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BC" w:rsidRPr="007C31BC" w:rsidRDefault="007C31BC" w:rsidP="007C31BC">
      <w:pPr>
        <w:rPr>
          <w:rFonts w:ascii="Times New Roman" w:hAnsi="Times New Roman"/>
          <w:b/>
          <w:szCs w:val="24"/>
        </w:rPr>
      </w:pPr>
      <w:r>
        <w:rPr>
          <w:rFonts w:ascii="Times New Roman" w:hAnsi="Times New Roman"/>
          <w:b/>
          <w:szCs w:val="24"/>
        </w:rPr>
        <w:t xml:space="preserve">                    </w:t>
      </w:r>
      <w:bookmarkStart w:id="0" w:name="_MON_1181382521"/>
      <w:bookmarkEnd w:id="0"/>
      <w:r w:rsidRPr="007C31BC">
        <w:rPr>
          <w:rFonts w:ascii="Times New Roman" w:hAnsi="Times New Roman"/>
          <w:b/>
          <w:szCs w:val="24"/>
        </w:rPr>
        <w:object w:dxaOrig="766" w:dyaOrig="1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50.25pt" o:ole="" fillcolor="window">
            <v:imagedata r:id="rId9" o:title=""/>
          </v:shape>
          <o:OLEObject Type="Embed" ProgID="Word.Picture.8" ShapeID="_x0000_i1025" DrawAspect="Content" ObjectID="_1572348851" r:id="rId10"/>
        </w:object>
      </w:r>
      <w:r w:rsidRPr="007C31BC">
        <w:rPr>
          <w:rFonts w:ascii="Times New Roman" w:hAnsi="Times New Roman"/>
          <w:b/>
          <w:szCs w:val="24"/>
        </w:rPr>
        <w:t xml:space="preserve">   </w:t>
      </w:r>
    </w:p>
    <w:p w:rsidR="007C31BC" w:rsidRPr="007C31BC" w:rsidRDefault="007C31BC" w:rsidP="007C31BC">
      <w:pPr>
        <w:rPr>
          <w:rFonts w:ascii="Times New Roman" w:hAnsi="Times New Roman"/>
          <w:b/>
          <w:szCs w:val="24"/>
        </w:rPr>
      </w:pPr>
      <w:r w:rsidRPr="007C31BC">
        <w:rPr>
          <w:rFonts w:ascii="Times New Roman" w:hAnsi="Times New Roman"/>
          <w:b/>
          <w:szCs w:val="24"/>
        </w:rPr>
        <w:t xml:space="preserve">      REPUBLIKA HRVATSKA</w:t>
      </w:r>
    </w:p>
    <w:p w:rsidR="007C31BC" w:rsidRPr="007C31BC" w:rsidRDefault="007C31BC" w:rsidP="007C31BC">
      <w:pPr>
        <w:rPr>
          <w:rFonts w:ascii="Times New Roman" w:hAnsi="Times New Roman"/>
          <w:b/>
          <w:szCs w:val="24"/>
        </w:rPr>
      </w:pPr>
      <w:r w:rsidRPr="007C31BC">
        <w:rPr>
          <w:rFonts w:ascii="Times New Roman" w:hAnsi="Times New Roman"/>
          <w:b/>
          <w:szCs w:val="24"/>
        </w:rPr>
        <w:t>ŠIBENSKO-KNINSKA ŽUPANIJA</w:t>
      </w:r>
    </w:p>
    <w:p w:rsidR="007C31BC" w:rsidRPr="007C31BC" w:rsidRDefault="007C31BC" w:rsidP="007C31BC">
      <w:pPr>
        <w:rPr>
          <w:rFonts w:ascii="Times New Roman" w:hAnsi="Times New Roman"/>
          <w:b/>
          <w:szCs w:val="24"/>
        </w:rPr>
      </w:pPr>
      <w:r w:rsidRPr="007C31BC">
        <w:rPr>
          <w:rFonts w:ascii="Times New Roman" w:hAnsi="Times New Roman"/>
          <w:b/>
          <w:szCs w:val="24"/>
        </w:rPr>
        <w:t xml:space="preserve">              </w:t>
      </w:r>
      <w:r>
        <w:rPr>
          <w:rFonts w:ascii="Times New Roman" w:hAnsi="Times New Roman"/>
          <w:b/>
          <w:szCs w:val="24"/>
        </w:rPr>
        <w:t xml:space="preserve"> </w:t>
      </w:r>
      <w:r w:rsidRPr="007C31BC">
        <w:rPr>
          <w:rFonts w:ascii="Times New Roman" w:hAnsi="Times New Roman"/>
          <w:b/>
          <w:szCs w:val="24"/>
        </w:rPr>
        <w:t xml:space="preserve">  </w:t>
      </w:r>
      <w:r>
        <w:rPr>
          <w:rFonts w:ascii="Times New Roman" w:hAnsi="Times New Roman"/>
          <w:b/>
          <w:szCs w:val="24"/>
        </w:rPr>
        <w:t xml:space="preserve">  </w:t>
      </w:r>
      <w:r w:rsidRPr="007C31BC">
        <w:rPr>
          <w:rFonts w:ascii="Times New Roman" w:hAnsi="Times New Roman"/>
          <w:b/>
          <w:szCs w:val="24"/>
        </w:rPr>
        <w:t xml:space="preserve">  </w:t>
      </w:r>
      <w:r w:rsidRPr="007C31BC">
        <w:rPr>
          <w:rFonts w:ascii="Times New Roman" w:hAnsi="Times New Roman"/>
          <w:b/>
          <w:noProof/>
          <w:szCs w:val="24"/>
        </w:rPr>
        <w:drawing>
          <wp:inline distT="0" distB="0" distL="0" distR="0">
            <wp:extent cx="495300" cy="6667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rsidR="007C31BC" w:rsidRPr="007C31BC" w:rsidRDefault="007C31BC" w:rsidP="007C31BC">
      <w:pPr>
        <w:rPr>
          <w:rFonts w:ascii="Times New Roman" w:hAnsi="Times New Roman"/>
          <w:b/>
          <w:szCs w:val="24"/>
        </w:rPr>
      </w:pPr>
      <w:r w:rsidRPr="007C31BC">
        <w:rPr>
          <w:rFonts w:ascii="Times New Roman" w:hAnsi="Times New Roman"/>
          <w:b/>
          <w:szCs w:val="24"/>
        </w:rPr>
        <w:t xml:space="preserve">     </w:t>
      </w:r>
      <w:r>
        <w:rPr>
          <w:rFonts w:ascii="Times New Roman" w:hAnsi="Times New Roman"/>
          <w:b/>
          <w:szCs w:val="24"/>
        </w:rPr>
        <w:t xml:space="preserve">   </w:t>
      </w:r>
      <w:r w:rsidRPr="007C31BC">
        <w:rPr>
          <w:rFonts w:ascii="Times New Roman" w:hAnsi="Times New Roman"/>
          <w:b/>
          <w:szCs w:val="24"/>
        </w:rPr>
        <w:t xml:space="preserve">G R A D   Š I B E N I K </w:t>
      </w:r>
    </w:p>
    <w:p w:rsidR="00902D98" w:rsidRDefault="007C31BC" w:rsidP="00902D98">
      <w:pPr>
        <w:rPr>
          <w:rFonts w:ascii="Times New Roman" w:hAnsi="Times New Roman"/>
          <w:b/>
          <w:szCs w:val="24"/>
        </w:rPr>
      </w:pPr>
      <w:r>
        <w:rPr>
          <w:rFonts w:ascii="Times New Roman" w:hAnsi="Times New Roman"/>
          <w:b/>
          <w:szCs w:val="24"/>
        </w:rPr>
        <w:t xml:space="preserve">          </w:t>
      </w:r>
      <w:r w:rsidR="00902D98" w:rsidRPr="00FE421C">
        <w:rPr>
          <w:rFonts w:ascii="Times New Roman" w:hAnsi="Times New Roman"/>
          <w:b/>
          <w:szCs w:val="24"/>
        </w:rPr>
        <w:t xml:space="preserve">OIB: </w:t>
      </w:r>
      <w:r>
        <w:rPr>
          <w:rFonts w:ascii="Times New Roman" w:hAnsi="Times New Roman"/>
          <w:b/>
          <w:szCs w:val="24"/>
        </w:rPr>
        <w:t>55644094063</w:t>
      </w:r>
    </w:p>
    <w:p w:rsidR="00186CF8" w:rsidRPr="00FE421C" w:rsidRDefault="00186CF8" w:rsidP="00902D98">
      <w:pPr>
        <w:rPr>
          <w:rFonts w:ascii="Times New Roman" w:hAnsi="Times New Roman"/>
          <w:b/>
          <w:szCs w:val="24"/>
        </w:rPr>
      </w:pPr>
    </w:p>
    <w:p w:rsidR="00902D98" w:rsidRDefault="007C31BC" w:rsidP="00902D98">
      <w:pPr>
        <w:rPr>
          <w:rFonts w:ascii="Times New Roman" w:hAnsi="Times New Roman"/>
          <w:b/>
          <w:szCs w:val="24"/>
        </w:rPr>
      </w:pPr>
      <w:r>
        <w:rPr>
          <w:rFonts w:ascii="Times New Roman" w:hAnsi="Times New Roman"/>
          <w:b/>
          <w:szCs w:val="24"/>
        </w:rPr>
        <w:t xml:space="preserve">    </w:t>
      </w:r>
      <w:r w:rsidR="00BE3C51">
        <w:rPr>
          <w:rFonts w:ascii="Times New Roman" w:hAnsi="Times New Roman"/>
          <w:b/>
          <w:szCs w:val="24"/>
        </w:rPr>
        <w:t>Klasa:406-01/17-02/06</w:t>
      </w:r>
    </w:p>
    <w:p w:rsidR="00BE3C51" w:rsidRPr="00FE421C" w:rsidRDefault="00BE3C51" w:rsidP="00902D98">
      <w:pPr>
        <w:rPr>
          <w:rFonts w:ascii="Times New Roman" w:hAnsi="Times New Roman"/>
          <w:b/>
          <w:szCs w:val="24"/>
        </w:rPr>
      </w:pPr>
      <w:r>
        <w:rPr>
          <w:rFonts w:ascii="Times New Roman" w:hAnsi="Times New Roman"/>
          <w:b/>
          <w:szCs w:val="24"/>
        </w:rPr>
        <w:t xml:space="preserve">    Urbroj: 2182/01-06-17-4</w:t>
      </w:r>
    </w:p>
    <w:p w:rsidR="002627C7" w:rsidRPr="00FE421C" w:rsidRDefault="002627C7" w:rsidP="00A140A8">
      <w:pPr>
        <w:rPr>
          <w:rFonts w:ascii="Times New Roman" w:hAnsi="Times New Roman"/>
          <w:b/>
          <w:szCs w:val="24"/>
        </w:rPr>
      </w:pPr>
    </w:p>
    <w:p w:rsidR="002627C7" w:rsidRPr="00FE421C" w:rsidRDefault="002627C7" w:rsidP="00A140A8">
      <w:pPr>
        <w:rPr>
          <w:rFonts w:ascii="Times New Roman" w:hAnsi="Times New Roman"/>
          <w:b/>
          <w:szCs w:val="24"/>
        </w:rPr>
      </w:pPr>
    </w:p>
    <w:p w:rsidR="002627C7" w:rsidRPr="00FE421C" w:rsidRDefault="002627C7" w:rsidP="00902D98">
      <w:pPr>
        <w:jc w:val="center"/>
        <w:rPr>
          <w:rFonts w:ascii="Times New Roman" w:hAnsi="Times New Roman"/>
          <w:b/>
          <w:szCs w:val="24"/>
        </w:rPr>
      </w:pPr>
    </w:p>
    <w:p w:rsidR="002627C7" w:rsidRPr="007C31BC" w:rsidRDefault="002627C7" w:rsidP="00902D98">
      <w:pPr>
        <w:jc w:val="center"/>
        <w:rPr>
          <w:rFonts w:ascii="Times New Roman" w:hAnsi="Times New Roman"/>
          <w:b/>
          <w:sz w:val="36"/>
          <w:szCs w:val="36"/>
        </w:rPr>
      </w:pPr>
      <w:r w:rsidRPr="007C31BC">
        <w:rPr>
          <w:rFonts w:ascii="Times New Roman" w:hAnsi="Times New Roman"/>
          <w:b/>
          <w:sz w:val="36"/>
          <w:szCs w:val="36"/>
        </w:rPr>
        <w:t xml:space="preserve">DOKUMENTACIJA </w:t>
      </w:r>
      <w:r w:rsidR="0005243A" w:rsidRPr="007C31BC">
        <w:rPr>
          <w:rFonts w:ascii="Times New Roman" w:hAnsi="Times New Roman"/>
          <w:b/>
          <w:sz w:val="36"/>
          <w:szCs w:val="36"/>
        </w:rPr>
        <w:t>O NABAVI</w:t>
      </w:r>
    </w:p>
    <w:p w:rsidR="002627C7" w:rsidRPr="00FE421C" w:rsidRDefault="002627C7" w:rsidP="00902D98">
      <w:pPr>
        <w:jc w:val="center"/>
        <w:rPr>
          <w:rFonts w:ascii="Times New Roman" w:hAnsi="Times New Roman"/>
          <w:b/>
          <w:color w:val="000000" w:themeColor="text1"/>
          <w:szCs w:val="24"/>
        </w:rPr>
      </w:pPr>
    </w:p>
    <w:p w:rsidR="003B2806" w:rsidRPr="00FE421C" w:rsidRDefault="003B2806" w:rsidP="00902D98">
      <w:pPr>
        <w:jc w:val="center"/>
        <w:rPr>
          <w:rFonts w:ascii="Times New Roman" w:hAnsi="Times New Roman"/>
          <w:szCs w:val="24"/>
        </w:rPr>
      </w:pPr>
    </w:p>
    <w:p w:rsidR="003B2806" w:rsidRPr="00FE421C" w:rsidRDefault="003B2806" w:rsidP="00902D98">
      <w:pPr>
        <w:jc w:val="center"/>
        <w:rPr>
          <w:rFonts w:ascii="Times New Roman" w:hAnsi="Times New Roman"/>
          <w:b/>
          <w:szCs w:val="24"/>
        </w:rPr>
      </w:pPr>
      <w:r w:rsidRPr="00FE421C">
        <w:rPr>
          <w:rFonts w:ascii="Times New Roman" w:hAnsi="Times New Roman"/>
          <w:b/>
          <w:szCs w:val="24"/>
        </w:rPr>
        <w:t>ZA PROVEDBU OTVORENOG POSTUPKA JAVNE NABAVE</w:t>
      </w:r>
    </w:p>
    <w:p w:rsidR="003B2806" w:rsidRDefault="003B2806" w:rsidP="00902D98">
      <w:pPr>
        <w:jc w:val="center"/>
        <w:rPr>
          <w:rFonts w:ascii="Times New Roman" w:hAnsi="Times New Roman"/>
          <w:b/>
          <w:szCs w:val="24"/>
        </w:rPr>
      </w:pPr>
      <w:r w:rsidRPr="00FE421C">
        <w:rPr>
          <w:rFonts w:ascii="Times New Roman" w:hAnsi="Times New Roman"/>
          <w:b/>
          <w:szCs w:val="24"/>
        </w:rPr>
        <w:t>ZA PREDMET NABAVE:</w:t>
      </w:r>
    </w:p>
    <w:p w:rsidR="00F2044E" w:rsidRDefault="00F2044E" w:rsidP="00902D98">
      <w:pPr>
        <w:jc w:val="center"/>
        <w:rPr>
          <w:rFonts w:ascii="Times New Roman" w:hAnsi="Times New Roman"/>
          <w:b/>
          <w:sz w:val="36"/>
          <w:szCs w:val="36"/>
        </w:rPr>
      </w:pPr>
    </w:p>
    <w:p w:rsidR="007C31BC" w:rsidRPr="007C31BC" w:rsidRDefault="007C31BC" w:rsidP="00902D98">
      <w:pPr>
        <w:jc w:val="center"/>
        <w:rPr>
          <w:rFonts w:ascii="Times New Roman" w:hAnsi="Times New Roman"/>
          <w:b/>
          <w:sz w:val="36"/>
          <w:szCs w:val="36"/>
        </w:rPr>
      </w:pPr>
      <w:r w:rsidRPr="007C31BC">
        <w:rPr>
          <w:rFonts w:ascii="Times New Roman" w:hAnsi="Times New Roman"/>
          <w:b/>
          <w:sz w:val="36"/>
          <w:szCs w:val="36"/>
        </w:rPr>
        <w:t>OBNOVA DJEČJEG VRTIĆA VIDICI</w:t>
      </w:r>
    </w:p>
    <w:p w:rsidR="003B2806" w:rsidRPr="00FE421C" w:rsidRDefault="003B2806" w:rsidP="00902D98">
      <w:pPr>
        <w:jc w:val="center"/>
        <w:rPr>
          <w:rFonts w:ascii="Times New Roman" w:hAnsi="Times New Roman"/>
          <w:szCs w:val="24"/>
        </w:rPr>
      </w:pPr>
    </w:p>
    <w:p w:rsidR="003B2806" w:rsidRPr="00FE421C" w:rsidRDefault="003B2806" w:rsidP="00902D98">
      <w:pPr>
        <w:jc w:val="center"/>
        <w:rPr>
          <w:rFonts w:ascii="Times New Roman" w:hAnsi="Times New Roman"/>
          <w:szCs w:val="24"/>
        </w:rPr>
      </w:pPr>
      <w:r w:rsidRPr="00FE421C">
        <w:rPr>
          <w:rFonts w:ascii="Times New Roman" w:hAnsi="Times New Roman"/>
          <w:szCs w:val="24"/>
        </w:rPr>
        <w:t>IZVOĐENJE RADOVA ENERGETSKE OBNOVE ZGRADA</w:t>
      </w:r>
    </w:p>
    <w:p w:rsidR="003B2806" w:rsidRPr="00FE421C" w:rsidRDefault="003B2806" w:rsidP="00902D98">
      <w:pPr>
        <w:jc w:val="center"/>
        <w:rPr>
          <w:rFonts w:ascii="Times New Roman" w:hAnsi="Times New Roman"/>
          <w:szCs w:val="24"/>
        </w:rPr>
      </w:pPr>
      <w:r w:rsidRPr="00FE421C">
        <w:rPr>
          <w:rFonts w:ascii="Times New Roman" w:hAnsi="Times New Roman"/>
          <w:szCs w:val="24"/>
        </w:rPr>
        <w:t>I KORIŠTENJE OBNOVLJIVIH IZVORA ENERGIJE U JAVNIM USTANOVAMA</w:t>
      </w:r>
    </w:p>
    <w:p w:rsidR="003B2806" w:rsidRPr="00FE421C" w:rsidRDefault="003B2806" w:rsidP="00902D98">
      <w:pPr>
        <w:jc w:val="center"/>
        <w:rPr>
          <w:rFonts w:ascii="Times New Roman" w:hAnsi="Times New Roman"/>
          <w:szCs w:val="24"/>
        </w:rPr>
      </w:pPr>
      <w:r w:rsidRPr="00FE421C">
        <w:rPr>
          <w:rFonts w:ascii="Times New Roman" w:hAnsi="Times New Roman"/>
          <w:szCs w:val="24"/>
        </w:rPr>
        <w:t>KOJE OBAVLJAJU DJELATNOST ODGOJA I OBRAZOVANJA,</w:t>
      </w:r>
    </w:p>
    <w:p w:rsidR="003B2806" w:rsidRPr="00FE421C" w:rsidRDefault="003B2806" w:rsidP="00902D98">
      <w:pPr>
        <w:jc w:val="center"/>
        <w:rPr>
          <w:rFonts w:ascii="Times New Roman" w:hAnsi="Times New Roman"/>
          <w:szCs w:val="24"/>
        </w:rPr>
      </w:pPr>
      <w:r w:rsidRPr="00FE421C">
        <w:rPr>
          <w:rFonts w:ascii="Times New Roman" w:hAnsi="Times New Roman"/>
          <w:szCs w:val="24"/>
        </w:rPr>
        <w:t>VEZANO UZ PROVEDBU OPERATIVNOG  PROGRAMA „KONKURENTNOST I</w:t>
      </w:r>
    </w:p>
    <w:p w:rsidR="003B2806" w:rsidRPr="00FE421C" w:rsidRDefault="003B2806" w:rsidP="00902D98">
      <w:pPr>
        <w:jc w:val="center"/>
        <w:rPr>
          <w:rFonts w:ascii="Times New Roman" w:hAnsi="Times New Roman"/>
          <w:szCs w:val="24"/>
        </w:rPr>
      </w:pPr>
      <w:r w:rsidRPr="00FE421C">
        <w:rPr>
          <w:rFonts w:ascii="Times New Roman" w:hAnsi="Times New Roman"/>
          <w:szCs w:val="24"/>
        </w:rPr>
        <w:t>KOHEZIJA</w:t>
      </w:r>
      <w:r w:rsidR="00F80E2F">
        <w:rPr>
          <w:rFonts w:ascii="Times New Roman" w:hAnsi="Times New Roman"/>
          <w:szCs w:val="24"/>
        </w:rPr>
        <w:t xml:space="preserve"> </w:t>
      </w:r>
      <w:r w:rsidRPr="00FE421C">
        <w:rPr>
          <w:rFonts w:ascii="Times New Roman" w:hAnsi="Times New Roman"/>
          <w:szCs w:val="24"/>
        </w:rPr>
        <w:t>2014.-2020.“, REFERENTNI BROJ POZIVA: KK.04.2.1.03</w:t>
      </w:r>
    </w:p>
    <w:p w:rsidR="003B2806" w:rsidRPr="00FE421C" w:rsidRDefault="003B2806" w:rsidP="00A140A8">
      <w:pPr>
        <w:rPr>
          <w:rFonts w:ascii="Times New Roman" w:hAnsi="Times New Roman"/>
          <w:szCs w:val="24"/>
        </w:rPr>
      </w:pPr>
    </w:p>
    <w:p w:rsidR="003B2806" w:rsidRPr="00FE421C" w:rsidRDefault="003B2806" w:rsidP="00A140A8">
      <w:pPr>
        <w:rPr>
          <w:rFonts w:ascii="Times New Roman" w:hAnsi="Times New Roman"/>
          <w:szCs w:val="24"/>
        </w:rPr>
      </w:pPr>
    </w:p>
    <w:p w:rsidR="003B2806" w:rsidRPr="00FE421C" w:rsidRDefault="003B2806" w:rsidP="00A140A8">
      <w:pPr>
        <w:rPr>
          <w:rFonts w:ascii="Times New Roman" w:hAnsi="Times New Roman"/>
          <w:szCs w:val="24"/>
        </w:rPr>
      </w:pPr>
    </w:p>
    <w:p w:rsidR="003B2806" w:rsidRPr="00FE421C" w:rsidRDefault="003B2806" w:rsidP="00902D98">
      <w:pPr>
        <w:jc w:val="center"/>
        <w:rPr>
          <w:rFonts w:ascii="Times New Roman" w:hAnsi="Times New Roman"/>
          <w:b/>
          <w:szCs w:val="24"/>
        </w:rPr>
      </w:pPr>
    </w:p>
    <w:p w:rsidR="003B2806" w:rsidRPr="00186CF8" w:rsidRDefault="003B2806" w:rsidP="00902D98">
      <w:pPr>
        <w:jc w:val="center"/>
        <w:rPr>
          <w:rFonts w:ascii="Times New Roman" w:hAnsi="Times New Roman"/>
          <w:b/>
          <w:bCs/>
          <w:szCs w:val="24"/>
        </w:rPr>
      </w:pPr>
      <w:r w:rsidRPr="00FE421C">
        <w:rPr>
          <w:rFonts w:ascii="Times New Roman" w:hAnsi="Times New Roman"/>
          <w:b/>
          <w:bCs/>
          <w:szCs w:val="24"/>
        </w:rPr>
        <w:t xml:space="preserve">Evidencijski broj </w:t>
      </w:r>
      <w:r w:rsidRPr="00186CF8">
        <w:rPr>
          <w:rFonts w:ascii="Times New Roman" w:hAnsi="Times New Roman"/>
          <w:b/>
          <w:bCs/>
          <w:szCs w:val="24"/>
        </w:rPr>
        <w:t>nabave:</w:t>
      </w:r>
      <w:r w:rsidR="00570851" w:rsidRPr="00186CF8">
        <w:rPr>
          <w:rFonts w:ascii="Times New Roman" w:hAnsi="Times New Roman"/>
          <w:b/>
          <w:bCs/>
          <w:szCs w:val="24"/>
        </w:rPr>
        <w:t xml:space="preserve"> 08/17</w:t>
      </w:r>
    </w:p>
    <w:p w:rsidR="00570851" w:rsidRPr="00186CF8" w:rsidRDefault="00570851" w:rsidP="00902D98">
      <w:pPr>
        <w:jc w:val="center"/>
        <w:rPr>
          <w:rFonts w:ascii="Times New Roman" w:hAnsi="Times New Roman"/>
          <w:b/>
          <w:szCs w:val="24"/>
        </w:rPr>
      </w:pPr>
    </w:p>
    <w:p w:rsidR="002627C7" w:rsidRPr="00186CF8" w:rsidRDefault="00570851" w:rsidP="00902D98">
      <w:pPr>
        <w:jc w:val="center"/>
        <w:rPr>
          <w:rFonts w:ascii="Times New Roman" w:hAnsi="Times New Roman"/>
          <w:b/>
          <w:szCs w:val="24"/>
        </w:rPr>
      </w:pPr>
      <w:r w:rsidRPr="00186CF8">
        <w:rPr>
          <w:rFonts w:ascii="Times New Roman" w:hAnsi="Times New Roman"/>
          <w:b/>
          <w:szCs w:val="24"/>
        </w:rPr>
        <w:t>Šibenik</w:t>
      </w:r>
      <w:r w:rsidR="002627C7" w:rsidRPr="00186CF8">
        <w:rPr>
          <w:rFonts w:ascii="Times New Roman" w:hAnsi="Times New Roman"/>
          <w:b/>
          <w:szCs w:val="24"/>
        </w:rPr>
        <w:t xml:space="preserve">, </w:t>
      </w:r>
      <w:r w:rsidR="001472EF">
        <w:rPr>
          <w:rFonts w:ascii="Times New Roman" w:hAnsi="Times New Roman"/>
          <w:b/>
          <w:szCs w:val="24"/>
        </w:rPr>
        <w:t xml:space="preserve">studeni </w:t>
      </w:r>
      <w:r w:rsidRPr="00186CF8">
        <w:rPr>
          <w:rFonts w:ascii="Times New Roman" w:hAnsi="Times New Roman"/>
          <w:b/>
          <w:szCs w:val="24"/>
        </w:rPr>
        <w:t>2017.</w:t>
      </w:r>
    </w:p>
    <w:p w:rsidR="003B2806" w:rsidRPr="00FE421C" w:rsidRDefault="002328E6" w:rsidP="00570851">
      <w:pPr>
        <w:jc w:val="both"/>
        <w:rPr>
          <w:rFonts w:ascii="Times New Roman" w:hAnsi="Times New Roman"/>
          <w:b/>
          <w:color w:val="FF0000"/>
          <w:szCs w:val="24"/>
        </w:rPr>
      </w:pPr>
      <w:r w:rsidRPr="00FE421C">
        <w:rPr>
          <w:rFonts w:ascii="Times New Roman" w:eastAsia="Calibri" w:hAnsi="Times New Roman"/>
          <w:noProof/>
          <w:color w:val="000000"/>
          <w:szCs w:val="24"/>
        </w:rPr>
        <w:drawing>
          <wp:inline distT="0" distB="0" distL="0" distR="0">
            <wp:extent cx="6305550" cy="1335374"/>
            <wp:effectExtent l="0" t="0" r="0" b="0"/>
            <wp:docPr id="32" name="Slika 32" descr="R:\Visibility elementi\visibility\MRRFEU prioritetne osi\elementi\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isibility elementi\visibility\MRRFEU prioritetne osi\elementi\MRRFEU pasice s logotipima\MRRFEU pasica logotipi M\MRRFEU pasica logotipi M 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05550" cy="1335374"/>
                    </a:xfrm>
                    <a:prstGeom prst="rect">
                      <a:avLst/>
                    </a:prstGeom>
                    <a:noFill/>
                    <a:ln>
                      <a:noFill/>
                    </a:ln>
                  </pic:spPr>
                </pic:pic>
              </a:graphicData>
            </a:graphic>
          </wp:inline>
        </w:drawing>
      </w:r>
    </w:p>
    <w:sdt>
      <w:sdtPr>
        <w:rPr>
          <w:rFonts w:ascii="Times New Roman" w:hAnsi="Times New Roman"/>
          <w:szCs w:val="24"/>
        </w:rPr>
        <w:id w:val="1625579833"/>
        <w:docPartObj>
          <w:docPartGallery w:val="Table of Contents"/>
          <w:docPartUnique/>
        </w:docPartObj>
      </w:sdtPr>
      <w:sdtEndPr>
        <w:rPr>
          <w:b/>
          <w:bCs/>
        </w:rPr>
      </w:sdtEndPr>
      <w:sdtContent>
        <w:p w:rsidR="00A140A8" w:rsidRPr="00FE421C" w:rsidRDefault="00A140A8" w:rsidP="00A140A8">
          <w:pPr>
            <w:rPr>
              <w:rFonts w:ascii="Times New Roman" w:hAnsi="Times New Roman"/>
              <w:szCs w:val="24"/>
            </w:rPr>
          </w:pPr>
          <w:r w:rsidRPr="00FE421C">
            <w:rPr>
              <w:rFonts w:ascii="Times New Roman" w:hAnsi="Times New Roman"/>
              <w:szCs w:val="24"/>
            </w:rPr>
            <w:t>Sadržaj</w:t>
          </w:r>
        </w:p>
        <w:p w:rsidR="00BE3C51" w:rsidRDefault="0054507D">
          <w:pPr>
            <w:pStyle w:val="Sadraj1"/>
            <w:tabs>
              <w:tab w:val="right" w:leader="dot" w:pos="9630"/>
            </w:tabs>
            <w:rPr>
              <w:rFonts w:asciiTheme="minorHAnsi" w:eastAsiaTheme="minorEastAsia" w:hAnsiTheme="minorHAnsi" w:cstheme="minorBidi"/>
              <w:noProof/>
              <w:sz w:val="22"/>
              <w:szCs w:val="22"/>
            </w:rPr>
          </w:pPr>
          <w:r w:rsidRPr="00FE421C">
            <w:rPr>
              <w:rFonts w:ascii="Times New Roman" w:hAnsi="Times New Roman"/>
              <w:szCs w:val="24"/>
            </w:rPr>
            <w:fldChar w:fldCharType="begin"/>
          </w:r>
          <w:r w:rsidR="00A140A8" w:rsidRPr="00FE421C">
            <w:rPr>
              <w:rFonts w:ascii="Times New Roman" w:hAnsi="Times New Roman"/>
              <w:szCs w:val="24"/>
            </w:rPr>
            <w:instrText xml:space="preserve"> TOC \o "1-3" \h \z \u </w:instrText>
          </w:r>
          <w:r w:rsidRPr="00FE421C">
            <w:rPr>
              <w:rFonts w:ascii="Times New Roman" w:hAnsi="Times New Roman"/>
              <w:szCs w:val="24"/>
            </w:rPr>
            <w:fldChar w:fldCharType="separate"/>
          </w:r>
          <w:hyperlink w:anchor="_Toc498335081" w:history="1">
            <w:r w:rsidR="00BE3C51" w:rsidRPr="00D5631A">
              <w:rPr>
                <w:rStyle w:val="Hiperveza"/>
                <w:rFonts w:ascii="Times New Roman" w:hAnsi="Times New Roman"/>
                <w:noProof/>
              </w:rPr>
              <w:t>1. OPĆI PODACI</w:t>
            </w:r>
            <w:r w:rsidR="00BE3C51">
              <w:rPr>
                <w:noProof/>
                <w:webHidden/>
              </w:rPr>
              <w:tab/>
            </w:r>
            <w:r w:rsidR="00BE3C51">
              <w:rPr>
                <w:noProof/>
                <w:webHidden/>
              </w:rPr>
              <w:fldChar w:fldCharType="begin"/>
            </w:r>
            <w:r w:rsidR="00BE3C51">
              <w:rPr>
                <w:noProof/>
                <w:webHidden/>
              </w:rPr>
              <w:instrText xml:space="preserve"> PAGEREF _Toc498335081 \h </w:instrText>
            </w:r>
            <w:r w:rsidR="00BE3C51">
              <w:rPr>
                <w:noProof/>
                <w:webHidden/>
              </w:rPr>
            </w:r>
            <w:r w:rsidR="00BE3C51">
              <w:rPr>
                <w:noProof/>
                <w:webHidden/>
              </w:rPr>
              <w:fldChar w:fldCharType="separate"/>
            </w:r>
            <w:r w:rsidR="00067C04">
              <w:rPr>
                <w:noProof/>
                <w:webHidden/>
              </w:rPr>
              <w:t>4</w:t>
            </w:r>
            <w:r w:rsidR="00BE3C51">
              <w:rPr>
                <w:noProof/>
                <w:webHidden/>
              </w:rPr>
              <w:fldChar w:fldCharType="end"/>
            </w:r>
          </w:hyperlink>
        </w:p>
        <w:p w:rsidR="00BE3C51" w:rsidRDefault="00841282">
          <w:pPr>
            <w:pStyle w:val="Sadraj2"/>
            <w:tabs>
              <w:tab w:val="right" w:leader="dot" w:pos="9630"/>
            </w:tabs>
            <w:rPr>
              <w:rFonts w:asciiTheme="minorHAnsi" w:eastAsiaTheme="minorEastAsia" w:hAnsiTheme="minorHAnsi" w:cstheme="minorBidi"/>
              <w:noProof/>
              <w:sz w:val="22"/>
              <w:szCs w:val="22"/>
            </w:rPr>
          </w:pPr>
          <w:hyperlink w:anchor="_Toc498335082" w:history="1">
            <w:r w:rsidR="00BE3C51" w:rsidRPr="00D5631A">
              <w:rPr>
                <w:rStyle w:val="Hiperveza"/>
                <w:rFonts w:ascii="Times New Roman" w:hAnsi="Times New Roman"/>
                <w:noProof/>
              </w:rPr>
              <w:t>1.1. Podaci o Naručitelju</w:t>
            </w:r>
            <w:r w:rsidR="00BE3C51">
              <w:rPr>
                <w:noProof/>
                <w:webHidden/>
              </w:rPr>
              <w:tab/>
            </w:r>
            <w:r w:rsidR="00BE3C51">
              <w:rPr>
                <w:noProof/>
                <w:webHidden/>
              </w:rPr>
              <w:fldChar w:fldCharType="begin"/>
            </w:r>
            <w:r w:rsidR="00BE3C51">
              <w:rPr>
                <w:noProof/>
                <w:webHidden/>
              </w:rPr>
              <w:instrText xml:space="preserve"> PAGEREF _Toc498335082 \h </w:instrText>
            </w:r>
            <w:r w:rsidR="00BE3C51">
              <w:rPr>
                <w:noProof/>
                <w:webHidden/>
              </w:rPr>
            </w:r>
            <w:r w:rsidR="00BE3C51">
              <w:rPr>
                <w:noProof/>
                <w:webHidden/>
              </w:rPr>
              <w:fldChar w:fldCharType="separate"/>
            </w:r>
            <w:r w:rsidR="00067C04">
              <w:rPr>
                <w:noProof/>
                <w:webHidden/>
              </w:rPr>
              <w:t>4</w:t>
            </w:r>
            <w:r w:rsidR="00BE3C51">
              <w:rPr>
                <w:noProof/>
                <w:webHidden/>
              </w:rPr>
              <w:fldChar w:fldCharType="end"/>
            </w:r>
          </w:hyperlink>
        </w:p>
        <w:p w:rsidR="00BE3C51" w:rsidRDefault="00841282">
          <w:pPr>
            <w:pStyle w:val="Sadraj2"/>
            <w:tabs>
              <w:tab w:val="right" w:leader="dot" w:pos="9630"/>
            </w:tabs>
            <w:rPr>
              <w:rFonts w:asciiTheme="minorHAnsi" w:eastAsiaTheme="minorEastAsia" w:hAnsiTheme="minorHAnsi" w:cstheme="minorBidi"/>
              <w:noProof/>
              <w:sz w:val="22"/>
              <w:szCs w:val="22"/>
            </w:rPr>
          </w:pPr>
          <w:hyperlink w:anchor="_Toc498335083" w:history="1">
            <w:r w:rsidR="00BE3C51" w:rsidRPr="00D5631A">
              <w:rPr>
                <w:rStyle w:val="Hiperveza"/>
                <w:rFonts w:ascii="Times New Roman" w:hAnsi="Times New Roman"/>
                <w:noProof/>
              </w:rPr>
              <w:t>1.2. Podaci o osobi ili službi zaduženoj za komunikaciju s ponuditeljima</w:t>
            </w:r>
            <w:r w:rsidR="00BE3C51">
              <w:rPr>
                <w:noProof/>
                <w:webHidden/>
              </w:rPr>
              <w:tab/>
            </w:r>
            <w:r w:rsidR="00BE3C51">
              <w:rPr>
                <w:noProof/>
                <w:webHidden/>
              </w:rPr>
              <w:fldChar w:fldCharType="begin"/>
            </w:r>
            <w:r w:rsidR="00BE3C51">
              <w:rPr>
                <w:noProof/>
                <w:webHidden/>
              </w:rPr>
              <w:instrText xml:space="preserve"> PAGEREF _Toc498335083 \h </w:instrText>
            </w:r>
            <w:r w:rsidR="00BE3C51">
              <w:rPr>
                <w:noProof/>
                <w:webHidden/>
              </w:rPr>
            </w:r>
            <w:r w:rsidR="00BE3C51">
              <w:rPr>
                <w:noProof/>
                <w:webHidden/>
              </w:rPr>
              <w:fldChar w:fldCharType="separate"/>
            </w:r>
            <w:r w:rsidR="00067C04">
              <w:rPr>
                <w:noProof/>
                <w:webHidden/>
              </w:rPr>
              <w:t>4</w:t>
            </w:r>
            <w:r w:rsidR="00BE3C51">
              <w:rPr>
                <w:noProof/>
                <w:webHidden/>
              </w:rPr>
              <w:fldChar w:fldCharType="end"/>
            </w:r>
          </w:hyperlink>
        </w:p>
        <w:p w:rsidR="00BE3C51" w:rsidRDefault="00841282">
          <w:pPr>
            <w:pStyle w:val="Sadraj2"/>
            <w:tabs>
              <w:tab w:val="right" w:leader="dot" w:pos="9630"/>
            </w:tabs>
            <w:rPr>
              <w:rFonts w:asciiTheme="minorHAnsi" w:eastAsiaTheme="minorEastAsia" w:hAnsiTheme="minorHAnsi" w:cstheme="minorBidi"/>
              <w:noProof/>
              <w:sz w:val="22"/>
              <w:szCs w:val="22"/>
            </w:rPr>
          </w:pPr>
          <w:hyperlink w:anchor="_Toc498335084" w:history="1">
            <w:r w:rsidR="00BE3C51" w:rsidRPr="00D5631A">
              <w:rPr>
                <w:rStyle w:val="Hiperveza"/>
                <w:rFonts w:ascii="Times New Roman" w:hAnsi="Times New Roman"/>
                <w:noProof/>
              </w:rPr>
              <w:t>1.3. Popis gospodarskih subjekata s kojima je Naručitelj u sukobu interesa</w:t>
            </w:r>
            <w:r w:rsidR="00BE3C51">
              <w:rPr>
                <w:noProof/>
                <w:webHidden/>
              </w:rPr>
              <w:tab/>
            </w:r>
            <w:r w:rsidR="00BE3C51">
              <w:rPr>
                <w:noProof/>
                <w:webHidden/>
              </w:rPr>
              <w:fldChar w:fldCharType="begin"/>
            </w:r>
            <w:r w:rsidR="00BE3C51">
              <w:rPr>
                <w:noProof/>
                <w:webHidden/>
              </w:rPr>
              <w:instrText xml:space="preserve"> PAGEREF _Toc498335084 \h </w:instrText>
            </w:r>
            <w:r w:rsidR="00BE3C51">
              <w:rPr>
                <w:noProof/>
                <w:webHidden/>
              </w:rPr>
            </w:r>
            <w:r w:rsidR="00BE3C51">
              <w:rPr>
                <w:noProof/>
                <w:webHidden/>
              </w:rPr>
              <w:fldChar w:fldCharType="separate"/>
            </w:r>
            <w:r w:rsidR="00067C04">
              <w:rPr>
                <w:noProof/>
                <w:webHidden/>
              </w:rPr>
              <w:t>5</w:t>
            </w:r>
            <w:r w:rsidR="00BE3C51">
              <w:rPr>
                <w:noProof/>
                <w:webHidden/>
              </w:rPr>
              <w:fldChar w:fldCharType="end"/>
            </w:r>
          </w:hyperlink>
        </w:p>
        <w:p w:rsidR="00BE3C51" w:rsidRDefault="00841282">
          <w:pPr>
            <w:pStyle w:val="Sadraj2"/>
            <w:tabs>
              <w:tab w:val="right" w:leader="dot" w:pos="9630"/>
            </w:tabs>
            <w:rPr>
              <w:rFonts w:asciiTheme="minorHAnsi" w:eastAsiaTheme="minorEastAsia" w:hAnsiTheme="minorHAnsi" w:cstheme="minorBidi"/>
              <w:noProof/>
              <w:sz w:val="22"/>
              <w:szCs w:val="22"/>
            </w:rPr>
          </w:pPr>
          <w:hyperlink w:anchor="_Toc498335085" w:history="1">
            <w:r w:rsidR="00BE3C51" w:rsidRPr="00D5631A">
              <w:rPr>
                <w:rStyle w:val="Hiperveza"/>
                <w:rFonts w:ascii="Times New Roman" w:hAnsi="Times New Roman"/>
                <w:noProof/>
              </w:rPr>
              <w:t>1.4.   Podaci o postupku javne nabave</w:t>
            </w:r>
            <w:r w:rsidR="00BE3C51">
              <w:rPr>
                <w:noProof/>
                <w:webHidden/>
              </w:rPr>
              <w:tab/>
            </w:r>
            <w:r w:rsidR="00BE3C51">
              <w:rPr>
                <w:noProof/>
                <w:webHidden/>
              </w:rPr>
              <w:fldChar w:fldCharType="begin"/>
            </w:r>
            <w:r w:rsidR="00BE3C51">
              <w:rPr>
                <w:noProof/>
                <w:webHidden/>
              </w:rPr>
              <w:instrText xml:space="preserve"> PAGEREF _Toc498335085 \h </w:instrText>
            </w:r>
            <w:r w:rsidR="00BE3C51">
              <w:rPr>
                <w:noProof/>
                <w:webHidden/>
              </w:rPr>
            </w:r>
            <w:r w:rsidR="00BE3C51">
              <w:rPr>
                <w:noProof/>
                <w:webHidden/>
              </w:rPr>
              <w:fldChar w:fldCharType="separate"/>
            </w:r>
            <w:r w:rsidR="00067C04">
              <w:rPr>
                <w:noProof/>
                <w:webHidden/>
              </w:rPr>
              <w:t>5</w:t>
            </w:r>
            <w:r w:rsidR="00BE3C51">
              <w:rPr>
                <w:noProof/>
                <w:webHidden/>
              </w:rPr>
              <w:fldChar w:fldCharType="end"/>
            </w:r>
          </w:hyperlink>
        </w:p>
        <w:p w:rsidR="00BE3C51" w:rsidRDefault="00841282">
          <w:pPr>
            <w:pStyle w:val="Sadraj1"/>
            <w:tabs>
              <w:tab w:val="right" w:leader="dot" w:pos="9630"/>
            </w:tabs>
            <w:rPr>
              <w:rFonts w:asciiTheme="minorHAnsi" w:eastAsiaTheme="minorEastAsia" w:hAnsiTheme="minorHAnsi" w:cstheme="minorBidi"/>
              <w:noProof/>
              <w:sz w:val="22"/>
              <w:szCs w:val="22"/>
            </w:rPr>
          </w:pPr>
          <w:hyperlink w:anchor="_Toc498335086" w:history="1">
            <w:r w:rsidR="00BE3C51" w:rsidRPr="00D5631A">
              <w:rPr>
                <w:rStyle w:val="Hiperveza"/>
                <w:rFonts w:ascii="Times New Roman" w:hAnsi="Times New Roman"/>
                <w:noProof/>
              </w:rPr>
              <w:t>2. PODACI O PREDMETU NABAVE</w:t>
            </w:r>
            <w:r w:rsidR="00BE3C51">
              <w:rPr>
                <w:noProof/>
                <w:webHidden/>
              </w:rPr>
              <w:tab/>
            </w:r>
            <w:r w:rsidR="00BE3C51">
              <w:rPr>
                <w:noProof/>
                <w:webHidden/>
              </w:rPr>
              <w:fldChar w:fldCharType="begin"/>
            </w:r>
            <w:r w:rsidR="00BE3C51">
              <w:rPr>
                <w:noProof/>
                <w:webHidden/>
              </w:rPr>
              <w:instrText xml:space="preserve"> PAGEREF _Toc498335086 \h </w:instrText>
            </w:r>
            <w:r w:rsidR="00BE3C51">
              <w:rPr>
                <w:noProof/>
                <w:webHidden/>
              </w:rPr>
            </w:r>
            <w:r w:rsidR="00BE3C51">
              <w:rPr>
                <w:noProof/>
                <w:webHidden/>
              </w:rPr>
              <w:fldChar w:fldCharType="separate"/>
            </w:r>
            <w:r w:rsidR="00067C04">
              <w:rPr>
                <w:noProof/>
                <w:webHidden/>
              </w:rPr>
              <w:t>5</w:t>
            </w:r>
            <w:r w:rsidR="00BE3C51">
              <w:rPr>
                <w:noProof/>
                <w:webHidden/>
              </w:rPr>
              <w:fldChar w:fldCharType="end"/>
            </w:r>
          </w:hyperlink>
        </w:p>
        <w:p w:rsidR="00BE3C51" w:rsidRDefault="00841282">
          <w:pPr>
            <w:pStyle w:val="Sadraj2"/>
            <w:tabs>
              <w:tab w:val="left" w:pos="880"/>
              <w:tab w:val="right" w:leader="dot" w:pos="9630"/>
            </w:tabs>
            <w:rPr>
              <w:rFonts w:asciiTheme="minorHAnsi" w:eastAsiaTheme="minorEastAsia" w:hAnsiTheme="minorHAnsi" w:cstheme="minorBidi"/>
              <w:noProof/>
              <w:sz w:val="22"/>
              <w:szCs w:val="22"/>
            </w:rPr>
          </w:pPr>
          <w:hyperlink w:anchor="_Toc498335087" w:history="1">
            <w:r w:rsidR="00BE3C51" w:rsidRPr="00D5631A">
              <w:rPr>
                <w:rStyle w:val="Hiperveza"/>
                <w:rFonts w:ascii="Times New Roman" w:hAnsi="Times New Roman"/>
                <w:noProof/>
              </w:rPr>
              <w:t>2.1.</w:t>
            </w:r>
            <w:r w:rsidR="00BE3C51">
              <w:rPr>
                <w:rFonts w:asciiTheme="minorHAnsi" w:eastAsiaTheme="minorEastAsia" w:hAnsiTheme="minorHAnsi" w:cstheme="minorBidi"/>
                <w:noProof/>
                <w:sz w:val="22"/>
                <w:szCs w:val="22"/>
              </w:rPr>
              <w:tab/>
            </w:r>
            <w:r w:rsidR="00BE3C51" w:rsidRPr="00D5631A">
              <w:rPr>
                <w:rStyle w:val="Hiperveza"/>
                <w:rFonts w:ascii="Times New Roman" w:hAnsi="Times New Roman"/>
                <w:noProof/>
              </w:rPr>
              <w:t>Opis predmeta nabave i oznaka grupe predmeta nabave</w:t>
            </w:r>
            <w:r w:rsidR="00BE3C51">
              <w:rPr>
                <w:noProof/>
                <w:webHidden/>
              </w:rPr>
              <w:tab/>
            </w:r>
            <w:r w:rsidR="00BE3C51">
              <w:rPr>
                <w:noProof/>
                <w:webHidden/>
              </w:rPr>
              <w:fldChar w:fldCharType="begin"/>
            </w:r>
            <w:r w:rsidR="00BE3C51">
              <w:rPr>
                <w:noProof/>
                <w:webHidden/>
              </w:rPr>
              <w:instrText xml:space="preserve"> PAGEREF _Toc498335087 \h </w:instrText>
            </w:r>
            <w:r w:rsidR="00BE3C51">
              <w:rPr>
                <w:noProof/>
                <w:webHidden/>
              </w:rPr>
            </w:r>
            <w:r w:rsidR="00BE3C51">
              <w:rPr>
                <w:noProof/>
                <w:webHidden/>
              </w:rPr>
              <w:fldChar w:fldCharType="separate"/>
            </w:r>
            <w:r w:rsidR="00067C04">
              <w:rPr>
                <w:noProof/>
                <w:webHidden/>
              </w:rPr>
              <w:t>5</w:t>
            </w:r>
            <w:r w:rsidR="00BE3C51">
              <w:rPr>
                <w:noProof/>
                <w:webHidden/>
              </w:rPr>
              <w:fldChar w:fldCharType="end"/>
            </w:r>
          </w:hyperlink>
        </w:p>
        <w:p w:rsidR="00BE3C51" w:rsidRDefault="00841282">
          <w:pPr>
            <w:pStyle w:val="Sadraj2"/>
            <w:tabs>
              <w:tab w:val="right" w:leader="dot" w:pos="9630"/>
            </w:tabs>
            <w:rPr>
              <w:rFonts w:asciiTheme="minorHAnsi" w:eastAsiaTheme="minorEastAsia" w:hAnsiTheme="minorHAnsi" w:cstheme="minorBidi"/>
              <w:noProof/>
              <w:sz w:val="22"/>
              <w:szCs w:val="22"/>
            </w:rPr>
          </w:pPr>
          <w:hyperlink w:anchor="_Toc498335088" w:history="1">
            <w:r w:rsidR="00BE3C51" w:rsidRPr="00D5631A">
              <w:rPr>
                <w:rStyle w:val="Hiperveza"/>
                <w:rFonts w:ascii="Times New Roman" w:eastAsia="SimSun" w:hAnsi="Times New Roman"/>
                <w:noProof/>
                <w:lang w:eastAsia="en-US"/>
              </w:rPr>
              <w:t>2.2. Količina predmeta nabave</w:t>
            </w:r>
            <w:r w:rsidR="00BE3C51">
              <w:rPr>
                <w:noProof/>
                <w:webHidden/>
              </w:rPr>
              <w:tab/>
            </w:r>
            <w:r w:rsidR="00BE3C51">
              <w:rPr>
                <w:noProof/>
                <w:webHidden/>
              </w:rPr>
              <w:fldChar w:fldCharType="begin"/>
            </w:r>
            <w:r w:rsidR="00BE3C51">
              <w:rPr>
                <w:noProof/>
                <w:webHidden/>
              </w:rPr>
              <w:instrText xml:space="preserve"> PAGEREF _Toc498335088 \h </w:instrText>
            </w:r>
            <w:r w:rsidR="00BE3C51">
              <w:rPr>
                <w:noProof/>
                <w:webHidden/>
              </w:rPr>
            </w:r>
            <w:r w:rsidR="00BE3C51">
              <w:rPr>
                <w:noProof/>
                <w:webHidden/>
              </w:rPr>
              <w:fldChar w:fldCharType="separate"/>
            </w:r>
            <w:r w:rsidR="00067C04">
              <w:rPr>
                <w:noProof/>
                <w:webHidden/>
              </w:rPr>
              <w:t>5</w:t>
            </w:r>
            <w:r w:rsidR="00BE3C51">
              <w:rPr>
                <w:noProof/>
                <w:webHidden/>
              </w:rPr>
              <w:fldChar w:fldCharType="end"/>
            </w:r>
          </w:hyperlink>
        </w:p>
        <w:p w:rsidR="00BE3C51" w:rsidRDefault="00841282">
          <w:pPr>
            <w:pStyle w:val="Sadraj2"/>
            <w:tabs>
              <w:tab w:val="right" w:leader="dot" w:pos="9630"/>
            </w:tabs>
            <w:rPr>
              <w:rFonts w:asciiTheme="minorHAnsi" w:eastAsiaTheme="minorEastAsia" w:hAnsiTheme="minorHAnsi" w:cstheme="minorBidi"/>
              <w:noProof/>
              <w:sz w:val="22"/>
              <w:szCs w:val="22"/>
            </w:rPr>
          </w:pPr>
          <w:hyperlink w:anchor="_Toc498335089" w:history="1">
            <w:r w:rsidR="00BE3C51" w:rsidRPr="00D5631A">
              <w:rPr>
                <w:rStyle w:val="Hiperveza"/>
                <w:rFonts w:ascii="Times New Roman" w:eastAsia="SimSun" w:hAnsi="Times New Roman"/>
                <w:noProof/>
                <w:lang w:eastAsia="en-US"/>
              </w:rPr>
              <w:t>2.3.Tehničke specifikacije</w:t>
            </w:r>
            <w:r w:rsidR="00BE3C51">
              <w:rPr>
                <w:noProof/>
                <w:webHidden/>
              </w:rPr>
              <w:tab/>
            </w:r>
            <w:r w:rsidR="00BE3C51">
              <w:rPr>
                <w:noProof/>
                <w:webHidden/>
              </w:rPr>
              <w:fldChar w:fldCharType="begin"/>
            </w:r>
            <w:r w:rsidR="00BE3C51">
              <w:rPr>
                <w:noProof/>
                <w:webHidden/>
              </w:rPr>
              <w:instrText xml:space="preserve"> PAGEREF _Toc498335089 \h </w:instrText>
            </w:r>
            <w:r w:rsidR="00BE3C51">
              <w:rPr>
                <w:noProof/>
                <w:webHidden/>
              </w:rPr>
            </w:r>
            <w:r w:rsidR="00BE3C51">
              <w:rPr>
                <w:noProof/>
                <w:webHidden/>
              </w:rPr>
              <w:fldChar w:fldCharType="separate"/>
            </w:r>
            <w:r w:rsidR="00067C04">
              <w:rPr>
                <w:noProof/>
                <w:webHidden/>
              </w:rPr>
              <w:t>5</w:t>
            </w:r>
            <w:r w:rsidR="00BE3C51">
              <w:rPr>
                <w:noProof/>
                <w:webHidden/>
              </w:rPr>
              <w:fldChar w:fldCharType="end"/>
            </w:r>
          </w:hyperlink>
        </w:p>
        <w:p w:rsidR="00BE3C51" w:rsidRDefault="00841282">
          <w:pPr>
            <w:pStyle w:val="Sadraj2"/>
            <w:tabs>
              <w:tab w:val="right" w:leader="dot" w:pos="9630"/>
            </w:tabs>
            <w:rPr>
              <w:rFonts w:asciiTheme="minorHAnsi" w:eastAsiaTheme="minorEastAsia" w:hAnsiTheme="minorHAnsi" w:cstheme="minorBidi"/>
              <w:noProof/>
              <w:sz w:val="22"/>
              <w:szCs w:val="22"/>
            </w:rPr>
          </w:pPr>
          <w:hyperlink w:anchor="_Toc498335090" w:history="1">
            <w:r w:rsidR="00BE3C51" w:rsidRPr="00D5631A">
              <w:rPr>
                <w:rStyle w:val="Hiperveza"/>
                <w:rFonts w:ascii="Times New Roman" w:eastAsia="SimSun" w:hAnsi="Times New Roman"/>
                <w:noProof/>
                <w:lang w:eastAsia="en-US"/>
              </w:rPr>
              <w:t>2.4. Troškovnik</w:t>
            </w:r>
            <w:r w:rsidR="00BE3C51">
              <w:rPr>
                <w:noProof/>
                <w:webHidden/>
              </w:rPr>
              <w:tab/>
            </w:r>
            <w:r w:rsidR="00BE3C51">
              <w:rPr>
                <w:noProof/>
                <w:webHidden/>
              </w:rPr>
              <w:fldChar w:fldCharType="begin"/>
            </w:r>
            <w:r w:rsidR="00BE3C51">
              <w:rPr>
                <w:noProof/>
                <w:webHidden/>
              </w:rPr>
              <w:instrText xml:space="preserve"> PAGEREF _Toc498335090 \h </w:instrText>
            </w:r>
            <w:r w:rsidR="00BE3C51">
              <w:rPr>
                <w:noProof/>
                <w:webHidden/>
              </w:rPr>
            </w:r>
            <w:r w:rsidR="00BE3C51">
              <w:rPr>
                <w:noProof/>
                <w:webHidden/>
              </w:rPr>
              <w:fldChar w:fldCharType="separate"/>
            </w:r>
            <w:r w:rsidR="00067C04">
              <w:rPr>
                <w:noProof/>
                <w:webHidden/>
              </w:rPr>
              <w:t>5</w:t>
            </w:r>
            <w:r w:rsidR="00BE3C51">
              <w:rPr>
                <w:noProof/>
                <w:webHidden/>
              </w:rPr>
              <w:fldChar w:fldCharType="end"/>
            </w:r>
          </w:hyperlink>
        </w:p>
        <w:p w:rsidR="00BE3C51" w:rsidRDefault="00841282">
          <w:pPr>
            <w:pStyle w:val="Sadraj2"/>
            <w:tabs>
              <w:tab w:val="right" w:leader="dot" w:pos="9630"/>
            </w:tabs>
            <w:rPr>
              <w:rFonts w:asciiTheme="minorHAnsi" w:eastAsiaTheme="minorEastAsia" w:hAnsiTheme="minorHAnsi" w:cstheme="minorBidi"/>
              <w:noProof/>
              <w:sz w:val="22"/>
              <w:szCs w:val="22"/>
            </w:rPr>
          </w:pPr>
          <w:hyperlink w:anchor="_Toc498335091" w:history="1">
            <w:r w:rsidR="00BE3C51" w:rsidRPr="00D5631A">
              <w:rPr>
                <w:rStyle w:val="Hiperveza"/>
                <w:rFonts w:ascii="Times New Roman" w:hAnsi="Times New Roman"/>
                <w:noProof/>
              </w:rPr>
              <w:t>2.6. Rok početka i završetka izvršenja ugovora:</w:t>
            </w:r>
            <w:r w:rsidR="00BE3C51">
              <w:rPr>
                <w:noProof/>
                <w:webHidden/>
              </w:rPr>
              <w:tab/>
            </w:r>
            <w:r w:rsidR="00BE3C51">
              <w:rPr>
                <w:noProof/>
                <w:webHidden/>
              </w:rPr>
              <w:fldChar w:fldCharType="begin"/>
            </w:r>
            <w:r w:rsidR="00BE3C51">
              <w:rPr>
                <w:noProof/>
                <w:webHidden/>
              </w:rPr>
              <w:instrText xml:space="preserve"> PAGEREF _Toc498335091 \h </w:instrText>
            </w:r>
            <w:r w:rsidR="00BE3C51">
              <w:rPr>
                <w:noProof/>
                <w:webHidden/>
              </w:rPr>
            </w:r>
            <w:r w:rsidR="00BE3C51">
              <w:rPr>
                <w:noProof/>
                <w:webHidden/>
              </w:rPr>
              <w:fldChar w:fldCharType="separate"/>
            </w:r>
            <w:r w:rsidR="00067C04">
              <w:rPr>
                <w:noProof/>
                <w:webHidden/>
              </w:rPr>
              <w:t>6</w:t>
            </w:r>
            <w:r w:rsidR="00BE3C51">
              <w:rPr>
                <w:noProof/>
                <w:webHidden/>
              </w:rPr>
              <w:fldChar w:fldCharType="end"/>
            </w:r>
          </w:hyperlink>
        </w:p>
        <w:p w:rsidR="00BE3C51" w:rsidRDefault="00841282">
          <w:pPr>
            <w:pStyle w:val="Sadraj1"/>
            <w:tabs>
              <w:tab w:val="left" w:pos="8307"/>
              <w:tab w:val="right" w:leader="dot" w:pos="9630"/>
            </w:tabs>
            <w:rPr>
              <w:rFonts w:asciiTheme="minorHAnsi" w:eastAsiaTheme="minorEastAsia" w:hAnsiTheme="minorHAnsi" w:cstheme="minorBidi"/>
              <w:noProof/>
              <w:sz w:val="22"/>
              <w:szCs w:val="22"/>
            </w:rPr>
          </w:pPr>
          <w:hyperlink w:anchor="_Toc498335092" w:history="1">
            <w:r w:rsidR="00BE3C51" w:rsidRPr="00BE3C51">
              <w:rPr>
                <w:rStyle w:val="Hiperveza"/>
                <w:rFonts w:ascii="Times New Roman" w:eastAsia="SimSun" w:hAnsi="Times New Roman"/>
                <w:noProof/>
                <w:lang w:eastAsia="en-US"/>
              </w:rPr>
              <w:t xml:space="preserve">3. OSNOVE ZA ISKLJUČENJE GOSPODARSKOG SUBJEKTA IZ POSTUPKA </w:t>
            </w:r>
            <w:r w:rsidR="00BE3C51" w:rsidRPr="00BE3C51">
              <w:rPr>
                <w:rStyle w:val="Hiperveza"/>
                <w:rFonts w:asciiTheme="minorHAnsi" w:eastAsiaTheme="minorEastAsia" w:hAnsiTheme="minorHAnsi" w:cstheme="minorBidi"/>
                <w:noProof/>
                <w:sz w:val="22"/>
                <w:szCs w:val="22"/>
              </w:rPr>
              <w:tab/>
            </w:r>
            <w:r w:rsidR="00BE3C51">
              <w:rPr>
                <w:rStyle w:val="Hiperveza"/>
                <w:rFonts w:ascii="Times New Roman" w:eastAsia="SimSun" w:hAnsi="Times New Roman"/>
                <w:noProof/>
                <w:lang w:eastAsia="en-US"/>
              </w:rPr>
              <w:t>JAVNE NABAVI………………………………………………………………………………</w:t>
            </w:r>
            <w:r w:rsidR="00BE3C51">
              <w:rPr>
                <w:rStyle w:val="Hiperveza"/>
                <w:noProof/>
                <w:webHidden/>
              </w:rPr>
              <w:t>....</w:t>
            </w:r>
            <w:r w:rsidR="00BE3C51" w:rsidRPr="00BE3C51">
              <w:rPr>
                <w:rStyle w:val="Hiperveza"/>
                <w:noProof/>
                <w:webHidden/>
              </w:rPr>
              <w:tab/>
            </w:r>
            <w:r w:rsidR="00BE3C51" w:rsidRPr="00BE3C51">
              <w:rPr>
                <w:rStyle w:val="Hiperveza"/>
                <w:noProof/>
                <w:webHidden/>
              </w:rPr>
              <w:fldChar w:fldCharType="begin"/>
            </w:r>
            <w:r w:rsidR="00BE3C51" w:rsidRPr="00BE3C51">
              <w:rPr>
                <w:rStyle w:val="Hiperveza"/>
                <w:noProof/>
                <w:webHidden/>
              </w:rPr>
              <w:instrText xml:space="preserve"> PAGEREF _Toc498335092 \h </w:instrText>
            </w:r>
            <w:r w:rsidR="00BE3C51" w:rsidRPr="00BE3C51">
              <w:rPr>
                <w:rStyle w:val="Hiperveza"/>
                <w:noProof/>
                <w:webHidden/>
              </w:rPr>
            </w:r>
            <w:r w:rsidR="00BE3C51" w:rsidRPr="00BE3C51">
              <w:rPr>
                <w:rStyle w:val="Hiperveza"/>
                <w:noProof/>
                <w:webHidden/>
              </w:rPr>
              <w:fldChar w:fldCharType="separate"/>
            </w:r>
            <w:r w:rsidR="00067C04">
              <w:rPr>
                <w:rStyle w:val="Hiperveza"/>
                <w:noProof/>
                <w:webHidden/>
              </w:rPr>
              <w:t>6</w:t>
            </w:r>
            <w:r w:rsidR="00BE3C51" w:rsidRPr="00BE3C51">
              <w:rPr>
                <w:rStyle w:val="Hiperveza"/>
                <w:noProof/>
                <w:webHidden/>
              </w:rPr>
              <w:fldChar w:fldCharType="end"/>
            </w:r>
          </w:hyperlink>
        </w:p>
        <w:p w:rsidR="00BE3C51" w:rsidRDefault="00841282">
          <w:pPr>
            <w:pStyle w:val="Sadraj1"/>
            <w:tabs>
              <w:tab w:val="left" w:pos="7220"/>
              <w:tab w:val="right" w:leader="dot" w:pos="9630"/>
            </w:tabs>
            <w:rPr>
              <w:rFonts w:asciiTheme="minorHAnsi" w:eastAsiaTheme="minorEastAsia" w:hAnsiTheme="minorHAnsi" w:cstheme="minorBidi"/>
              <w:noProof/>
              <w:sz w:val="22"/>
              <w:szCs w:val="22"/>
            </w:rPr>
          </w:pPr>
          <w:hyperlink w:anchor="_Toc498335093" w:history="1">
            <w:r w:rsidR="00BE3C51" w:rsidRPr="00D5631A">
              <w:rPr>
                <w:rStyle w:val="Hiperveza"/>
                <w:rFonts w:ascii="Times New Roman" w:eastAsia="SimSun" w:hAnsi="Times New Roman"/>
                <w:noProof/>
                <w:lang w:eastAsia="en-US"/>
              </w:rPr>
              <w:t xml:space="preserve">4. KRITERIJI ZA ODABIR GOSPODARSKOG SUBJEKTA (UVJETI </w:t>
            </w:r>
            <w:r w:rsidR="00BE3C51">
              <w:rPr>
                <w:rFonts w:asciiTheme="minorHAnsi" w:eastAsiaTheme="minorEastAsia" w:hAnsiTheme="minorHAnsi" w:cstheme="minorBidi"/>
                <w:noProof/>
                <w:sz w:val="22"/>
                <w:szCs w:val="22"/>
              </w:rPr>
              <w:tab/>
            </w:r>
            <w:r w:rsidR="00BE3C51" w:rsidRPr="00D5631A">
              <w:rPr>
                <w:rStyle w:val="Hiperveza"/>
                <w:rFonts w:ascii="Times New Roman" w:eastAsia="SimSun" w:hAnsi="Times New Roman"/>
                <w:noProof/>
                <w:lang w:eastAsia="en-US"/>
              </w:rPr>
              <w:t>SPOSOBNOSTI)</w:t>
            </w:r>
            <w:r w:rsidR="00BE3C51">
              <w:rPr>
                <w:noProof/>
                <w:webHidden/>
              </w:rPr>
              <w:tab/>
            </w:r>
            <w:r w:rsidR="00BE3C51">
              <w:rPr>
                <w:noProof/>
                <w:webHidden/>
              </w:rPr>
              <w:fldChar w:fldCharType="begin"/>
            </w:r>
            <w:r w:rsidR="00BE3C51">
              <w:rPr>
                <w:noProof/>
                <w:webHidden/>
              </w:rPr>
              <w:instrText xml:space="preserve"> PAGEREF _Toc498335093 \h </w:instrText>
            </w:r>
            <w:r w:rsidR="00BE3C51">
              <w:rPr>
                <w:noProof/>
                <w:webHidden/>
              </w:rPr>
            </w:r>
            <w:r w:rsidR="00BE3C51">
              <w:rPr>
                <w:noProof/>
                <w:webHidden/>
              </w:rPr>
              <w:fldChar w:fldCharType="separate"/>
            </w:r>
            <w:r w:rsidR="00067C04">
              <w:rPr>
                <w:noProof/>
                <w:webHidden/>
              </w:rPr>
              <w:t>9</w:t>
            </w:r>
            <w:r w:rsidR="00BE3C51">
              <w:rPr>
                <w:noProof/>
                <w:webHidden/>
              </w:rPr>
              <w:fldChar w:fldCharType="end"/>
            </w:r>
          </w:hyperlink>
        </w:p>
        <w:p w:rsidR="00BE3C51" w:rsidRDefault="00841282">
          <w:pPr>
            <w:pStyle w:val="Sadraj2"/>
            <w:tabs>
              <w:tab w:val="right" w:leader="dot" w:pos="9630"/>
            </w:tabs>
            <w:rPr>
              <w:rFonts w:asciiTheme="minorHAnsi" w:eastAsiaTheme="minorEastAsia" w:hAnsiTheme="minorHAnsi" w:cstheme="minorBidi"/>
              <w:noProof/>
              <w:sz w:val="22"/>
              <w:szCs w:val="22"/>
            </w:rPr>
          </w:pPr>
          <w:hyperlink w:anchor="_Toc498335094" w:history="1">
            <w:r w:rsidR="00BE3C51" w:rsidRPr="00D5631A">
              <w:rPr>
                <w:rStyle w:val="Hiperveza"/>
                <w:rFonts w:ascii="Times New Roman" w:eastAsia="SimSun" w:hAnsi="Times New Roman"/>
                <w:noProof/>
                <w:lang w:eastAsia="en-US"/>
              </w:rPr>
              <w:t>4.1. Sposobnost za obavljanje profesionalne djelatnosti</w:t>
            </w:r>
            <w:r w:rsidR="00BE3C51">
              <w:rPr>
                <w:noProof/>
                <w:webHidden/>
              </w:rPr>
              <w:tab/>
            </w:r>
            <w:r w:rsidR="00BE3C51">
              <w:rPr>
                <w:noProof/>
                <w:webHidden/>
              </w:rPr>
              <w:fldChar w:fldCharType="begin"/>
            </w:r>
            <w:r w:rsidR="00BE3C51">
              <w:rPr>
                <w:noProof/>
                <w:webHidden/>
              </w:rPr>
              <w:instrText xml:space="preserve"> PAGEREF _Toc498335094 \h </w:instrText>
            </w:r>
            <w:r w:rsidR="00BE3C51">
              <w:rPr>
                <w:noProof/>
                <w:webHidden/>
              </w:rPr>
            </w:r>
            <w:r w:rsidR="00BE3C51">
              <w:rPr>
                <w:noProof/>
                <w:webHidden/>
              </w:rPr>
              <w:fldChar w:fldCharType="separate"/>
            </w:r>
            <w:r w:rsidR="00067C04">
              <w:rPr>
                <w:noProof/>
                <w:webHidden/>
              </w:rPr>
              <w:t>9</w:t>
            </w:r>
            <w:r w:rsidR="00BE3C51">
              <w:rPr>
                <w:noProof/>
                <w:webHidden/>
              </w:rPr>
              <w:fldChar w:fldCharType="end"/>
            </w:r>
          </w:hyperlink>
        </w:p>
        <w:p w:rsidR="00BE3C51" w:rsidRDefault="00841282">
          <w:pPr>
            <w:pStyle w:val="Sadraj2"/>
            <w:tabs>
              <w:tab w:val="right" w:leader="dot" w:pos="9630"/>
            </w:tabs>
            <w:rPr>
              <w:rFonts w:asciiTheme="minorHAnsi" w:eastAsiaTheme="minorEastAsia" w:hAnsiTheme="minorHAnsi" w:cstheme="minorBidi"/>
              <w:noProof/>
              <w:sz w:val="22"/>
              <w:szCs w:val="22"/>
            </w:rPr>
          </w:pPr>
          <w:hyperlink w:anchor="_Toc498335095" w:history="1">
            <w:r w:rsidR="00BE3C51" w:rsidRPr="00D5631A">
              <w:rPr>
                <w:rStyle w:val="Hiperveza"/>
                <w:rFonts w:ascii="Times New Roman" w:hAnsi="Times New Roman"/>
                <w:noProof/>
              </w:rPr>
              <w:t>4.2. Ekonomska i financijska sposobnost</w:t>
            </w:r>
            <w:r w:rsidR="00BE3C51">
              <w:rPr>
                <w:noProof/>
                <w:webHidden/>
              </w:rPr>
              <w:tab/>
            </w:r>
            <w:r w:rsidR="00BE3C51">
              <w:rPr>
                <w:noProof/>
                <w:webHidden/>
              </w:rPr>
              <w:fldChar w:fldCharType="begin"/>
            </w:r>
            <w:r w:rsidR="00BE3C51">
              <w:rPr>
                <w:noProof/>
                <w:webHidden/>
              </w:rPr>
              <w:instrText xml:space="preserve"> PAGEREF _Toc498335095 \h </w:instrText>
            </w:r>
            <w:r w:rsidR="00BE3C51">
              <w:rPr>
                <w:noProof/>
                <w:webHidden/>
              </w:rPr>
            </w:r>
            <w:r w:rsidR="00BE3C51">
              <w:rPr>
                <w:noProof/>
                <w:webHidden/>
              </w:rPr>
              <w:fldChar w:fldCharType="separate"/>
            </w:r>
            <w:r w:rsidR="00067C04">
              <w:rPr>
                <w:noProof/>
                <w:webHidden/>
              </w:rPr>
              <w:t>12</w:t>
            </w:r>
            <w:r w:rsidR="00BE3C51">
              <w:rPr>
                <w:noProof/>
                <w:webHidden/>
              </w:rPr>
              <w:fldChar w:fldCharType="end"/>
            </w:r>
          </w:hyperlink>
        </w:p>
        <w:p w:rsidR="00BE3C51" w:rsidRDefault="00841282">
          <w:pPr>
            <w:pStyle w:val="Sadraj2"/>
            <w:tabs>
              <w:tab w:val="right" w:leader="dot" w:pos="9630"/>
            </w:tabs>
            <w:rPr>
              <w:rFonts w:asciiTheme="minorHAnsi" w:eastAsiaTheme="minorEastAsia" w:hAnsiTheme="minorHAnsi" w:cstheme="minorBidi"/>
              <w:noProof/>
              <w:sz w:val="22"/>
              <w:szCs w:val="22"/>
            </w:rPr>
          </w:pPr>
          <w:hyperlink w:anchor="_Toc498335096" w:history="1">
            <w:r w:rsidR="00BE3C51" w:rsidRPr="00D5631A">
              <w:rPr>
                <w:rStyle w:val="Hiperveza"/>
                <w:rFonts w:ascii="Times New Roman" w:hAnsi="Times New Roman"/>
                <w:noProof/>
              </w:rPr>
              <w:t>4.3. Tehnička i stručna sposobnost</w:t>
            </w:r>
            <w:r w:rsidR="00BE3C51">
              <w:rPr>
                <w:noProof/>
                <w:webHidden/>
              </w:rPr>
              <w:tab/>
            </w:r>
            <w:r w:rsidR="00BE3C51">
              <w:rPr>
                <w:noProof/>
                <w:webHidden/>
              </w:rPr>
              <w:fldChar w:fldCharType="begin"/>
            </w:r>
            <w:r w:rsidR="00BE3C51">
              <w:rPr>
                <w:noProof/>
                <w:webHidden/>
              </w:rPr>
              <w:instrText xml:space="preserve"> PAGEREF _Toc498335096 \h </w:instrText>
            </w:r>
            <w:r w:rsidR="00BE3C51">
              <w:rPr>
                <w:noProof/>
                <w:webHidden/>
              </w:rPr>
            </w:r>
            <w:r w:rsidR="00BE3C51">
              <w:rPr>
                <w:noProof/>
                <w:webHidden/>
              </w:rPr>
              <w:fldChar w:fldCharType="separate"/>
            </w:r>
            <w:r w:rsidR="00067C04">
              <w:rPr>
                <w:noProof/>
                <w:webHidden/>
              </w:rPr>
              <w:t>12</w:t>
            </w:r>
            <w:r w:rsidR="00BE3C51">
              <w:rPr>
                <w:noProof/>
                <w:webHidden/>
              </w:rPr>
              <w:fldChar w:fldCharType="end"/>
            </w:r>
          </w:hyperlink>
        </w:p>
        <w:p w:rsidR="00BE3C51" w:rsidRDefault="00841282">
          <w:pPr>
            <w:pStyle w:val="Sadraj2"/>
            <w:tabs>
              <w:tab w:val="right" w:leader="dot" w:pos="9630"/>
            </w:tabs>
            <w:rPr>
              <w:rFonts w:asciiTheme="minorHAnsi" w:eastAsiaTheme="minorEastAsia" w:hAnsiTheme="minorHAnsi" w:cstheme="minorBidi"/>
              <w:noProof/>
              <w:sz w:val="22"/>
              <w:szCs w:val="22"/>
            </w:rPr>
          </w:pPr>
          <w:hyperlink w:anchor="_Toc498335097" w:history="1">
            <w:r w:rsidR="00BE3C51" w:rsidRPr="00D5631A">
              <w:rPr>
                <w:rStyle w:val="Hiperveza"/>
                <w:rFonts w:ascii="Times New Roman" w:eastAsia="SimSun" w:hAnsi="Times New Roman"/>
                <w:noProof/>
              </w:rPr>
              <w:t>4.4. Oslanjanje na sposobnost drugih subjekata</w:t>
            </w:r>
            <w:r w:rsidR="00BE3C51">
              <w:rPr>
                <w:noProof/>
                <w:webHidden/>
              </w:rPr>
              <w:tab/>
            </w:r>
            <w:r w:rsidR="00BE3C51">
              <w:rPr>
                <w:noProof/>
                <w:webHidden/>
              </w:rPr>
              <w:fldChar w:fldCharType="begin"/>
            </w:r>
            <w:r w:rsidR="00BE3C51">
              <w:rPr>
                <w:noProof/>
                <w:webHidden/>
              </w:rPr>
              <w:instrText xml:space="preserve"> PAGEREF _Toc498335097 \h </w:instrText>
            </w:r>
            <w:r w:rsidR="00BE3C51">
              <w:rPr>
                <w:noProof/>
                <w:webHidden/>
              </w:rPr>
            </w:r>
            <w:r w:rsidR="00BE3C51">
              <w:rPr>
                <w:noProof/>
                <w:webHidden/>
              </w:rPr>
              <w:fldChar w:fldCharType="separate"/>
            </w:r>
            <w:r w:rsidR="00067C04">
              <w:rPr>
                <w:noProof/>
                <w:webHidden/>
              </w:rPr>
              <w:t>15</w:t>
            </w:r>
            <w:r w:rsidR="00BE3C51">
              <w:rPr>
                <w:noProof/>
                <w:webHidden/>
              </w:rPr>
              <w:fldChar w:fldCharType="end"/>
            </w:r>
          </w:hyperlink>
        </w:p>
        <w:p w:rsidR="00BE3C51" w:rsidRDefault="00841282">
          <w:pPr>
            <w:pStyle w:val="Sadraj2"/>
            <w:tabs>
              <w:tab w:val="right" w:leader="dot" w:pos="9630"/>
            </w:tabs>
            <w:rPr>
              <w:rFonts w:asciiTheme="minorHAnsi" w:eastAsiaTheme="minorEastAsia" w:hAnsiTheme="minorHAnsi" w:cstheme="minorBidi"/>
              <w:noProof/>
              <w:sz w:val="22"/>
              <w:szCs w:val="22"/>
            </w:rPr>
          </w:pPr>
          <w:hyperlink w:anchor="_Toc498335098" w:history="1">
            <w:r w:rsidR="00BE3C51" w:rsidRPr="00D5631A">
              <w:rPr>
                <w:rStyle w:val="Hiperveza"/>
                <w:rFonts w:ascii="Times New Roman" w:eastAsia="SimSun" w:hAnsi="Times New Roman"/>
                <w:noProof/>
                <w:lang w:eastAsia="en-US"/>
              </w:rPr>
              <w:t>4.5. Zajednica gospodarskih subjekata</w:t>
            </w:r>
            <w:r w:rsidR="00BE3C51">
              <w:rPr>
                <w:noProof/>
                <w:webHidden/>
              </w:rPr>
              <w:tab/>
            </w:r>
            <w:r w:rsidR="00BE3C51">
              <w:rPr>
                <w:noProof/>
                <w:webHidden/>
              </w:rPr>
              <w:fldChar w:fldCharType="begin"/>
            </w:r>
            <w:r w:rsidR="00BE3C51">
              <w:rPr>
                <w:noProof/>
                <w:webHidden/>
              </w:rPr>
              <w:instrText xml:space="preserve"> PAGEREF _Toc498335098 \h </w:instrText>
            </w:r>
            <w:r w:rsidR="00BE3C51">
              <w:rPr>
                <w:noProof/>
                <w:webHidden/>
              </w:rPr>
            </w:r>
            <w:r w:rsidR="00BE3C51">
              <w:rPr>
                <w:noProof/>
                <w:webHidden/>
              </w:rPr>
              <w:fldChar w:fldCharType="separate"/>
            </w:r>
            <w:r w:rsidR="00067C04">
              <w:rPr>
                <w:noProof/>
                <w:webHidden/>
              </w:rPr>
              <w:t>16</w:t>
            </w:r>
            <w:r w:rsidR="00BE3C51">
              <w:rPr>
                <w:noProof/>
                <w:webHidden/>
              </w:rPr>
              <w:fldChar w:fldCharType="end"/>
            </w:r>
          </w:hyperlink>
        </w:p>
        <w:p w:rsidR="00BE3C51" w:rsidRDefault="00841282">
          <w:pPr>
            <w:pStyle w:val="Sadraj2"/>
            <w:tabs>
              <w:tab w:val="right" w:leader="dot" w:pos="9630"/>
            </w:tabs>
            <w:rPr>
              <w:rFonts w:asciiTheme="minorHAnsi" w:eastAsiaTheme="minorEastAsia" w:hAnsiTheme="minorHAnsi" w:cstheme="minorBidi"/>
              <w:noProof/>
              <w:sz w:val="22"/>
              <w:szCs w:val="22"/>
            </w:rPr>
          </w:pPr>
          <w:hyperlink w:anchor="_Toc498335099" w:history="1">
            <w:r w:rsidR="00BE3C51" w:rsidRPr="00D5631A">
              <w:rPr>
                <w:rStyle w:val="Hiperveza"/>
                <w:rFonts w:ascii="Times New Roman" w:eastAsia="SimSun" w:hAnsi="Times New Roman"/>
                <w:noProof/>
              </w:rPr>
              <w:t>4.6. Podugovaratelji</w:t>
            </w:r>
            <w:r w:rsidR="00BE3C51">
              <w:rPr>
                <w:noProof/>
                <w:webHidden/>
              </w:rPr>
              <w:tab/>
            </w:r>
            <w:r w:rsidR="00BE3C51">
              <w:rPr>
                <w:noProof/>
                <w:webHidden/>
              </w:rPr>
              <w:fldChar w:fldCharType="begin"/>
            </w:r>
            <w:r w:rsidR="00BE3C51">
              <w:rPr>
                <w:noProof/>
                <w:webHidden/>
              </w:rPr>
              <w:instrText xml:space="preserve"> PAGEREF _Toc498335099 \h </w:instrText>
            </w:r>
            <w:r w:rsidR="00BE3C51">
              <w:rPr>
                <w:noProof/>
                <w:webHidden/>
              </w:rPr>
            </w:r>
            <w:r w:rsidR="00BE3C51">
              <w:rPr>
                <w:noProof/>
                <w:webHidden/>
              </w:rPr>
              <w:fldChar w:fldCharType="separate"/>
            </w:r>
            <w:r w:rsidR="00067C04">
              <w:rPr>
                <w:noProof/>
                <w:webHidden/>
              </w:rPr>
              <w:t>16</w:t>
            </w:r>
            <w:r w:rsidR="00BE3C51">
              <w:rPr>
                <w:noProof/>
                <w:webHidden/>
              </w:rPr>
              <w:fldChar w:fldCharType="end"/>
            </w:r>
          </w:hyperlink>
        </w:p>
        <w:p w:rsidR="00BE3C51" w:rsidRDefault="00841282">
          <w:pPr>
            <w:pStyle w:val="Sadraj1"/>
            <w:tabs>
              <w:tab w:val="left" w:pos="440"/>
              <w:tab w:val="right" w:leader="dot" w:pos="9630"/>
            </w:tabs>
            <w:rPr>
              <w:rFonts w:asciiTheme="minorHAnsi" w:eastAsiaTheme="minorEastAsia" w:hAnsiTheme="minorHAnsi" w:cstheme="minorBidi"/>
              <w:noProof/>
              <w:sz w:val="22"/>
              <w:szCs w:val="22"/>
            </w:rPr>
          </w:pPr>
          <w:hyperlink w:anchor="_Toc498335100" w:history="1">
            <w:r w:rsidR="00BE3C51" w:rsidRPr="00D5631A">
              <w:rPr>
                <w:rStyle w:val="Hiperveza"/>
                <w:rFonts w:ascii="Times New Roman" w:eastAsia="Calibri" w:hAnsi="Times New Roman"/>
                <w:noProof/>
              </w:rPr>
              <w:t>5.</w:t>
            </w:r>
            <w:r w:rsidR="00BE3C51">
              <w:rPr>
                <w:rFonts w:asciiTheme="minorHAnsi" w:eastAsiaTheme="minorEastAsia" w:hAnsiTheme="minorHAnsi" w:cstheme="minorBidi"/>
                <w:noProof/>
                <w:sz w:val="22"/>
                <w:szCs w:val="22"/>
              </w:rPr>
              <w:tab/>
            </w:r>
            <w:r w:rsidR="00BE3C51" w:rsidRPr="00D5631A">
              <w:rPr>
                <w:rStyle w:val="Hiperveza"/>
                <w:rFonts w:ascii="Times New Roman" w:eastAsia="Calibri" w:hAnsi="Times New Roman"/>
                <w:noProof/>
              </w:rPr>
              <w:t>PRAVILA DOSTAVE DOKUMENATA</w:t>
            </w:r>
            <w:r w:rsidR="00BE3C51">
              <w:rPr>
                <w:noProof/>
                <w:webHidden/>
              </w:rPr>
              <w:tab/>
            </w:r>
            <w:r w:rsidR="00BE3C51">
              <w:rPr>
                <w:noProof/>
                <w:webHidden/>
              </w:rPr>
              <w:fldChar w:fldCharType="begin"/>
            </w:r>
            <w:r w:rsidR="00BE3C51">
              <w:rPr>
                <w:noProof/>
                <w:webHidden/>
              </w:rPr>
              <w:instrText xml:space="preserve"> PAGEREF _Toc498335100 \h </w:instrText>
            </w:r>
            <w:r w:rsidR="00BE3C51">
              <w:rPr>
                <w:noProof/>
                <w:webHidden/>
              </w:rPr>
            </w:r>
            <w:r w:rsidR="00BE3C51">
              <w:rPr>
                <w:noProof/>
                <w:webHidden/>
              </w:rPr>
              <w:fldChar w:fldCharType="separate"/>
            </w:r>
            <w:r w:rsidR="00067C04">
              <w:rPr>
                <w:noProof/>
                <w:webHidden/>
              </w:rPr>
              <w:t>16</w:t>
            </w:r>
            <w:r w:rsidR="00BE3C51">
              <w:rPr>
                <w:noProof/>
                <w:webHidden/>
              </w:rPr>
              <w:fldChar w:fldCharType="end"/>
            </w:r>
          </w:hyperlink>
        </w:p>
        <w:p w:rsidR="00BE3C51" w:rsidRDefault="00841282">
          <w:pPr>
            <w:pStyle w:val="Sadraj1"/>
            <w:tabs>
              <w:tab w:val="left" w:pos="440"/>
              <w:tab w:val="right" w:leader="dot" w:pos="9630"/>
            </w:tabs>
            <w:rPr>
              <w:rFonts w:asciiTheme="minorHAnsi" w:eastAsiaTheme="minorEastAsia" w:hAnsiTheme="minorHAnsi" w:cstheme="minorBidi"/>
              <w:noProof/>
              <w:sz w:val="22"/>
              <w:szCs w:val="22"/>
            </w:rPr>
          </w:pPr>
          <w:hyperlink w:anchor="_Toc498335101" w:history="1">
            <w:r w:rsidR="00BE3C51" w:rsidRPr="00D5631A">
              <w:rPr>
                <w:rStyle w:val="Hiperveza"/>
                <w:rFonts w:ascii="Times New Roman" w:eastAsia="Calibri" w:hAnsi="Times New Roman"/>
                <w:noProof/>
              </w:rPr>
              <w:t>6.</w:t>
            </w:r>
            <w:r w:rsidR="00BE3C51">
              <w:rPr>
                <w:rFonts w:asciiTheme="minorHAnsi" w:eastAsiaTheme="minorEastAsia" w:hAnsiTheme="minorHAnsi" w:cstheme="minorBidi"/>
                <w:noProof/>
                <w:sz w:val="22"/>
                <w:szCs w:val="22"/>
              </w:rPr>
              <w:tab/>
            </w:r>
            <w:r w:rsidR="00BE3C51" w:rsidRPr="00D5631A">
              <w:rPr>
                <w:rStyle w:val="Hiperveza"/>
                <w:rFonts w:ascii="Times New Roman" w:eastAsia="Calibri" w:hAnsi="Times New Roman"/>
                <w:noProof/>
              </w:rPr>
              <w:t>NAČIN ISPUNJAVANJA ESPD OBRASCA</w:t>
            </w:r>
            <w:r w:rsidR="00BE3C51">
              <w:rPr>
                <w:noProof/>
                <w:webHidden/>
              </w:rPr>
              <w:tab/>
            </w:r>
            <w:r w:rsidR="00BE3C51">
              <w:rPr>
                <w:noProof/>
                <w:webHidden/>
              </w:rPr>
              <w:fldChar w:fldCharType="begin"/>
            </w:r>
            <w:r w:rsidR="00BE3C51">
              <w:rPr>
                <w:noProof/>
                <w:webHidden/>
              </w:rPr>
              <w:instrText xml:space="preserve"> PAGEREF _Toc498335101 \h </w:instrText>
            </w:r>
            <w:r w:rsidR="00BE3C51">
              <w:rPr>
                <w:noProof/>
                <w:webHidden/>
              </w:rPr>
            </w:r>
            <w:r w:rsidR="00BE3C51">
              <w:rPr>
                <w:noProof/>
                <w:webHidden/>
              </w:rPr>
              <w:fldChar w:fldCharType="separate"/>
            </w:r>
            <w:r w:rsidR="00067C04">
              <w:rPr>
                <w:noProof/>
                <w:webHidden/>
              </w:rPr>
              <w:t>18</w:t>
            </w:r>
            <w:r w:rsidR="00BE3C51">
              <w:rPr>
                <w:noProof/>
                <w:webHidden/>
              </w:rPr>
              <w:fldChar w:fldCharType="end"/>
            </w:r>
          </w:hyperlink>
        </w:p>
        <w:p w:rsidR="00BE3C51" w:rsidRDefault="00841282">
          <w:pPr>
            <w:pStyle w:val="Sadraj1"/>
            <w:tabs>
              <w:tab w:val="left" w:pos="440"/>
              <w:tab w:val="right" w:leader="dot" w:pos="9630"/>
            </w:tabs>
            <w:rPr>
              <w:rFonts w:asciiTheme="minorHAnsi" w:eastAsiaTheme="minorEastAsia" w:hAnsiTheme="minorHAnsi" w:cstheme="minorBidi"/>
              <w:noProof/>
              <w:sz w:val="22"/>
              <w:szCs w:val="22"/>
            </w:rPr>
          </w:pPr>
          <w:hyperlink w:anchor="_Toc498335102" w:history="1">
            <w:r w:rsidR="00BE3C51" w:rsidRPr="00D5631A">
              <w:rPr>
                <w:rStyle w:val="Hiperveza"/>
                <w:rFonts w:ascii="Times New Roman" w:eastAsia="SimSun" w:hAnsi="Times New Roman"/>
                <w:noProof/>
              </w:rPr>
              <w:t>7.</w:t>
            </w:r>
            <w:r w:rsidR="00BE3C51">
              <w:rPr>
                <w:rFonts w:asciiTheme="minorHAnsi" w:eastAsiaTheme="minorEastAsia" w:hAnsiTheme="minorHAnsi" w:cstheme="minorBidi"/>
                <w:noProof/>
                <w:sz w:val="22"/>
                <w:szCs w:val="22"/>
              </w:rPr>
              <w:tab/>
            </w:r>
            <w:r w:rsidR="00BE3C51" w:rsidRPr="00D5631A">
              <w:rPr>
                <w:rStyle w:val="Hiperveza"/>
                <w:rFonts w:ascii="Times New Roman" w:hAnsi="Times New Roman"/>
                <w:noProof/>
              </w:rPr>
              <w:t xml:space="preserve">ODREDBE KOJE SE ODNOSE NA ZAJEDNICU </w:t>
            </w:r>
            <w:r w:rsidR="00BE3C51" w:rsidRPr="00D5631A">
              <w:rPr>
                <w:rStyle w:val="Hiperveza"/>
                <w:rFonts w:ascii="Times New Roman" w:eastAsia="SimSun" w:hAnsi="Times New Roman"/>
                <w:noProof/>
              </w:rPr>
              <w:t>GOSPODARSKIH SUBJEKATA</w:t>
            </w:r>
            <w:r w:rsidR="00BE3C51">
              <w:rPr>
                <w:noProof/>
                <w:webHidden/>
              </w:rPr>
              <w:tab/>
            </w:r>
            <w:r w:rsidR="00BE3C51">
              <w:rPr>
                <w:noProof/>
                <w:webHidden/>
              </w:rPr>
              <w:fldChar w:fldCharType="begin"/>
            </w:r>
            <w:r w:rsidR="00BE3C51">
              <w:rPr>
                <w:noProof/>
                <w:webHidden/>
              </w:rPr>
              <w:instrText xml:space="preserve"> PAGEREF _Toc498335102 \h </w:instrText>
            </w:r>
            <w:r w:rsidR="00BE3C51">
              <w:rPr>
                <w:noProof/>
                <w:webHidden/>
              </w:rPr>
            </w:r>
            <w:r w:rsidR="00BE3C51">
              <w:rPr>
                <w:noProof/>
                <w:webHidden/>
              </w:rPr>
              <w:fldChar w:fldCharType="separate"/>
            </w:r>
            <w:r w:rsidR="00067C04">
              <w:rPr>
                <w:noProof/>
                <w:webHidden/>
              </w:rPr>
              <w:t>19</w:t>
            </w:r>
            <w:r w:rsidR="00BE3C51">
              <w:rPr>
                <w:noProof/>
                <w:webHidden/>
              </w:rPr>
              <w:fldChar w:fldCharType="end"/>
            </w:r>
          </w:hyperlink>
        </w:p>
        <w:p w:rsidR="00BE3C51" w:rsidRDefault="00841282">
          <w:pPr>
            <w:pStyle w:val="Sadraj1"/>
            <w:tabs>
              <w:tab w:val="left" w:pos="440"/>
              <w:tab w:val="right" w:leader="dot" w:pos="9630"/>
            </w:tabs>
            <w:rPr>
              <w:rFonts w:asciiTheme="minorHAnsi" w:eastAsiaTheme="minorEastAsia" w:hAnsiTheme="minorHAnsi" w:cstheme="minorBidi"/>
              <w:noProof/>
              <w:sz w:val="22"/>
              <w:szCs w:val="22"/>
            </w:rPr>
          </w:pPr>
          <w:hyperlink w:anchor="_Toc498335103" w:history="1">
            <w:r w:rsidR="00BE3C51" w:rsidRPr="00D5631A">
              <w:rPr>
                <w:rStyle w:val="Hiperveza"/>
                <w:rFonts w:ascii="Times New Roman" w:eastAsia="SimSun" w:hAnsi="Times New Roman"/>
                <w:noProof/>
              </w:rPr>
              <w:t>8.</w:t>
            </w:r>
            <w:r w:rsidR="00BE3C51">
              <w:rPr>
                <w:rFonts w:asciiTheme="minorHAnsi" w:eastAsiaTheme="minorEastAsia" w:hAnsiTheme="minorHAnsi" w:cstheme="minorBidi"/>
                <w:noProof/>
                <w:sz w:val="22"/>
                <w:szCs w:val="22"/>
              </w:rPr>
              <w:tab/>
            </w:r>
            <w:r w:rsidR="00BE3C51" w:rsidRPr="00D5631A">
              <w:rPr>
                <w:rStyle w:val="Hiperveza"/>
                <w:rFonts w:ascii="Times New Roman" w:hAnsi="Times New Roman"/>
                <w:noProof/>
              </w:rPr>
              <w:t>ODREDBE KOJE SE ODNOSE NA PODUGOVARATELJE</w:t>
            </w:r>
            <w:r w:rsidR="00BE3C51">
              <w:rPr>
                <w:noProof/>
                <w:webHidden/>
              </w:rPr>
              <w:tab/>
            </w:r>
            <w:r w:rsidR="00BE3C51">
              <w:rPr>
                <w:noProof/>
                <w:webHidden/>
              </w:rPr>
              <w:fldChar w:fldCharType="begin"/>
            </w:r>
            <w:r w:rsidR="00BE3C51">
              <w:rPr>
                <w:noProof/>
                <w:webHidden/>
              </w:rPr>
              <w:instrText xml:space="preserve"> PAGEREF _Toc498335103 \h </w:instrText>
            </w:r>
            <w:r w:rsidR="00BE3C51">
              <w:rPr>
                <w:noProof/>
                <w:webHidden/>
              </w:rPr>
            </w:r>
            <w:r w:rsidR="00BE3C51">
              <w:rPr>
                <w:noProof/>
                <w:webHidden/>
              </w:rPr>
              <w:fldChar w:fldCharType="separate"/>
            </w:r>
            <w:r w:rsidR="00067C04">
              <w:rPr>
                <w:noProof/>
                <w:webHidden/>
              </w:rPr>
              <w:t>19</w:t>
            </w:r>
            <w:r w:rsidR="00BE3C51">
              <w:rPr>
                <w:noProof/>
                <w:webHidden/>
              </w:rPr>
              <w:fldChar w:fldCharType="end"/>
            </w:r>
          </w:hyperlink>
        </w:p>
        <w:p w:rsidR="00BE3C51" w:rsidRDefault="00841282">
          <w:pPr>
            <w:pStyle w:val="Sadraj1"/>
            <w:tabs>
              <w:tab w:val="left" w:pos="440"/>
              <w:tab w:val="right" w:leader="dot" w:pos="9630"/>
            </w:tabs>
            <w:rPr>
              <w:rFonts w:asciiTheme="minorHAnsi" w:eastAsiaTheme="minorEastAsia" w:hAnsiTheme="minorHAnsi" w:cstheme="minorBidi"/>
              <w:noProof/>
              <w:sz w:val="22"/>
              <w:szCs w:val="22"/>
            </w:rPr>
          </w:pPr>
          <w:hyperlink w:anchor="_Toc498335104" w:history="1">
            <w:r w:rsidR="00BE3C51" w:rsidRPr="00D5631A">
              <w:rPr>
                <w:rStyle w:val="Hiperveza"/>
                <w:rFonts w:ascii="Times New Roman" w:eastAsia="SimSun" w:hAnsi="Times New Roman"/>
                <w:noProof/>
                <w:lang w:eastAsia="en-US"/>
              </w:rPr>
              <w:t>9.</w:t>
            </w:r>
            <w:r w:rsidR="00BE3C51">
              <w:rPr>
                <w:rFonts w:asciiTheme="minorHAnsi" w:eastAsiaTheme="minorEastAsia" w:hAnsiTheme="minorHAnsi" w:cstheme="minorBidi"/>
                <w:noProof/>
                <w:sz w:val="22"/>
                <w:szCs w:val="22"/>
              </w:rPr>
              <w:tab/>
            </w:r>
            <w:r w:rsidR="00BE3C51" w:rsidRPr="00D5631A">
              <w:rPr>
                <w:rStyle w:val="Hiperveza"/>
                <w:rFonts w:ascii="Times New Roman" w:eastAsia="SimSun" w:hAnsi="Times New Roman"/>
                <w:noProof/>
                <w:lang w:eastAsia="en-US"/>
              </w:rPr>
              <w:t>PODACI O PONUDI</w:t>
            </w:r>
            <w:r w:rsidR="00BE3C51">
              <w:rPr>
                <w:noProof/>
                <w:webHidden/>
              </w:rPr>
              <w:tab/>
            </w:r>
            <w:r w:rsidR="00BE3C51">
              <w:rPr>
                <w:noProof/>
                <w:webHidden/>
              </w:rPr>
              <w:fldChar w:fldCharType="begin"/>
            </w:r>
            <w:r w:rsidR="00BE3C51">
              <w:rPr>
                <w:noProof/>
                <w:webHidden/>
              </w:rPr>
              <w:instrText xml:space="preserve"> PAGEREF _Toc498335104 \h </w:instrText>
            </w:r>
            <w:r w:rsidR="00BE3C51">
              <w:rPr>
                <w:noProof/>
                <w:webHidden/>
              </w:rPr>
            </w:r>
            <w:r w:rsidR="00BE3C51">
              <w:rPr>
                <w:noProof/>
                <w:webHidden/>
              </w:rPr>
              <w:fldChar w:fldCharType="separate"/>
            </w:r>
            <w:r w:rsidR="00067C04">
              <w:rPr>
                <w:noProof/>
                <w:webHidden/>
              </w:rPr>
              <w:t>20</w:t>
            </w:r>
            <w:r w:rsidR="00BE3C51">
              <w:rPr>
                <w:noProof/>
                <w:webHidden/>
              </w:rPr>
              <w:fldChar w:fldCharType="end"/>
            </w:r>
          </w:hyperlink>
        </w:p>
        <w:p w:rsidR="00BE3C51" w:rsidRDefault="00841282">
          <w:pPr>
            <w:pStyle w:val="Sadraj2"/>
            <w:tabs>
              <w:tab w:val="right" w:leader="dot" w:pos="9630"/>
            </w:tabs>
            <w:rPr>
              <w:rFonts w:asciiTheme="minorHAnsi" w:eastAsiaTheme="minorEastAsia" w:hAnsiTheme="minorHAnsi" w:cstheme="minorBidi"/>
              <w:noProof/>
              <w:sz w:val="22"/>
              <w:szCs w:val="22"/>
            </w:rPr>
          </w:pPr>
          <w:hyperlink w:anchor="_Toc498335105" w:history="1">
            <w:r w:rsidR="00BE3C51" w:rsidRPr="00D5631A">
              <w:rPr>
                <w:rStyle w:val="Hiperveza"/>
                <w:rFonts w:ascii="Times New Roman" w:eastAsia="SimSun" w:hAnsi="Times New Roman"/>
                <w:noProof/>
                <w:lang w:eastAsia="en-US"/>
              </w:rPr>
              <w:t>9.1. Podaci koji se odnose na sadržaj ponude</w:t>
            </w:r>
            <w:r w:rsidR="00BE3C51">
              <w:rPr>
                <w:noProof/>
                <w:webHidden/>
              </w:rPr>
              <w:tab/>
            </w:r>
            <w:r w:rsidR="00BE3C51">
              <w:rPr>
                <w:noProof/>
                <w:webHidden/>
              </w:rPr>
              <w:fldChar w:fldCharType="begin"/>
            </w:r>
            <w:r w:rsidR="00BE3C51">
              <w:rPr>
                <w:noProof/>
                <w:webHidden/>
              </w:rPr>
              <w:instrText xml:space="preserve"> PAGEREF _Toc498335105 \h </w:instrText>
            </w:r>
            <w:r w:rsidR="00BE3C51">
              <w:rPr>
                <w:noProof/>
                <w:webHidden/>
              </w:rPr>
            </w:r>
            <w:r w:rsidR="00BE3C51">
              <w:rPr>
                <w:noProof/>
                <w:webHidden/>
              </w:rPr>
              <w:fldChar w:fldCharType="separate"/>
            </w:r>
            <w:r w:rsidR="00067C04">
              <w:rPr>
                <w:noProof/>
                <w:webHidden/>
              </w:rPr>
              <w:t>20</w:t>
            </w:r>
            <w:r w:rsidR="00BE3C51">
              <w:rPr>
                <w:noProof/>
                <w:webHidden/>
              </w:rPr>
              <w:fldChar w:fldCharType="end"/>
            </w:r>
          </w:hyperlink>
        </w:p>
        <w:p w:rsidR="00BE3C51" w:rsidRDefault="00841282">
          <w:pPr>
            <w:pStyle w:val="Sadraj2"/>
            <w:tabs>
              <w:tab w:val="right" w:leader="dot" w:pos="9630"/>
            </w:tabs>
            <w:rPr>
              <w:rFonts w:asciiTheme="minorHAnsi" w:eastAsiaTheme="minorEastAsia" w:hAnsiTheme="minorHAnsi" w:cstheme="minorBidi"/>
              <w:noProof/>
              <w:sz w:val="22"/>
              <w:szCs w:val="22"/>
            </w:rPr>
          </w:pPr>
          <w:hyperlink w:anchor="_Toc498335106" w:history="1">
            <w:r w:rsidR="00BE3C51" w:rsidRPr="00D5631A">
              <w:rPr>
                <w:rStyle w:val="Hiperveza"/>
                <w:rFonts w:ascii="Times New Roman" w:eastAsia="SimSun" w:hAnsi="Times New Roman"/>
                <w:noProof/>
                <w:lang w:eastAsia="en-US"/>
              </w:rPr>
              <w:t>9.2. Elektronička dostava ponuda</w:t>
            </w:r>
            <w:r w:rsidR="00BE3C51">
              <w:rPr>
                <w:noProof/>
                <w:webHidden/>
              </w:rPr>
              <w:tab/>
            </w:r>
            <w:r w:rsidR="00BE3C51">
              <w:rPr>
                <w:noProof/>
                <w:webHidden/>
              </w:rPr>
              <w:fldChar w:fldCharType="begin"/>
            </w:r>
            <w:r w:rsidR="00BE3C51">
              <w:rPr>
                <w:noProof/>
                <w:webHidden/>
              </w:rPr>
              <w:instrText xml:space="preserve"> PAGEREF _Toc498335106 \h </w:instrText>
            </w:r>
            <w:r w:rsidR="00BE3C51">
              <w:rPr>
                <w:noProof/>
                <w:webHidden/>
              </w:rPr>
            </w:r>
            <w:r w:rsidR="00BE3C51">
              <w:rPr>
                <w:noProof/>
                <w:webHidden/>
              </w:rPr>
              <w:fldChar w:fldCharType="separate"/>
            </w:r>
            <w:r w:rsidR="00067C04">
              <w:rPr>
                <w:noProof/>
                <w:webHidden/>
              </w:rPr>
              <w:t>21</w:t>
            </w:r>
            <w:r w:rsidR="00BE3C51">
              <w:rPr>
                <w:noProof/>
                <w:webHidden/>
              </w:rPr>
              <w:fldChar w:fldCharType="end"/>
            </w:r>
          </w:hyperlink>
        </w:p>
        <w:p w:rsidR="00BE3C51" w:rsidRDefault="00841282">
          <w:pPr>
            <w:pStyle w:val="Sadraj2"/>
            <w:tabs>
              <w:tab w:val="right" w:leader="dot" w:pos="9630"/>
            </w:tabs>
            <w:rPr>
              <w:rFonts w:asciiTheme="minorHAnsi" w:eastAsiaTheme="minorEastAsia" w:hAnsiTheme="minorHAnsi" w:cstheme="minorBidi"/>
              <w:noProof/>
              <w:sz w:val="22"/>
              <w:szCs w:val="22"/>
            </w:rPr>
          </w:pPr>
          <w:hyperlink w:anchor="_Toc498335107" w:history="1">
            <w:r w:rsidR="00BE3C51" w:rsidRPr="00D5631A">
              <w:rPr>
                <w:rStyle w:val="Hiperveza"/>
                <w:rFonts w:ascii="Times New Roman" w:eastAsia="SimSun" w:hAnsi="Times New Roman"/>
                <w:noProof/>
                <w:lang w:eastAsia="en-US"/>
              </w:rPr>
              <w:t>9.3. Način određivanja cijene</w:t>
            </w:r>
            <w:r w:rsidR="00BE3C51">
              <w:rPr>
                <w:noProof/>
                <w:webHidden/>
              </w:rPr>
              <w:tab/>
            </w:r>
            <w:r w:rsidR="00BE3C51">
              <w:rPr>
                <w:noProof/>
                <w:webHidden/>
              </w:rPr>
              <w:fldChar w:fldCharType="begin"/>
            </w:r>
            <w:r w:rsidR="00BE3C51">
              <w:rPr>
                <w:noProof/>
                <w:webHidden/>
              </w:rPr>
              <w:instrText xml:space="preserve"> PAGEREF _Toc498335107 \h </w:instrText>
            </w:r>
            <w:r w:rsidR="00BE3C51">
              <w:rPr>
                <w:noProof/>
                <w:webHidden/>
              </w:rPr>
            </w:r>
            <w:r w:rsidR="00BE3C51">
              <w:rPr>
                <w:noProof/>
                <w:webHidden/>
              </w:rPr>
              <w:fldChar w:fldCharType="separate"/>
            </w:r>
            <w:r w:rsidR="00067C04">
              <w:rPr>
                <w:noProof/>
                <w:webHidden/>
              </w:rPr>
              <w:t>21</w:t>
            </w:r>
            <w:r w:rsidR="00BE3C51">
              <w:rPr>
                <w:noProof/>
                <w:webHidden/>
              </w:rPr>
              <w:fldChar w:fldCharType="end"/>
            </w:r>
          </w:hyperlink>
        </w:p>
        <w:p w:rsidR="00BE3C51" w:rsidRDefault="00841282">
          <w:pPr>
            <w:pStyle w:val="Sadraj2"/>
            <w:tabs>
              <w:tab w:val="right" w:leader="dot" w:pos="9630"/>
            </w:tabs>
            <w:rPr>
              <w:rFonts w:asciiTheme="minorHAnsi" w:eastAsiaTheme="minorEastAsia" w:hAnsiTheme="minorHAnsi" w:cstheme="minorBidi"/>
              <w:noProof/>
              <w:sz w:val="22"/>
              <w:szCs w:val="22"/>
            </w:rPr>
          </w:pPr>
          <w:hyperlink w:anchor="_Toc498335108" w:history="1">
            <w:r w:rsidR="00BE3C51" w:rsidRPr="00D5631A">
              <w:rPr>
                <w:rStyle w:val="Hiperveza"/>
                <w:rFonts w:ascii="Times New Roman" w:eastAsia="SimSun" w:hAnsi="Times New Roman"/>
                <w:noProof/>
                <w:lang w:eastAsia="en-US"/>
              </w:rPr>
              <w:t>9.4. Kriterij za odabir ponude</w:t>
            </w:r>
            <w:r w:rsidR="00BE3C51">
              <w:rPr>
                <w:noProof/>
                <w:webHidden/>
              </w:rPr>
              <w:tab/>
            </w:r>
            <w:r w:rsidR="00BE3C51">
              <w:rPr>
                <w:noProof/>
                <w:webHidden/>
              </w:rPr>
              <w:fldChar w:fldCharType="begin"/>
            </w:r>
            <w:r w:rsidR="00BE3C51">
              <w:rPr>
                <w:noProof/>
                <w:webHidden/>
              </w:rPr>
              <w:instrText xml:space="preserve"> PAGEREF _Toc498335108 \h </w:instrText>
            </w:r>
            <w:r w:rsidR="00BE3C51">
              <w:rPr>
                <w:noProof/>
                <w:webHidden/>
              </w:rPr>
            </w:r>
            <w:r w:rsidR="00BE3C51">
              <w:rPr>
                <w:noProof/>
                <w:webHidden/>
              </w:rPr>
              <w:fldChar w:fldCharType="separate"/>
            </w:r>
            <w:r w:rsidR="00067C04">
              <w:rPr>
                <w:noProof/>
                <w:webHidden/>
              </w:rPr>
              <w:t>22</w:t>
            </w:r>
            <w:r w:rsidR="00BE3C51">
              <w:rPr>
                <w:noProof/>
                <w:webHidden/>
              </w:rPr>
              <w:fldChar w:fldCharType="end"/>
            </w:r>
          </w:hyperlink>
        </w:p>
        <w:p w:rsidR="00BE3C51" w:rsidRDefault="00841282">
          <w:pPr>
            <w:pStyle w:val="Sadraj2"/>
            <w:tabs>
              <w:tab w:val="right" w:leader="dot" w:pos="9630"/>
            </w:tabs>
            <w:rPr>
              <w:rFonts w:asciiTheme="minorHAnsi" w:eastAsiaTheme="minorEastAsia" w:hAnsiTheme="minorHAnsi" w:cstheme="minorBidi"/>
              <w:noProof/>
              <w:sz w:val="22"/>
              <w:szCs w:val="22"/>
            </w:rPr>
          </w:pPr>
          <w:hyperlink w:anchor="_Toc498335109" w:history="1">
            <w:r w:rsidR="00BE3C51" w:rsidRPr="00D5631A">
              <w:rPr>
                <w:rStyle w:val="Hiperveza"/>
                <w:rFonts w:ascii="Times New Roman" w:eastAsia="SimSun" w:hAnsi="Times New Roman"/>
                <w:noProof/>
                <w:lang w:eastAsia="en-US"/>
              </w:rPr>
              <w:t>9.5. Jezik i pismo ponude</w:t>
            </w:r>
            <w:r w:rsidR="00BE3C51">
              <w:rPr>
                <w:noProof/>
                <w:webHidden/>
              </w:rPr>
              <w:tab/>
            </w:r>
            <w:r w:rsidR="00BE3C51">
              <w:rPr>
                <w:noProof/>
                <w:webHidden/>
              </w:rPr>
              <w:fldChar w:fldCharType="begin"/>
            </w:r>
            <w:r w:rsidR="00BE3C51">
              <w:rPr>
                <w:noProof/>
                <w:webHidden/>
              </w:rPr>
              <w:instrText xml:space="preserve"> PAGEREF _Toc498335109 \h </w:instrText>
            </w:r>
            <w:r w:rsidR="00BE3C51">
              <w:rPr>
                <w:noProof/>
                <w:webHidden/>
              </w:rPr>
            </w:r>
            <w:r w:rsidR="00BE3C51">
              <w:rPr>
                <w:noProof/>
                <w:webHidden/>
              </w:rPr>
              <w:fldChar w:fldCharType="separate"/>
            </w:r>
            <w:r w:rsidR="00067C04">
              <w:rPr>
                <w:noProof/>
                <w:webHidden/>
              </w:rPr>
              <w:t>24</w:t>
            </w:r>
            <w:r w:rsidR="00BE3C51">
              <w:rPr>
                <w:noProof/>
                <w:webHidden/>
              </w:rPr>
              <w:fldChar w:fldCharType="end"/>
            </w:r>
          </w:hyperlink>
        </w:p>
        <w:p w:rsidR="00BE3C51" w:rsidRDefault="00841282">
          <w:pPr>
            <w:pStyle w:val="Sadraj2"/>
            <w:tabs>
              <w:tab w:val="right" w:leader="dot" w:pos="9630"/>
            </w:tabs>
            <w:rPr>
              <w:rFonts w:asciiTheme="minorHAnsi" w:eastAsiaTheme="minorEastAsia" w:hAnsiTheme="minorHAnsi" w:cstheme="minorBidi"/>
              <w:noProof/>
              <w:sz w:val="22"/>
              <w:szCs w:val="22"/>
            </w:rPr>
          </w:pPr>
          <w:hyperlink w:anchor="_Toc498335110" w:history="1">
            <w:r w:rsidR="00BE3C51" w:rsidRPr="00D5631A">
              <w:rPr>
                <w:rStyle w:val="Hiperveza"/>
                <w:rFonts w:ascii="Times New Roman" w:eastAsia="SimSun" w:hAnsi="Times New Roman"/>
                <w:noProof/>
                <w:lang w:eastAsia="en-US"/>
              </w:rPr>
              <w:t>9.6. Rok valjanosti ponude</w:t>
            </w:r>
            <w:r w:rsidR="00BE3C51">
              <w:rPr>
                <w:noProof/>
                <w:webHidden/>
              </w:rPr>
              <w:tab/>
            </w:r>
            <w:r w:rsidR="00BE3C51">
              <w:rPr>
                <w:noProof/>
                <w:webHidden/>
              </w:rPr>
              <w:fldChar w:fldCharType="begin"/>
            </w:r>
            <w:r w:rsidR="00BE3C51">
              <w:rPr>
                <w:noProof/>
                <w:webHidden/>
              </w:rPr>
              <w:instrText xml:space="preserve"> PAGEREF _Toc498335110 \h </w:instrText>
            </w:r>
            <w:r w:rsidR="00BE3C51">
              <w:rPr>
                <w:noProof/>
                <w:webHidden/>
              </w:rPr>
            </w:r>
            <w:r w:rsidR="00BE3C51">
              <w:rPr>
                <w:noProof/>
                <w:webHidden/>
              </w:rPr>
              <w:fldChar w:fldCharType="separate"/>
            </w:r>
            <w:r w:rsidR="00067C04">
              <w:rPr>
                <w:noProof/>
                <w:webHidden/>
              </w:rPr>
              <w:t>24</w:t>
            </w:r>
            <w:r w:rsidR="00BE3C51">
              <w:rPr>
                <w:noProof/>
                <w:webHidden/>
              </w:rPr>
              <w:fldChar w:fldCharType="end"/>
            </w:r>
          </w:hyperlink>
        </w:p>
        <w:p w:rsidR="00BE3C51" w:rsidRDefault="00841282">
          <w:pPr>
            <w:pStyle w:val="Sadraj1"/>
            <w:tabs>
              <w:tab w:val="right" w:leader="dot" w:pos="9630"/>
            </w:tabs>
            <w:rPr>
              <w:rFonts w:asciiTheme="minorHAnsi" w:eastAsiaTheme="minorEastAsia" w:hAnsiTheme="minorHAnsi" w:cstheme="minorBidi"/>
              <w:noProof/>
              <w:sz w:val="22"/>
              <w:szCs w:val="22"/>
            </w:rPr>
          </w:pPr>
          <w:hyperlink w:anchor="_Toc498335111" w:history="1">
            <w:r w:rsidR="00BE3C51" w:rsidRPr="00D5631A">
              <w:rPr>
                <w:rStyle w:val="Hiperveza"/>
                <w:rFonts w:ascii="Times New Roman" w:hAnsi="Times New Roman"/>
                <w:noProof/>
              </w:rPr>
              <w:t>10. DATUM, VRIJEME I MJESTO DOSTAVE  I JAVNOG OTVARANJA PONUDA</w:t>
            </w:r>
            <w:r w:rsidR="00BE3C51">
              <w:rPr>
                <w:noProof/>
                <w:webHidden/>
              </w:rPr>
              <w:tab/>
            </w:r>
            <w:r w:rsidR="00BE3C51">
              <w:rPr>
                <w:noProof/>
                <w:webHidden/>
              </w:rPr>
              <w:fldChar w:fldCharType="begin"/>
            </w:r>
            <w:r w:rsidR="00BE3C51">
              <w:rPr>
                <w:noProof/>
                <w:webHidden/>
              </w:rPr>
              <w:instrText xml:space="preserve"> PAGEREF _Toc498335111 \h </w:instrText>
            </w:r>
            <w:r w:rsidR="00BE3C51">
              <w:rPr>
                <w:noProof/>
                <w:webHidden/>
              </w:rPr>
            </w:r>
            <w:r w:rsidR="00BE3C51">
              <w:rPr>
                <w:noProof/>
                <w:webHidden/>
              </w:rPr>
              <w:fldChar w:fldCharType="separate"/>
            </w:r>
            <w:r w:rsidR="00067C04">
              <w:rPr>
                <w:noProof/>
                <w:webHidden/>
              </w:rPr>
              <w:t>24</w:t>
            </w:r>
            <w:r w:rsidR="00BE3C51">
              <w:rPr>
                <w:noProof/>
                <w:webHidden/>
              </w:rPr>
              <w:fldChar w:fldCharType="end"/>
            </w:r>
          </w:hyperlink>
        </w:p>
        <w:p w:rsidR="00BE3C51" w:rsidRDefault="00841282">
          <w:pPr>
            <w:pStyle w:val="Sadraj1"/>
            <w:tabs>
              <w:tab w:val="right" w:leader="dot" w:pos="9630"/>
            </w:tabs>
            <w:rPr>
              <w:rFonts w:asciiTheme="minorHAnsi" w:eastAsiaTheme="minorEastAsia" w:hAnsiTheme="minorHAnsi" w:cstheme="minorBidi"/>
              <w:noProof/>
              <w:sz w:val="22"/>
              <w:szCs w:val="22"/>
            </w:rPr>
          </w:pPr>
          <w:hyperlink w:anchor="_Toc498335112" w:history="1">
            <w:r w:rsidR="00BE3C51" w:rsidRPr="00D5631A">
              <w:rPr>
                <w:rStyle w:val="Hiperveza"/>
                <w:rFonts w:ascii="Times New Roman" w:hAnsi="Times New Roman"/>
                <w:noProof/>
              </w:rPr>
              <w:t>11. ROK ZA DONOŠENJE ODLUKE O ODABIRU</w:t>
            </w:r>
            <w:r w:rsidR="00BE3C51">
              <w:rPr>
                <w:noProof/>
                <w:webHidden/>
              </w:rPr>
              <w:tab/>
            </w:r>
            <w:r w:rsidR="00BE3C51">
              <w:rPr>
                <w:noProof/>
                <w:webHidden/>
              </w:rPr>
              <w:fldChar w:fldCharType="begin"/>
            </w:r>
            <w:r w:rsidR="00BE3C51">
              <w:rPr>
                <w:noProof/>
                <w:webHidden/>
              </w:rPr>
              <w:instrText xml:space="preserve"> PAGEREF _Toc498335112 \h </w:instrText>
            </w:r>
            <w:r w:rsidR="00BE3C51">
              <w:rPr>
                <w:noProof/>
                <w:webHidden/>
              </w:rPr>
            </w:r>
            <w:r w:rsidR="00BE3C51">
              <w:rPr>
                <w:noProof/>
                <w:webHidden/>
              </w:rPr>
              <w:fldChar w:fldCharType="separate"/>
            </w:r>
            <w:r w:rsidR="00067C04">
              <w:rPr>
                <w:noProof/>
                <w:webHidden/>
              </w:rPr>
              <w:t>25</w:t>
            </w:r>
            <w:r w:rsidR="00BE3C51">
              <w:rPr>
                <w:noProof/>
                <w:webHidden/>
              </w:rPr>
              <w:fldChar w:fldCharType="end"/>
            </w:r>
          </w:hyperlink>
        </w:p>
        <w:p w:rsidR="00BE3C51" w:rsidRDefault="00841282">
          <w:pPr>
            <w:pStyle w:val="Sadraj1"/>
            <w:tabs>
              <w:tab w:val="right" w:leader="dot" w:pos="9630"/>
            </w:tabs>
            <w:rPr>
              <w:rFonts w:asciiTheme="minorHAnsi" w:eastAsiaTheme="minorEastAsia" w:hAnsiTheme="minorHAnsi" w:cstheme="minorBidi"/>
              <w:noProof/>
              <w:sz w:val="22"/>
              <w:szCs w:val="22"/>
            </w:rPr>
          </w:pPr>
          <w:hyperlink w:anchor="_Toc498335113" w:history="1">
            <w:r w:rsidR="00BE3C51" w:rsidRPr="00D5631A">
              <w:rPr>
                <w:rStyle w:val="Hiperveza"/>
                <w:rFonts w:ascii="Times New Roman" w:eastAsia="SimSun" w:hAnsi="Times New Roman"/>
                <w:noProof/>
                <w:lang w:eastAsia="en-US"/>
              </w:rPr>
              <w:t>12. VRSTA, SREDSTVO I UVJETI JAMSTVA</w:t>
            </w:r>
            <w:r w:rsidR="00BE3C51">
              <w:rPr>
                <w:noProof/>
                <w:webHidden/>
              </w:rPr>
              <w:tab/>
            </w:r>
            <w:r w:rsidR="00BE3C51">
              <w:rPr>
                <w:noProof/>
                <w:webHidden/>
              </w:rPr>
              <w:fldChar w:fldCharType="begin"/>
            </w:r>
            <w:r w:rsidR="00BE3C51">
              <w:rPr>
                <w:noProof/>
                <w:webHidden/>
              </w:rPr>
              <w:instrText xml:space="preserve"> PAGEREF _Toc498335113 \h </w:instrText>
            </w:r>
            <w:r w:rsidR="00BE3C51">
              <w:rPr>
                <w:noProof/>
                <w:webHidden/>
              </w:rPr>
            </w:r>
            <w:r w:rsidR="00BE3C51">
              <w:rPr>
                <w:noProof/>
                <w:webHidden/>
              </w:rPr>
              <w:fldChar w:fldCharType="separate"/>
            </w:r>
            <w:r w:rsidR="00067C04">
              <w:rPr>
                <w:noProof/>
                <w:webHidden/>
              </w:rPr>
              <w:t>25</w:t>
            </w:r>
            <w:r w:rsidR="00BE3C51">
              <w:rPr>
                <w:noProof/>
                <w:webHidden/>
              </w:rPr>
              <w:fldChar w:fldCharType="end"/>
            </w:r>
          </w:hyperlink>
        </w:p>
        <w:p w:rsidR="00BE3C51" w:rsidRDefault="00841282">
          <w:pPr>
            <w:pStyle w:val="Sadraj2"/>
            <w:tabs>
              <w:tab w:val="right" w:leader="dot" w:pos="9630"/>
            </w:tabs>
            <w:rPr>
              <w:rFonts w:asciiTheme="minorHAnsi" w:eastAsiaTheme="minorEastAsia" w:hAnsiTheme="minorHAnsi" w:cstheme="minorBidi"/>
              <w:noProof/>
              <w:sz w:val="22"/>
              <w:szCs w:val="22"/>
            </w:rPr>
          </w:pPr>
          <w:hyperlink w:anchor="_Toc498335114" w:history="1">
            <w:r w:rsidR="00BE3C51" w:rsidRPr="00D5631A">
              <w:rPr>
                <w:rStyle w:val="Hiperveza"/>
                <w:rFonts w:ascii="Times New Roman" w:eastAsia="SimSun" w:hAnsi="Times New Roman"/>
                <w:noProof/>
                <w:lang w:eastAsia="en-US"/>
              </w:rPr>
              <w:t>12.1. Jamstvo za ozbiljnost ponude</w:t>
            </w:r>
            <w:r w:rsidR="00BE3C51">
              <w:rPr>
                <w:noProof/>
                <w:webHidden/>
              </w:rPr>
              <w:tab/>
            </w:r>
            <w:r w:rsidR="00BE3C51">
              <w:rPr>
                <w:noProof/>
                <w:webHidden/>
              </w:rPr>
              <w:fldChar w:fldCharType="begin"/>
            </w:r>
            <w:r w:rsidR="00BE3C51">
              <w:rPr>
                <w:noProof/>
                <w:webHidden/>
              </w:rPr>
              <w:instrText xml:space="preserve"> PAGEREF _Toc498335114 \h </w:instrText>
            </w:r>
            <w:r w:rsidR="00BE3C51">
              <w:rPr>
                <w:noProof/>
                <w:webHidden/>
              </w:rPr>
            </w:r>
            <w:r w:rsidR="00BE3C51">
              <w:rPr>
                <w:noProof/>
                <w:webHidden/>
              </w:rPr>
              <w:fldChar w:fldCharType="separate"/>
            </w:r>
            <w:r w:rsidR="00067C04">
              <w:rPr>
                <w:noProof/>
                <w:webHidden/>
              </w:rPr>
              <w:t>25</w:t>
            </w:r>
            <w:r w:rsidR="00BE3C51">
              <w:rPr>
                <w:noProof/>
                <w:webHidden/>
              </w:rPr>
              <w:fldChar w:fldCharType="end"/>
            </w:r>
          </w:hyperlink>
        </w:p>
        <w:p w:rsidR="00BE3C51" w:rsidRDefault="00841282">
          <w:pPr>
            <w:pStyle w:val="Sadraj2"/>
            <w:tabs>
              <w:tab w:val="right" w:leader="dot" w:pos="9630"/>
            </w:tabs>
            <w:rPr>
              <w:rFonts w:asciiTheme="minorHAnsi" w:eastAsiaTheme="minorEastAsia" w:hAnsiTheme="minorHAnsi" w:cstheme="minorBidi"/>
              <w:noProof/>
              <w:sz w:val="22"/>
              <w:szCs w:val="22"/>
            </w:rPr>
          </w:pPr>
          <w:hyperlink w:anchor="_Toc498335115" w:history="1">
            <w:r w:rsidR="00BE3C51" w:rsidRPr="00D5631A">
              <w:rPr>
                <w:rStyle w:val="Hiperveza"/>
                <w:rFonts w:ascii="Times New Roman" w:hAnsi="Times New Roman"/>
                <w:noProof/>
              </w:rPr>
              <w:t>12.2. Jamstvo za uredno ispunjenje ugovora</w:t>
            </w:r>
            <w:r w:rsidR="00BE3C51">
              <w:rPr>
                <w:noProof/>
                <w:webHidden/>
              </w:rPr>
              <w:tab/>
            </w:r>
            <w:r w:rsidR="00BE3C51">
              <w:rPr>
                <w:noProof/>
                <w:webHidden/>
              </w:rPr>
              <w:fldChar w:fldCharType="begin"/>
            </w:r>
            <w:r w:rsidR="00BE3C51">
              <w:rPr>
                <w:noProof/>
                <w:webHidden/>
              </w:rPr>
              <w:instrText xml:space="preserve"> PAGEREF _Toc498335115 \h </w:instrText>
            </w:r>
            <w:r w:rsidR="00BE3C51">
              <w:rPr>
                <w:noProof/>
                <w:webHidden/>
              </w:rPr>
            </w:r>
            <w:r w:rsidR="00BE3C51">
              <w:rPr>
                <w:noProof/>
                <w:webHidden/>
              </w:rPr>
              <w:fldChar w:fldCharType="separate"/>
            </w:r>
            <w:r w:rsidR="00067C04">
              <w:rPr>
                <w:noProof/>
                <w:webHidden/>
              </w:rPr>
              <w:t>26</w:t>
            </w:r>
            <w:r w:rsidR="00BE3C51">
              <w:rPr>
                <w:noProof/>
                <w:webHidden/>
              </w:rPr>
              <w:fldChar w:fldCharType="end"/>
            </w:r>
          </w:hyperlink>
        </w:p>
        <w:p w:rsidR="00BE3C51" w:rsidRDefault="00841282">
          <w:pPr>
            <w:pStyle w:val="Sadraj1"/>
            <w:tabs>
              <w:tab w:val="right" w:leader="dot" w:pos="9630"/>
            </w:tabs>
            <w:rPr>
              <w:rFonts w:asciiTheme="minorHAnsi" w:eastAsiaTheme="minorEastAsia" w:hAnsiTheme="minorHAnsi" w:cstheme="minorBidi"/>
              <w:noProof/>
              <w:sz w:val="22"/>
              <w:szCs w:val="22"/>
            </w:rPr>
          </w:pPr>
          <w:hyperlink w:anchor="_Toc498335116" w:history="1">
            <w:r w:rsidR="00BE3C51" w:rsidRPr="00D5631A">
              <w:rPr>
                <w:rStyle w:val="Hiperveza"/>
                <w:rFonts w:ascii="Times New Roman" w:hAnsi="Times New Roman"/>
                <w:noProof/>
              </w:rPr>
              <w:t>15. IZMJENE UGOVORA O JAVNOJ NABAVI TIJEKOM  NJEGOVA TRAJANJA</w:t>
            </w:r>
            <w:r w:rsidR="00BE3C51">
              <w:rPr>
                <w:noProof/>
                <w:webHidden/>
              </w:rPr>
              <w:tab/>
            </w:r>
            <w:r w:rsidR="00BE3C51">
              <w:rPr>
                <w:noProof/>
                <w:webHidden/>
              </w:rPr>
              <w:fldChar w:fldCharType="begin"/>
            </w:r>
            <w:r w:rsidR="00BE3C51">
              <w:rPr>
                <w:noProof/>
                <w:webHidden/>
              </w:rPr>
              <w:instrText xml:space="preserve"> PAGEREF _Toc498335116 \h </w:instrText>
            </w:r>
            <w:r w:rsidR="00BE3C51">
              <w:rPr>
                <w:noProof/>
                <w:webHidden/>
              </w:rPr>
            </w:r>
            <w:r w:rsidR="00BE3C51">
              <w:rPr>
                <w:noProof/>
                <w:webHidden/>
              </w:rPr>
              <w:fldChar w:fldCharType="separate"/>
            </w:r>
            <w:r w:rsidR="00067C04">
              <w:rPr>
                <w:noProof/>
                <w:webHidden/>
              </w:rPr>
              <w:t>28</w:t>
            </w:r>
            <w:r w:rsidR="00BE3C51">
              <w:rPr>
                <w:noProof/>
                <w:webHidden/>
              </w:rPr>
              <w:fldChar w:fldCharType="end"/>
            </w:r>
          </w:hyperlink>
        </w:p>
        <w:p w:rsidR="00BE3C51" w:rsidRDefault="00841282">
          <w:pPr>
            <w:pStyle w:val="Sadraj1"/>
            <w:tabs>
              <w:tab w:val="right" w:leader="dot" w:pos="9630"/>
            </w:tabs>
            <w:rPr>
              <w:rFonts w:asciiTheme="minorHAnsi" w:eastAsiaTheme="minorEastAsia" w:hAnsiTheme="minorHAnsi" w:cstheme="minorBidi"/>
              <w:noProof/>
              <w:sz w:val="22"/>
              <w:szCs w:val="22"/>
            </w:rPr>
          </w:pPr>
          <w:hyperlink w:anchor="_Toc498335117" w:history="1">
            <w:r w:rsidR="00BE3C51" w:rsidRPr="00D5631A">
              <w:rPr>
                <w:rStyle w:val="Hiperveza"/>
                <w:rFonts w:ascii="Times New Roman" w:hAnsi="Times New Roman"/>
                <w:noProof/>
              </w:rPr>
              <w:t>17. NAČIN PODNOŠENJA ŽALBE I ROK ZA ŽALBU</w:t>
            </w:r>
            <w:r w:rsidR="00BE3C51">
              <w:rPr>
                <w:noProof/>
                <w:webHidden/>
              </w:rPr>
              <w:tab/>
            </w:r>
            <w:r w:rsidR="00BE3C51">
              <w:rPr>
                <w:noProof/>
                <w:webHidden/>
              </w:rPr>
              <w:fldChar w:fldCharType="begin"/>
            </w:r>
            <w:r w:rsidR="00BE3C51">
              <w:rPr>
                <w:noProof/>
                <w:webHidden/>
              </w:rPr>
              <w:instrText xml:space="preserve"> PAGEREF _Toc498335117 \h </w:instrText>
            </w:r>
            <w:r w:rsidR="00BE3C51">
              <w:rPr>
                <w:noProof/>
                <w:webHidden/>
              </w:rPr>
            </w:r>
            <w:r w:rsidR="00BE3C51">
              <w:rPr>
                <w:noProof/>
                <w:webHidden/>
              </w:rPr>
              <w:fldChar w:fldCharType="separate"/>
            </w:r>
            <w:r w:rsidR="00067C04">
              <w:rPr>
                <w:noProof/>
                <w:webHidden/>
              </w:rPr>
              <w:t>29</w:t>
            </w:r>
            <w:r w:rsidR="00BE3C51">
              <w:rPr>
                <w:noProof/>
                <w:webHidden/>
              </w:rPr>
              <w:fldChar w:fldCharType="end"/>
            </w:r>
          </w:hyperlink>
        </w:p>
        <w:p w:rsidR="00BE3C51" w:rsidRDefault="00841282">
          <w:pPr>
            <w:pStyle w:val="Sadraj1"/>
            <w:tabs>
              <w:tab w:val="right" w:leader="dot" w:pos="9630"/>
            </w:tabs>
            <w:rPr>
              <w:rFonts w:asciiTheme="minorHAnsi" w:eastAsiaTheme="minorEastAsia" w:hAnsiTheme="minorHAnsi" w:cstheme="minorBidi"/>
              <w:noProof/>
              <w:sz w:val="22"/>
              <w:szCs w:val="22"/>
            </w:rPr>
          </w:pPr>
          <w:hyperlink w:anchor="_Toc498335118" w:history="1">
            <w:r w:rsidR="00BE3C51" w:rsidRPr="00D5631A">
              <w:rPr>
                <w:rStyle w:val="Hiperveza"/>
                <w:rFonts w:ascii="Times New Roman" w:hAnsi="Times New Roman"/>
                <w:noProof/>
              </w:rPr>
              <w:t>18. POSEBNE ODREDBE</w:t>
            </w:r>
            <w:r w:rsidR="00BE3C51">
              <w:rPr>
                <w:noProof/>
                <w:webHidden/>
              </w:rPr>
              <w:tab/>
            </w:r>
            <w:r w:rsidR="00BE3C51">
              <w:rPr>
                <w:noProof/>
                <w:webHidden/>
              </w:rPr>
              <w:fldChar w:fldCharType="begin"/>
            </w:r>
            <w:r w:rsidR="00BE3C51">
              <w:rPr>
                <w:noProof/>
                <w:webHidden/>
              </w:rPr>
              <w:instrText xml:space="preserve"> PAGEREF _Toc498335118 \h </w:instrText>
            </w:r>
            <w:r w:rsidR="00BE3C51">
              <w:rPr>
                <w:noProof/>
                <w:webHidden/>
              </w:rPr>
            </w:r>
            <w:r w:rsidR="00BE3C51">
              <w:rPr>
                <w:noProof/>
                <w:webHidden/>
              </w:rPr>
              <w:fldChar w:fldCharType="separate"/>
            </w:r>
            <w:r w:rsidR="00067C04">
              <w:rPr>
                <w:noProof/>
                <w:webHidden/>
              </w:rPr>
              <w:t>29</w:t>
            </w:r>
            <w:r w:rsidR="00BE3C51">
              <w:rPr>
                <w:noProof/>
                <w:webHidden/>
              </w:rPr>
              <w:fldChar w:fldCharType="end"/>
            </w:r>
          </w:hyperlink>
        </w:p>
        <w:p w:rsidR="00A140A8" w:rsidRPr="00FE421C" w:rsidRDefault="0054507D" w:rsidP="00A140A8">
          <w:pPr>
            <w:rPr>
              <w:rFonts w:ascii="Times New Roman" w:hAnsi="Times New Roman"/>
              <w:szCs w:val="24"/>
            </w:rPr>
          </w:pPr>
          <w:r w:rsidRPr="00FE421C">
            <w:rPr>
              <w:rFonts w:ascii="Times New Roman" w:hAnsi="Times New Roman"/>
              <w:b/>
              <w:bCs/>
              <w:szCs w:val="24"/>
            </w:rPr>
            <w:fldChar w:fldCharType="end"/>
          </w:r>
        </w:p>
      </w:sdtContent>
    </w:sdt>
    <w:p w:rsidR="003B2806" w:rsidRPr="00FE421C" w:rsidRDefault="003B2806" w:rsidP="00A140A8">
      <w:pPr>
        <w:rPr>
          <w:rFonts w:ascii="Times New Roman" w:hAnsi="Times New Roman"/>
          <w:b/>
          <w:color w:val="FF0000"/>
          <w:szCs w:val="24"/>
        </w:rPr>
      </w:pPr>
    </w:p>
    <w:p w:rsidR="002328E6" w:rsidRPr="00FE421C" w:rsidRDefault="002328E6" w:rsidP="00A140A8">
      <w:pPr>
        <w:rPr>
          <w:rFonts w:ascii="Times New Roman" w:hAnsi="Times New Roman"/>
          <w:bCs/>
          <w:szCs w:val="24"/>
        </w:rPr>
      </w:pPr>
    </w:p>
    <w:p w:rsidR="002328E6" w:rsidRPr="00FE421C" w:rsidRDefault="002328E6" w:rsidP="00A140A8">
      <w:pPr>
        <w:rPr>
          <w:rFonts w:ascii="Times New Roman" w:hAnsi="Times New Roman"/>
          <w:bCs/>
          <w:szCs w:val="24"/>
        </w:rPr>
      </w:pPr>
    </w:p>
    <w:p w:rsidR="005C7946" w:rsidRPr="00FE421C" w:rsidRDefault="005C7946" w:rsidP="00A140A8">
      <w:pPr>
        <w:rPr>
          <w:rFonts w:ascii="Times New Roman" w:hAnsi="Times New Roman"/>
          <w:bCs/>
          <w:szCs w:val="24"/>
        </w:rPr>
      </w:pPr>
    </w:p>
    <w:p w:rsidR="005C7946" w:rsidRPr="00FE421C" w:rsidRDefault="005C7946" w:rsidP="00A140A8">
      <w:pPr>
        <w:rPr>
          <w:rFonts w:ascii="Times New Roman" w:hAnsi="Times New Roman"/>
          <w:bCs/>
          <w:szCs w:val="24"/>
        </w:rPr>
      </w:pPr>
    </w:p>
    <w:p w:rsidR="005C7946" w:rsidRPr="00FE421C" w:rsidRDefault="005C7946" w:rsidP="00A140A8">
      <w:pPr>
        <w:rPr>
          <w:rFonts w:ascii="Times New Roman" w:hAnsi="Times New Roman"/>
          <w:bCs/>
          <w:szCs w:val="24"/>
        </w:rPr>
      </w:pPr>
    </w:p>
    <w:p w:rsidR="005C7946" w:rsidRPr="00FE421C" w:rsidRDefault="005C7946" w:rsidP="00A140A8">
      <w:pPr>
        <w:rPr>
          <w:rFonts w:ascii="Times New Roman" w:hAnsi="Times New Roman"/>
          <w:bCs/>
          <w:szCs w:val="24"/>
        </w:rPr>
      </w:pPr>
    </w:p>
    <w:p w:rsidR="005C7946" w:rsidRPr="00FE421C" w:rsidRDefault="005C7946" w:rsidP="00A140A8">
      <w:pPr>
        <w:rPr>
          <w:rFonts w:ascii="Times New Roman" w:hAnsi="Times New Roman"/>
          <w:bCs/>
          <w:szCs w:val="24"/>
        </w:rPr>
      </w:pPr>
    </w:p>
    <w:p w:rsidR="005C7946" w:rsidRPr="00FE421C" w:rsidRDefault="005C7946" w:rsidP="00A140A8">
      <w:pPr>
        <w:rPr>
          <w:rFonts w:ascii="Times New Roman" w:hAnsi="Times New Roman"/>
          <w:bCs/>
          <w:szCs w:val="24"/>
        </w:rPr>
      </w:pPr>
    </w:p>
    <w:p w:rsidR="005C7946" w:rsidRPr="00FE421C" w:rsidRDefault="005C7946" w:rsidP="00A140A8">
      <w:pPr>
        <w:rPr>
          <w:rFonts w:ascii="Times New Roman" w:hAnsi="Times New Roman"/>
          <w:bCs/>
          <w:szCs w:val="24"/>
        </w:rPr>
      </w:pPr>
    </w:p>
    <w:p w:rsidR="005C7946" w:rsidRPr="00FE421C" w:rsidRDefault="005C7946" w:rsidP="00A140A8">
      <w:pPr>
        <w:rPr>
          <w:rFonts w:ascii="Times New Roman" w:hAnsi="Times New Roman"/>
          <w:bCs/>
          <w:szCs w:val="24"/>
        </w:rPr>
      </w:pPr>
    </w:p>
    <w:p w:rsidR="00D20924" w:rsidRPr="00FE421C" w:rsidRDefault="00D20924" w:rsidP="00A140A8">
      <w:pPr>
        <w:rPr>
          <w:rFonts w:ascii="Times New Roman" w:hAnsi="Times New Roman"/>
          <w:bCs/>
          <w:szCs w:val="24"/>
        </w:rPr>
      </w:pPr>
    </w:p>
    <w:p w:rsidR="00D20924" w:rsidRPr="00FE421C" w:rsidRDefault="00D20924" w:rsidP="00A140A8">
      <w:pPr>
        <w:rPr>
          <w:rFonts w:ascii="Times New Roman" w:hAnsi="Times New Roman"/>
          <w:bCs/>
          <w:szCs w:val="24"/>
        </w:rPr>
      </w:pPr>
    </w:p>
    <w:p w:rsidR="00D20924" w:rsidRPr="00FE421C" w:rsidRDefault="00D20924" w:rsidP="00A140A8">
      <w:pPr>
        <w:rPr>
          <w:rFonts w:ascii="Times New Roman" w:hAnsi="Times New Roman"/>
          <w:bCs/>
          <w:szCs w:val="24"/>
        </w:rPr>
      </w:pPr>
    </w:p>
    <w:p w:rsidR="00D20924" w:rsidRPr="00FE421C" w:rsidRDefault="00D20924" w:rsidP="00A140A8">
      <w:pPr>
        <w:rPr>
          <w:rFonts w:ascii="Times New Roman" w:hAnsi="Times New Roman"/>
          <w:bCs/>
          <w:szCs w:val="24"/>
        </w:rPr>
      </w:pPr>
    </w:p>
    <w:p w:rsidR="00D20924" w:rsidRPr="00FE421C" w:rsidRDefault="00D20924" w:rsidP="00A140A8">
      <w:pPr>
        <w:rPr>
          <w:rFonts w:ascii="Times New Roman" w:hAnsi="Times New Roman"/>
          <w:bCs/>
          <w:szCs w:val="24"/>
        </w:rPr>
      </w:pPr>
    </w:p>
    <w:p w:rsidR="00D20924" w:rsidRPr="00FE421C" w:rsidRDefault="00D20924" w:rsidP="00A140A8">
      <w:pPr>
        <w:rPr>
          <w:rFonts w:ascii="Times New Roman" w:hAnsi="Times New Roman"/>
          <w:bCs/>
          <w:szCs w:val="24"/>
        </w:rPr>
      </w:pPr>
    </w:p>
    <w:p w:rsidR="00D20924" w:rsidRPr="00FE421C" w:rsidRDefault="00D20924" w:rsidP="00A140A8">
      <w:pPr>
        <w:rPr>
          <w:rFonts w:ascii="Times New Roman" w:hAnsi="Times New Roman"/>
          <w:bCs/>
          <w:szCs w:val="24"/>
        </w:rPr>
      </w:pPr>
    </w:p>
    <w:p w:rsidR="00D20924" w:rsidRPr="00FE421C" w:rsidRDefault="00D20924" w:rsidP="00A140A8">
      <w:pPr>
        <w:rPr>
          <w:rFonts w:ascii="Times New Roman" w:hAnsi="Times New Roman"/>
          <w:bCs/>
          <w:szCs w:val="24"/>
        </w:rPr>
      </w:pPr>
    </w:p>
    <w:p w:rsidR="00902D98" w:rsidRPr="00FE421C" w:rsidRDefault="00902D98" w:rsidP="00A140A8">
      <w:pPr>
        <w:rPr>
          <w:rFonts w:ascii="Times New Roman" w:hAnsi="Times New Roman"/>
          <w:bCs/>
          <w:szCs w:val="24"/>
        </w:rPr>
      </w:pPr>
    </w:p>
    <w:p w:rsidR="00902D98" w:rsidRPr="00FE421C" w:rsidRDefault="00902D98" w:rsidP="00A140A8">
      <w:pPr>
        <w:rPr>
          <w:rFonts w:ascii="Times New Roman" w:hAnsi="Times New Roman"/>
          <w:bCs/>
          <w:szCs w:val="24"/>
        </w:rPr>
      </w:pPr>
    </w:p>
    <w:p w:rsidR="00902D98" w:rsidRPr="00FE421C" w:rsidRDefault="00902D98" w:rsidP="00A140A8">
      <w:pPr>
        <w:rPr>
          <w:rFonts w:ascii="Times New Roman" w:hAnsi="Times New Roman"/>
          <w:bCs/>
          <w:szCs w:val="24"/>
        </w:rPr>
      </w:pPr>
    </w:p>
    <w:p w:rsidR="00902D98" w:rsidRPr="00FE421C" w:rsidRDefault="00902D98" w:rsidP="00A140A8">
      <w:pPr>
        <w:rPr>
          <w:rFonts w:ascii="Times New Roman" w:hAnsi="Times New Roman"/>
          <w:bCs/>
          <w:szCs w:val="24"/>
        </w:rPr>
      </w:pPr>
    </w:p>
    <w:p w:rsidR="00902D98" w:rsidRPr="00FE421C" w:rsidRDefault="00902D98" w:rsidP="00A140A8">
      <w:pPr>
        <w:rPr>
          <w:rFonts w:ascii="Times New Roman" w:hAnsi="Times New Roman"/>
          <w:bCs/>
          <w:szCs w:val="24"/>
        </w:rPr>
      </w:pPr>
    </w:p>
    <w:p w:rsidR="00902D98" w:rsidRPr="00FE421C" w:rsidRDefault="00902D98" w:rsidP="00A140A8">
      <w:pPr>
        <w:rPr>
          <w:rFonts w:ascii="Times New Roman" w:hAnsi="Times New Roman"/>
          <w:bCs/>
          <w:szCs w:val="24"/>
        </w:rPr>
      </w:pPr>
    </w:p>
    <w:p w:rsidR="00902D98" w:rsidRPr="00FE421C" w:rsidRDefault="00902D98" w:rsidP="00A140A8">
      <w:pPr>
        <w:rPr>
          <w:rFonts w:ascii="Times New Roman" w:hAnsi="Times New Roman"/>
          <w:bCs/>
          <w:szCs w:val="24"/>
        </w:rPr>
      </w:pPr>
    </w:p>
    <w:p w:rsidR="005C7946" w:rsidRPr="00FE421C" w:rsidRDefault="005C7946" w:rsidP="00A140A8">
      <w:pPr>
        <w:rPr>
          <w:rFonts w:ascii="Times New Roman" w:hAnsi="Times New Roman"/>
          <w:bCs/>
          <w:szCs w:val="24"/>
        </w:rPr>
      </w:pPr>
    </w:p>
    <w:p w:rsidR="005C7946" w:rsidRPr="00FE421C" w:rsidRDefault="005C7946" w:rsidP="00A140A8">
      <w:pPr>
        <w:rPr>
          <w:rFonts w:ascii="Times New Roman" w:hAnsi="Times New Roman"/>
          <w:bCs/>
          <w:szCs w:val="24"/>
        </w:rPr>
      </w:pPr>
    </w:p>
    <w:p w:rsidR="005C7946" w:rsidRPr="00FE421C" w:rsidRDefault="005C7946" w:rsidP="00A140A8">
      <w:pPr>
        <w:rPr>
          <w:rFonts w:ascii="Times New Roman" w:hAnsi="Times New Roman"/>
          <w:bCs/>
          <w:szCs w:val="24"/>
        </w:rPr>
      </w:pPr>
    </w:p>
    <w:p w:rsidR="005C7946" w:rsidRPr="00FE421C" w:rsidRDefault="005C7946" w:rsidP="00A140A8">
      <w:pPr>
        <w:rPr>
          <w:rFonts w:ascii="Times New Roman" w:hAnsi="Times New Roman"/>
          <w:bCs/>
          <w:szCs w:val="24"/>
        </w:rPr>
      </w:pPr>
    </w:p>
    <w:p w:rsidR="005C7946" w:rsidRDefault="005C7946" w:rsidP="00A140A8">
      <w:pPr>
        <w:rPr>
          <w:rFonts w:ascii="Times New Roman" w:hAnsi="Times New Roman"/>
          <w:bCs/>
          <w:szCs w:val="24"/>
        </w:rPr>
      </w:pPr>
    </w:p>
    <w:p w:rsidR="00944CAE" w:rsidRDefault="00944CAE" w:rsidP="00A140A8">
      <w:pPr>
        <w:rPr>
          <w:rFonts w:ascii="Times New Roman" w:hAnsi="Times New Roman"/>
          <w:bCs/>
          <w:szCs w:val="24"/>
        </w:rPr>
      </w:pPr>
    </w:p>
    <w:p w:rsidR="00944CAE" w:rsidRDefault="00944CAE" w:rsidP="00A140A8">
      <w:pPr>
        <w:rPr>
          <w:rFonts w:ascii="Times New Roman" w:hAnsi="Times New Roman"/>
          <w:bCs/>
          <w:szCs w:val="24"/>
        </w:rPr>
      </w:pPr>
    </w:p>
    <w:p w:rsidR="00944CAE" w:rsidRDefault="00944CAE" w:rsidP="00A140A8">
      <w:pPr>
        <w:rPr>
          <w:rFonts w:ascii="Times New Roman" w:hAnsi="Times New Roman"/>
          <w:bCs/>
          <w:szCs w:val="24"/>
        </w:rPr>
      </w:pPr>
    </w:p>
    <w:p w:rsidR="00F61089" w:rsidRDefault="00F61089" w:rsidP="00A140A8">
      <w:pPr>
        <w:rPr>
          <w:rFonts w:ascii="Times New Roman" w:hAnsi="Times New Roman"/>
          <w:bCs/>
          <w:szCs w:val="24"/>
        </w:rPr>
      </w:pPr>
    </w:p>
    <w:p w:rsidR="00F61089" w:rsidRDefault="00F61089" w:rsidP="00A140A8">
      <w:pPr>
        <w:rPr>
          <w:rFonts w:ascii="Times New Roman" w:hAnsi="Times New Roman"/>
          <w:bCs/>
          <w:szCs w:val="24"/>
        </w:rPr>
      </w:pPr>
    </w:p>
    <w:p w:rsidR="00106AB3" w:rsidRDefault="00106AB3" w:rsidP="003C25F5">
      <w:pPr>
        <w:jc w:val="both"/>
        <w:rPr>
          <w:rFonts w:ascii="Times New Roman" w:hAnsi="Times New Roman"/>
          <w:bCs/>
          <w:szCs w:val="24"/>
        </w:rPr>
      </w:pPr>
    </w:p>
    <w:p w:rsidR="00632250" w:rsidRPr="00F2044E" w:rsidRDefault="00632250" w:rsidP="003C25F5">
      <w:pPr>
        <w:jc w:val="both"/>
        <w:rPr>
          <w:rFonts w:ascii="Times New Roman" w:hAnsi="Times New Roman"/>
          <w:bCs/>
          <w:szCs w:val="24"/>
        </w:rPr>
      </w:pPr>
      <w:r w:rsidRPr="00FE421C">
        <w:rPr>
          <w:rFonts w:ascii="Times New Roman" w:hAnsi="Times New Roman"/>
          <w:bCs/>
          <w:szCs w:val="24"/>
        </w:rPr>
        <w:lastRenderedPageBreak/>
        <w:t xml:space="preserve">Temeljem javnog poziva Ministarstva graditeljstva </w:t>
      </w:r>
      <w:r w:rsidR="003B2806" w:rsidRPr="00FE421C">
        <w:rPr>
          <w:rFonts w:ascii="Times New Roman" w:hAnsi="Times New Roman"/>
          <w:bCs/>
          <w:szCs w:val="24"/>
        </w:rPr>
        <w:t>referentni broj poziva: KK.04.2.1.03</w:t>
      </w:r>
      <w:r w:rsidR="00011B55" w:rsidRPr="00FE421C">
        <w:rPr>
          <w:rFonts w:ascii="Times New Roman" w:hAnsi="Times New Roman"/>
          <w:bCs/>
          <w:szCs w:val="24"/>
        </w:rPr>
        <w:t xml:space="preserve">, </w:t>
      </w:r>
      <w:r w:rsidR="003B2806" w:rsidRPr="00FE421C">
        <w:rPr>
          <w:rFonts w:ascii="Times New Roman" w:hAnsi="Times New Roman"/>
          <w:bCs/>
          <w:szCs w:val="24"/>
        </w:rPr>
        <w:t>objavljenog 22.11</w:t>
      </w:r>
      <w:r w:rsidRPr="00FE421C">
        <w:rPr>
          <w:rFonts w:ascii="Times New Roman" w:hAnsi="Times New Roman"/>
          <w:bCs/>
          <w:szCs w:val="24"/>
        </w:rPr>
        <w:t xml:space="preserve">.2016., </w:t>
      </w:r>
      <w:r w:rsidR="003B2806" w:rsidRPr="00FE421C">
        <w:rPr>
          <w:rFonts w:ascii="Times New Roman" w:hAnsi="Times New Roman"/>
          <w:bCs/>
          <w:szCs w:val="24"/>
        </w:rPr>
        <w:t>vezano uz  energetsku obnovu zgrada i korištenje obnovljivih izvora energije u javnim ustanovama koje obavljaju djelatnost odgoja i obrazovanja kroz provedbu operativnog  programa „Konkurentnost i Kohezija 2014.-2020.“</w:t>
      </w:r>
      <w:r w:rsidRPr="00FE421C">
        <w:rPr>
          <w:rFonts w:ascii="Times New Roman" w:hAnsi="Times New Roman"/>
          <w:szCs w:val="24"/>
        </w:rPr>
        <w:t xml:space="preserve">, </w:t>
      </w:r>
      <w:r w:rsidR="00570851" w:rsidRPr="00F2044E">
        <w:rPr>
          <w:rFonts w:ascii="Times New Roman" w:hAnsi="Times New Roman"/>
          <w:szCs w:val="24"/>
        </w:rPr>
        <w:t xml:space="preserve">Grad Šibenik </w:t>
      </w:r>
      <w:r w:rsidRPr="00F2044E">
        <w:rPr>
          <w:rFonts w:ascii="Times New Roman" w:hAnsi="Times New Roman"/>
          <w:szCs w:val="24"/>
        </w:rPr>
        <w:t xml:space="preserve">provodi postupak nabave </w:t>
      </w:r>
      <w:r w:rsidR="00F2044E" w:rsidRPr="00F2044E">
        <w:rPr>
          <w:rFonts w:ascii="Times New Roman" w:hAnsi="Times New Roman"/>
          <w:szCs w:val="24"/>
        </w:rPr>
        <w:t xml:space="preserve">radova – </w:t>
      </w:r>
      <w:r w:rsidR="00192591">
        <w:rPr>
          <w:rFonts w:ascii="Times New Roman" w:hAnsi="Times New Roman"/>
          <w:szCs w:val="24"/>
        </w:rPr>
        <w:t xml:space="preserve"> </w:t>
      </w:r>
      <w:r w:rsidR="00F2044E" w:rsidRPr="00F2044E">
        <w:rPr>
          <w:rFonts w:ascii="Times New Roman" w:hAnsi="Times New Roman"/>
          <w:szCs w:val="24"/>
        </w:rPr>
        <w:t>O</w:t>
      </w:r>
      <w:r w:rsidR="00570851" w:rsidRPr="00F2044E">
        <w:rPr>
          <w:rFonts w:ascii="Times New Roman" w:hAnsi="Times New Roman"/>
          <w:szCs w:val="24"/>
        </w:rPr>
        <w:t>bnova dječjeg vrtića Vidici.</w:t>
      </w:r>
    </w:p>
    <w:p w:rsidR="002627C7" w:rsidRPr="00FE421C" w:rsidRDefault="002627C7" w:rsidP="00A140A8">
      <w:pPr>
        <w:rPr>
          <w:rFonts w:ascii="Times New Roman" w:hAnsi="Times New Roman"/>
          <w:b/>
          <w:szCs w:val="24"/>
        </w:rPr>
      </w:pPr>
    </w:p>
    <w:p w:rsidR="002627C7" w:rsidRPr="00FE421C" w:rsidRDefault="00DC02DB" w:rsidP="00A140A8">
      <w:pPr>
        <w:pStyle w:val="Naslov1"/>
        <w:rPr>
          <w:rFonts w:ascii="Times New Roman" w:hAnsi="Times New Roman" w:cs="Times New Roman"/>
          <w:szCs w:val="24"/>
        </w:rPr>
      </w:pPr>
      <w:bookmarkStart w:id="1" w:name="_Toc478109402"/>
      <w:r>
        <w:rPr>
          <w:rFonts w:ascii="Times New Roman" w:hAnsi="Times New Roman" w:cs="Times New Roman"/>
          <w:szCs w:val="24"/>
        </w:rPr>
        <w:tab/>
      </w:r>
      <w:bookmarkStart w:id="2" w:name="_Toc498335081"/>
      <w:r w:rsidR="00A140A8" w:rsidRPr="00FE421C">
        <w:rPr>
          <w:rFonts w:ascii="Times New Roman" w:hAnsi="Times New Roman" w:cs="Times New Roman"/>
          <w:szCs w:val="24"/>
        </w:rPr>
        <w:t xml:space="preserve">1. </w:t>
      </w:r>
      <w:r w:rsidR="00CE480E" w:rsidRPr="00FE421C">
        <w:rPr>
          <w:rFonts w:ascii="Times New Roman" w:hAnsi="Times New Roman" w:cs="Times New Roman"/>
          <w:szCs w:val="24"/>
        </w:rPr>
        <w:t>OPĆI PODACI</w:t>
      </w:r>
      <w:bookmarkEnd w:id="1"/>
      <w:bookmarkEnd w:id="2"/>
    </w:p>
    <w:p w:rsidR="008B54C7" w:rsidRPr="008B54C7" w:rsidRDefault="00A8795F" w:rsidP="008B54C7">
      <w:pPr>
        <w:pStyle w:val="Naslov2"/>
        <w:rPr>
          <w:rFonts w:ascii="Times New Roman" w:hAnsi="Times New Roman"/>
          <w:szCs w:val="24"/>
        </w:rPr>
      </w:pPr>
      <w:bookmarkStart w:id="3" w:name="_Toc498335082"/>
      <w:r w:rsidRPr="00FE421C">
        <w:rPr>
          <w:rFonts w:ascii="Times New Roman" w:hAnsi="Times New Roman"/>
          <w:szCs w:val="24"/>
        </w:rPr>
        <w:t>1</w:t>
      </w:r>
      <w:r w:rsidR="00CE480E" w:rsidRPr="00FE421C">
        <w:rPr>
          <w:rFonts w:ascii="Times New Roman" w:hAnsi="Times New Roman"/>
          <w:szCs w:val="24"/>
        </w:rPr>
        <w:t>.1</w:t>
      </w:r>
      <w:r w:rsidRPr="00FE421C">
        <w:rPr>
          <w:rFonts w:ascii="Times New Roman" w:hAnsi="Times New Roman"/>
          <w:szCs w:val="24"/>
        </w:rPr>
        <w:t>. Podaci o Naručitelju</w:t>
      </w:r>
      <w:bookmarkEnd w:id="3"/>
    </w:p>
    <w:p w:rsidR="00CE480E" w:rsidRPr="00FE421C" w:rsidRDefault="00CE480E" w:rsidP="00A140A8">
      <w:pPr>
        <w:rPr>
          <w:rFonts w:ascii="Times New Roman" w:hAnsi="Times New Roman"/>
          <w:szCs w:val="24"/>
        </w:rPr>
      </w:pPr>
      <w:r w:rsidRPr="00FE421C">
        <w:rPr>
          <w:rFonts w:ascii="Times New Roman" w:hAnsi="Times New Roman"/>
          <w:szCs w:val="24"/>
        </w:rPr>
        <w:t>Naručitelj</w:t>
      </w:r>
      <w:r w:rsidRPr="00F2044E">
        <w:rPr>
          <w:rFonts w:ascii="Times New Roman" w:hAnsi="Times New Roman"/>
          <w:szCs w:val="24"/>
        </w:rPr>
        <w:t xml:space="preserve">: </w:t>
      </w:r>
      <w:r w:rsidR="00570851" w:rsidRPr="00F2044E">
        <w:rPr>
          <w:rFonts w:ascii="Times New Roman" w:hAnsi="Times New Roman"/>
          <w:szCs w:val="24"/>
        </w:rPr>
        <w:t>Grad Šibenik</w:t>
      </w:r>
    </w:p>
    <w:p w:rsidR="00CE480E" w:rsidRPr="00FE421C" w:rsidRDefault="00CE480E" w:rsidP="00A140A8">
      <w:pPr>
        <w:rPr>
          <w:rFonts w:ascii="Times New Roman" w:hAnsi="Times New Roman"/>
          <w:szCs w:val="24"/>
        </w:rPr>
      </w:pPr>
      <w:r w:rsidRPr="00FE421C">
        <w:rPr>
          <w:rFonts w:ascii="Times New Roman" w:hAnsi="Times New Roman"/>
          <w:szCs w:val="24"/>
        </w:rPr>
        <w:t xml:space="preserve">Sjedište: </w:t>
      </w:r>
      <w:r w:rsidR="00570851" w:rsidRPr="00FE421C">
        <w:rPr>
          <w:rFonts w:ascii="Times New Roman" w:hAnsi="Times New Roman"/>
          <w:szCs w:val="24"/>
        </w:rPr>
        <w:t>Trg palih branitelja Domovinskog rata 1, 22 000 Šibenik</w:t>
      </w:r>
    </w:p>
    <w:p w:rsidR="00CE480E" w:rsidRPr="00FE421C" w:rsidRDefault="00CE480E" w:rsidP="00A140A8">
      <w:pPr>
        <w:rPr>
          <w:rFonts w:ascii="Times New Roman" w:hAnsi="Times New Roman"/>
          <w:szCs w:val="24"/>
        </w:rPr>
      </w:pPr>
      <w:r w:rsidRPr="00FE421C">
        <w:rPr>
          <w:rFonts w:ascii="Times New Roman" w:hAnsi="Times New Roman"/>
          <w:szCs w:val="24"/>
        </w:rPr>
        <w:t xml:space="preserve">OIB: </w:t>
      </w:r>
      <w:r w:rsidR="00570851" w:rsidRPr="00FE421C">
        <w:rPr>
          <w:rFonts w:ascii="Times New Roman" w:hAnsi="Times New Roman"/>
          <w:szCs w:val="24"/>
        </w:rPr>
        <w:t>55644094063</w:t>
      </w:r>
    </w:p>
    <w:p w:rsidR="00CE480E" w:rsidRPr="00FE421C" w:rsidRDefault="00CE480E" w:rsidP="00A140A8">
      <w:pPr>
        <w:rPr>
          <w:rFonts w:ascii="Times New Roman" w:hAnsi="Times New Roman"/>
          <w:szCs w:val="24"/>
        </w:rPr>
      </w:pPr>
      <w:r w:rsidRPr="00FE421C">
        <w:rPr>
          <w:rFonts w:ascii="Times New Roman" w:hAnsi="Times New Roman"/>
          <w:szCs w:val="24"/>
        </w:rPr>
        <w:t xml:space="preserve">Broj telefona: </w:t>
      </w:r>
      <w:r w:rsidR="00570851" w:rsidRPr="00FE421C">
        <w:rPr>
          <w:rFonts w:ascii="Times New Roman" w:hAnsi="Times New Roman"/>
          <w:szCs w:val="24"/>
        </w:rPr>
        <w:t>022/431-071</w:t>
      </w:r>
    </w:p>
    <w:p w:rsidR="00CE480E" w:rsidRPr="00FE421C" w:rsidRDefault="00CE480E" w:rsidP="00A140A8">
      <w:pPr>
        <w:rPr>
          <w:rFonts w:ascii="Times New Roman" w:hAnsi="Times New Roman"/>
          <w:szCs w:val="24"/>
        </w:rPr>
      </w:pPr>
      <w:r w:rsidRPr="00FE421C">
        <w:rPr>
          <w:rFonts w:ascii="Times New Roman" w:hAnsi="Times New Roman"/>
          <w:szCs w:val="24"/>
        </w:rPr>
        <w:t xml:space="preserve">Broj telefaksa: </w:t>
      </w:r>
      <w:r w:rsidR="00570851" w:rsidRPr="00FE421C">
        <w:rPr>
          <w:rFonts w:ascii="Times New Roman" w:hAnsi="Times New Roman"/>
          <w:szCs w:val="24"/>
        </w:rPr>
        <w:t>022/431-025</w:t>
      </w:r>
    </w:p>
    <w:p w:rsidR="00CE480E" w:rsidRPr="00FE421C" w:rsidRDefault="00CE480E" w:rsidP="00A140A8">
      <w:pPr>
        <w:rPr>
          <w:rFonts w:ascii="Times New Roman" w:hAnsi="Times New Roman"/>
          <w:szCs w:val="24"/>
        </w:rPr>
      </w:pPr>
      <w:r w:rsidRPr="00FE421C">
        <w:rPr>
          <w:rFonts w:ascii="Times New Roman" w:hAnsi="Times New Roman"/>
          <w:szCs w:val="24"/>
        </w:rPr>
        <w:t xml:space="preserve">Internet adresa: </w:t>
      </w:r>
      <w:r w:rsidR="00570851" w:rsidRPr="00FE421C">
        <w:rPr>
          <w:rFonts w:ascii="Times New Roman" w:hAnsi="Times New Roman"/>
          <w:szCs w:val="24"/>
        </w:rPr>
        <w:t>www.sibenik.hr</w:t>
      </w:r>
    </w:p>
    <w:p w:rsidR="00A8795F" w:rsidRPr="00FE421C" w:rsidRDefault="000F2D23" w:rsidP="00A140A8">
      <w:pPr>
        <w:rPr>
          <w:rFonts w:ascii="Times New Roman" w:hAnsi="Times New Roman"/>
          <w:szCs w:val="24"/>
        </w:rPr>
      </w:pPr>
      <w:r w:rsidRPr="00FE421C">
        <w:rPr>
          <w:rFonts w:ascii="Times New Roman" w:hAnsi="Times New Roman"/>
          <w:szCs w:val="24"/>
        </w:rPr>
        <w:t>Adresa elektroničke po</w:t>
      </w:r>
      <w:r w:rsidR="004D4B7A">
        <w:rPr>
          <w:rFonts w:ascii="Times New Roman" w:hAnsi="Times New Roman"/>
          <w:szCs w:val="24"/>
        </w:rPr>
        <w:t>š</w:t>
      </w:r>
      <w:r w:rsidRPr="00FE421C">
        <w:rPr>
          <w:rFonts w:ascii="Times New Roman" w:hAnsi="Times New Roman"/>
          <w:szCs w:val="24"/>
        </w:rPr>
        <w:t xml:space="preserve">te: </w:t>
      </w:r>
      <w:hyperlink r:id="rId13" w:history="1">
        <w:r w:rsidR="00570851" w:rsidRPr="00FE421C">
          <w:rPr>
            <w:rStyle w:val="Hiperveza"/>
            <w:rFonts w:ascii="Times New Roman" w:hAnsi="Times New Roman"/>
            <w:szCs w:val="24"/>
          </w:rPr>
          <w:t>marina.sparada@sibenik.hr</w:t>
        </w:r>
      </w:hyperlink>
    </w:p>
    <w:p w:rsidR="00BE3C51" w:rsidRPr="00BE3C51" w:rsidRDefault="00BE3C51" w:rsidP="00BE3C51">
      <w:pPr>
        <w:rPr>
          <w:rFonts w:ascii="Times New Roman" w:hAnsi="Times New Roman"/>
          <w:szCs w:val="24"/>
        </w:rPr>
      </w:pPr>
      <w:r w:rsidRPr="00BE3C51">
        <w:rPr>
          <w:rFonts w:ascii="Times New Roman" w:hAnsi="Times New Roman"/>
          <w:szCs w:val="24"/>
        </w:rPr>
        <w:t>Napomena: Grad Šibenik je u sustavu PDV-a.</w:t>
      </w:r>
    </w:p>
    <w:p w:rsidR="000F2D23" w:rsidRPr="00FE421C" w:rsidRDefault="000F2D23" w:rsidP="00A140A8">
      <w:pPr>
        <w:rPr>
          <w:rFonts w:ascii="Times New Roman" w:hAnsi="Times New Roman"/>
          <w:szCs w:val="24"/>
        </w:rPr>
      </w:pPr>
    </w:p>
    <w:p w:rsidR="00A8795F" w:rsidRPr="00FE421C" w:rsidRDefault="00CE480E" w:rsidP="00281D6C">
      <w:pPr>
        <w:pStyle w:val="Naslov2"/>
        <w:rPr>
          <w:rFonts w:ascii="Times New Roman" w:hAnsi="Times New Roman"/>
          <w:szCs w:val="24"/>
        </w:rPr>
      </w:pPr>
      <w:bookmarkStart w:id="4" w:name="_Toc498335083"/>
      <w:r w:rsidRPr="00FE421C">
        <w:rPr>
          <w:rFonts w:ascii="Times New Roman" w:hAnsi="Times New Roman"/>
          <w:szCs w:val="24"/>
        </w:rPr>
        <w:t>1.</w:t>
      </w:r>
      <w:r w:rsidR="00A8795F" w:rsidRPr="00FE421C">
        <w:rPr>
          <w:rFonts w:ascii="Times New Roman" w:hAnsi="Times New Roman"/>
          <w:szCs w:val="24"/>
        </w:rPr>
        <w:t>2. Podaci o osobi ili službi zaduženoj za komunikaciju s ponuditeljima</w:t>
      </w:r>
      <w:bookmarkEnd w:id="4"/>
    </w:p>
    <w:p w:rsidR="00CE480E" w:rsidRPr="00FE421C" w:rsidRDefault="00CE480E" w:rsidP="00A140A8">
      <w:pPr>
        <w:rPr>
          <w:rFonts w:ascii="Times New Roman" w:hAnsi="Times New Roman"/>
          <w:szCs w:val="24"/>
        </w:rPr>
      </w:pPr>
      <w:r w:rsidRPr="00FE421C">
        <w:rPr>
          <w:rFonts w:ascii="Times New Roman" w:hAnsi="Times New Roman"/>
          <w:szCs w:val="24"/>
        </w:rPr>
        <w:t>Osobe za kontakt:</w:t>
      </w:r>
    </w:p>
    <w:p w:rsidR="00CE480E" w:rsidRPr="00944CAE" w:rsidRDefault="00CE480E" w:rsidP="00A140A8">
      <w:pPr>
        <w:rPr>
          <w:rFonts w:ascii="Times New Roman" w:hAnsi="Times New Roman"/>
          <w:szCs w:val="24"/>
        </w:rPr>
      </w:pPr>
      <w:r w:rsidRPr="00FE421C">
        <w:rPr>
          <w:rFonts w:ascii="Times New Roman" w:hAnsi="Times New Roman"/>
          <w:szCs w:val="24"/>
        </w:rPr>
        <w:t xml:space="preserve">1. </w:t>
      </w:r>
      <w:r w:rsidR="007044C8" w:rsidRPr="00F2044E">
        <w:rPr>
          <w:rFonts w:ascii="Times New Roman" w:hAnsi="Times New Roman"/>
          <w:szCs w:val="24"/>
        </w:rPr>
        <w:t>Marina Šparada</w:t>
      </w:r>
      <w:r w:rsidR="00281D6C" w:rsidRPr="00FE421C">
        <w:rPr>
          <w:rFonts w:ascii="Times New Roman" w:hAnsi="Times New Roman"/>
          <w:color w:val="FF0000"/>
          <w:szCs w:val="24"/>
        </w:rPr>
        <w:t xml:space="preserve"> </w:t>
      </w:r>
      <w:r w:rsidR="00281D6C" w:rsidRPr="00F2044E">
        <w:rPr>
          <w:rFonts w:ascii="Times New Roman" w:hAnsi="Times New Roman"/>
          <w:szCs w:val="24"/>
        </w:rPr>
        <w:t>,</w:t>
      </w:r>
      <w:r w:rsidRPr="00FE421C">
        <w:rPr>
          <w:rFonts w:ascii="Times New Roman" w:hAnsi="Times New Roman"/>
          <w:szCs w:val="24"/>
        </w:rPr>
        <w:t xml:space="preserve"> elektronička pošta:</w:t>
      </w:r>
      <w:r w:rsidR="007044C8" w:rsidRPr="00FE421C">
        <w:rPr>
          <w:rFonts w:ascii="Times New Roman" w:hAnsi="Times New Roman"/>
          <w:szCs w:val="24"/>
        </w:rPr>
        <w:t xml:space="preserve"> </w:t>
      </w:r>
      <w:hyperlink r:id="rId14" w:history="1">
        <w:r w:rsidR="007044C8" w:rsidRPr="00FE421C">
          <w:rPr>
            <w:rStyle w:val="Hiperveza"/>
            <w:rFonts w:ascii="Times New Roman" w:hAnsi="Times New Roman"/>
            <w:szCs w:val="24"/>
          </w:rPr>
          <w:t>marina.sparada@sibenik.hr</w:t>
        </w:r>
      </w:hyperlink>
      <w:r w:rsidR="00944CAE">
        <w:rPr>
          <w:rStyle w:val="Hiperveza"/>
          <w:rFonts w:ascii="Times New Roman" w:hAnsi="Times New Roman"/>
          <w:szCs w:val="24"/>
        </w:rPr>
        <w:t xml:space="preserve"> </w:t>
      </w:r>
      <w:r w:rsidR="00944CAE" w:rsidRPr="00944CAE">
        <w:rPr>
          <w:rStyle w:val="Hiperveza"/>
          <w:rFonts w:ascii="Times New Roman" w:hAnsi="Times New Roman"/>
          <w:color w:val="auto"/>
          <w:szCs w:val="24"/>
          <w:u w:val="none"/>
        </w:rPr>
        <w:t>– pitanja vezana za proceduru javne nabave</w:t>
      </w:r>
      <w:r w:rsidR="00DC02DB">
        <w:rPr>
          <w:rStyle w:val="Hiperveza"/>
          <w:rFonts w:ascii="Times New Roman" w:hAnsi="Times New Roman"/>
          <w:color w:val="auto"/>
          <w:szCs w:val="24"/>
          <w:u w:val="none"/>
        </w:rPr>
        <w:t xml:space="preserve"> i</w:t>
      </w:r>
    </w:p>
    <w:p w:rsidR="007044C8" w:rsidRPr="00944CAE" w:rsidRDefault="00CE480E" w:rsidP="00A140A8">
      <w:pPr>
        <w:rPr>
          <w:rFonts w:ascii="Times New Roman" w:hAnsi="Times New Roman"/>
          <w:szCs w:val="24"/>
        </w:rPr>
      </w:pPr>
      <w:r w:rsidRPr="00FE421C">
        <w:rPr>
          <w:rFonts w:ascii="Times New Roman" w:hAnsi="Times New Roman"/>
          <w:szCs w:val="24"/>
        </w:rPr>
        <w:t xml:space="preserve">2. </w:t>
      </w:r>
      <w:r w:rsidR="007044C8" w:rsidRPr="00F2044E">
        <w:rPr>
          <w:rFonts w:ascii="Times New Roman" w:hAnsi="Times New Roman"/>
          <w:szCs w:val="24"/>
        </w:rPr>
        <w:t>Branka Novoselić Belamarić</w:t>
      </w:r>
      <w:r w:rsidR="00281D6C" w:rsidRPr="00F2044E">
        <w:rPr>
          <w:rFonts w:ascii="Times New Roman" w:hAnsi="Times New Roman"/>
          <w:szCs w:val="24"/>
        </w:rPr>
        <w:t>,</w:t>
      </w:r>
      <w:r w:rsidR="00281D6C" w:rsidRPr="00FE421C">
        <w:rPr>
          <w:rFonts w:ascii="Times New Roman" w:hAnsi="Times New Roman"/>
          <w:color w:val="FF0000"/>
          <w:szCs w:val="24"/>
        </w:rPr>
        <w:t xml:space="preserve"> </w:t>
      </w:r>
      <w:r w:rsidRPr="00FE421C">
        <w:rPr>
          <w:rFonts w:ascii="Times New Roman" w:hAnsi="Times New Roman"/>
          <w:szCs w:val="24"/>
        </w:rPr>
        <w:t xml:space="preserve"> elektronička pošta:</w:t>
      </w:r>
      <w:r w:rsidR="007044C8" w:rsidRPr="00FE421C">
        <w:rPr>
          <w:rFonts w:ascii="Times New Roman" w:hAnsi="Times New Roman"/>
          <w:szCs w:val="24"/>
        </w:rPr>
        <w:t xml:space="preserve"> </w:t>
      </w:r>
      <w:hyperlink r:id="rId15" w:history="1">
        <w:r w:rsidR="007044C8" w:rsidRPr="00FE421C">
          <w:rPr>
            <w:rStyle w:val="Hiperveza"/>
            <w:rFonts w:ascii="Times New Roman" w:hAnsi="Times New Roman"/>
            <w:szCs w:val="24"/>
          </w:rPr>
          <w:t>branka.belamaric@sibenik.hr</w:t>
        </w:r>
      </w:hyperlink>
      <w:r w:rsidR="00944CAE">
        <w:rPr>
          <w:rStyle w:val="Hiperveza"/>
          <w:rFonts w:ascii="Times New Roman" w:hAnsi="Times New Roman"/>
          <w:szCs w:val="24"/>
        </w:rPr>
        <w:t xml:space="preserve"> </w:t>
      </w:r>
      <w:r w:rsidR="00944CAE" w:rsidRPr="00944CAE">
        <w:rPr>
          <w:rStyle w:val="Hiperveza"/>
          <w:rFonts w:ascii="Times New Roman" w:hAnsi="Times New Roman"/>
          <w:color w:val="auto"/>
          <w:szCs w:val="24"/>
          <w:u w:val="none"/>
        </w:rPr>
        <w:t>– pitanja vezana za predmet nabave</w:t>
      </w:r>
      <w:r w:rsidR="00DC02DB">
        <w:rPr>
          <w:rStyle w:val="Hiperveza"/>
          <w:rFonts w:ascii="Times New Roman" w:hAnsi="Times New Roman"/>
          <w:color w:val="auto"/>
          <w:szCs w:val="24"/>
          <w:u w:val="none"/>
        </w:rPr>
        <w:t>.</w:t>
      </w:r>
    </w:p>
    <w:p w:rsidR="007044C8" w:rsidRPr="00944CAE" w:rsidRDefault="007044C8" w:rsidP="00A140A8">
      <w:pPr>
        <w:rPr>
          <w:rFonts w:ascii="Times New Roman" w:hAnsi="Times New Roman"/>
          <w:szCs w:val="24"/>
        </w:rPr>
      </w:pPr>
    </w:p>
    <w:p w:rsidR="00CE480E" w:rsidRPr="00FE421C" w:rsidRDefault="00CE480E" w:rsidP="004E023C">
      <w:pPr>
        <w:jc w:val="both"/>
        <w:rPr>
          <w:rFonts w:ascii="Times New Roman" w:hAnsi="Times New Roman"/>
          <w:szCs w:val="24"/>
        </w:rPr>
      </w:pPr>
      <w:r w:rsidRPr="00FE421C">
        <w:rPr>
          <w:rFonts w:ascii="Times New Roman" w:hAnsi="Times New Roman"/>
          <w:szCs w:val="24"/>
        </w:rPr>
        <w:t>Komunikacija i svaka druga razmjena informacija između Naručitelja i ponuditelja obavlja se isključivo na hrvatskom jeziku, elektroničkim sredstvima komunikacije sukladno članku 59. Zakona o javnoj nabavi („N</w:t>
      </w:r>
      <w:r w:rsidR="00281D6C" w:rsidRPr="00FE421C">
        <w:rPr>
          <w:rFonts w:ascii="Times New Roman" w:hAnsi="Times New Roman"/>
          <w:szCs w:val="24"/>
        </w:rPr>
        <w:t xml:space="preserve">arodne novine“, broj: 120/16), </w:t>
      </w:r>
      <w:r w:rsidR="00B2174E" w:rsidRPr="00FE421C">
        <w:rPr>
          <w:rFonts w:ascii="Times New Roman" w:hAnsi="Times New Roman"/>
          <w:szCs w:val="24"/>
        </w:rPr>
        <w:t>dalje u tekstu: ZJN 2016, putem elekt</w:t>
      </w:r>
      <w:r w:rsidR="004E023C" w:rsidRPr="00FE421C">
        <w:rPr>
          <w:rFonts w:ascii="Times New Roman" w:hAnsi="Times New Roman"/>
          <w:szCs w:val="24"/>
        </w:rPr>
        <w:t>r</w:t>
      </w:r>
      <w:r w:rsidR="00B2174E" w:rsidRPr="00FE421C">
        <w:rPr>
          <w:rFonts w:ascii="Times New Roman" w:hAnsi="Times New Roman"/>
          <w:szCs w:val="24"/>
        </w:rPr>
        <w:t>oničke</w:t>
      </w:r>
      <w:r w:rsidR="004E023C" w:rsidRPr="00FE421C">
        <w:rPr>
          <w:rFonts w:ascii="Times New Roman" w:hAnsi="Times New Roman"/>
          <w:szCs w:val="24"/>
        </w:rPr>
        <w:t xml:space="preserve"> pošte osoba zaduženih</w:t>
      </w:r>
      <w:r w:rsidRPr="00FE421C">
        <w:rPr>
          <w:rFonts w:ascii="Times New Roman" w:hAnsi="Times New Roman"/>
          <w:szCs w:val="24"/>
        </w:rPr>
        <w:t xml:space="preserve"> za komunikaciju s ponuditeljima. </w:t>
      </w:r>
    </w:p>
    <w:p w:rsidR="003E2983" w:rsidRPr="00FE421C" w:rsidRDefault="003E2983" w:rsidP="003E2983">
      <w:pPr>
        <w:jc w:val="both"/>
        <w:rPr>
          <w:rFonts w:ascii="Times New Roman" w:hAnsi="Times New Roman"/>
          <w:color w:val="000000"/>
          <w:szCs w:val="24"/>
        </w:rPr>
      </w:pPr>
      <w:r w:rsidRPr="00FE421C">
        <w:rPr>
          <w:rFonts w:ascii="Times New Roman" w:hAnsi="Times New Roman"/>
          <w:color w:val="000000"/>
          <w:szCs w:val="24"/>
        </w:rPr>
        <w:t>Naru</w:t>
      </w:r>
      <w:r w:rsidRPr="00FE421C">
        <w:rPr>
          <w:rFonts w:ascii="Times New Roman" w:eastAsia="TimesNewRoman" w:hAnsi="Times New Roman"/>
          <w:color w:val="000000"/>
          <w:szCs w:val="24"/>
        </w:rPr>
        <w:t>č</w:t>
      </w:r>
      <w:r w:rsidRPr="00FE421C">
        <w:rPr>
          <w:rFonts w:ascii="Times New Roman" w:hAnsi="Times New Roman"/>
          <w:color w:val="000000"/>
          <w:szCs w:val="24"/>
        </w:rPr>
        <w:t xml:space="preserve">itelj </w:t>
      </w:r>
      <w:r w:rsidRPr="00FE421C">
        <w:rPr>
          <w:rFonts w:ascii="Times New Roman" w:eastAsia="TimesNewRoman" w:hAnsi="Times New Roman"/>
          <w:color w:val="000000"/>
          <w:szCs w:val="24"/>
        </w:rPr>
        <w:t>ć</w:t>
      </w:r>
      <w:r w:rsidRPr="00FE421C">
        <w:rPr>
          <w:rFonts w:ascii="Times New Roman" w:hAnsi="Times New Roman"/>
          <w:color w:val="000000"/>
          <w:szCs w:val="24"/>
        </w:rPr>
        <w:t xml:space="preserve">e Dokumentaciju o nabavi i svu moguću dodatnu dokumentaciju neograničeno i u cijelosti elektronički staviti na raspolaganje putem </w:t>
      </w:r>
      <w:r w:rsidR="003C25F5" w:rsidRPr="00FE421C">
        <w:rPr>
          <w:rFonts w:ascii="Times New Roman" w:hAnsi="Times New Roman"/>
          <w:szCs w:val="24"/>
        </w:rPr>
        <w:t>Elektroničkog oglasnika javne nabave Republike Hrvatske (dalje u tekstu: EOJN RH)</w:t>
      </w:r>
      <w:r w:rsidR="003C25F5" w:rsidRPr="00FE421C">
        <w:rPr>
          <w:rFonts w:ascii="Times New Roman" w:hAnsi="Times New Roman"/>
          <w:color w:val="000000"/>
          <w:szCs w:val="24"/>
        </w:rPr>
        <w:t>.</w:t>
      </w:r>
    </w:p>
    <w:p w:rsidR="00CE480E" w:rsidRPr="00FE421C" w:rsidRDefault="00CE480E" w:rsidP="00A140A8">
      <w:pPr>
        <w:rPr>
          <w:rFonts w:ascii="Times New Roman" w:hAnsi="Times New Roman"/>
          <w:szCs w:val="24"/>
        </w:rPr>
      </w:pPr>
    </w:p>
    <w:p w:rsidR="00CE480E" w:rsidRDefault="00CE480E" w:rsidP="003E2983">
      <w:pPr>
        <w:jc w:val="both"/>
        <w:rPr>
          <w:rFonts w:ascii="Times New Roman" w:hAnsi="Times New Roman"/>
          <w:szCs w:val="24"/>
        </w:rPr>
      </w:pPr>
      <w:r w:rsidRPr="00FE421C">
        <w:rPr>
          <w:rFonts w:ascii="Times New Roman" w:hAnsi="Times New Roman"/>
          <w:szCs w:val="24"/>
        </w:rPr>
        <w:t>Za vrijeme roka za dostavu ponuda gospodarski subjekti mogu zahtijevati dodatne informacije, objašnjenja ili izmjene u vezi s dokumentacijom o nabavi ovog predmeta nabave. Naručitelj će odgovoriti na svaki pojedinačni pravodoban zahtjev na hrvatskom jeziku i odgovor staviti na raspolaganje najkasnije tijekom četvrtog</w:t>
      </w:r>
      <w:r w:rsidR="004A7C97" w:rsidRPr="00FE421C">
        <w:rPr>
          <w:rFonts w:ascii="Times New Roman" w:hAnsi="Times New Roman"/>
          <w:szCs w:val="24"/>
        </w:rPr>
        <w:t xml:space="preserve"> </w:t>
      </w:r>
      <w:r w:rsidRPr="00FE421C">
        <w:rPr>
          <w:rFonts w:ascii="Times New Roman" w:hAnsi="Times New Roman"/>
          <w:szCs w:val="24"/>
        </w:rPr>
        <w:t>dana prije dana u kojem ističe rok za dostavu ponuda. Odgovori će se staviti na raspolaganje gospodarskim subjektima na istovjetan način kao i osnovna dokumentacija o nabavi, putem EOJN RH.</w:t>
      </w:r>
      <w:r w:rsidR="003C25F5" w:rsidRPr="00FE421C">
        <w:rPr>
          <w:rFonts w:ascii="Times New Roman" w:hAnsi="Times New Roman"/>
          <w:szCs w:val="24"/>
        </w:rPr>
        <w:t xml:space="preserve"> </w:t>
      </w:r>
      <w:r w:rsidRPr="00FE421C">
        <w:rPr>
          <w:rFonts w:ascii="Times New Roman" w:hAnsi="Times New Roman"/>
          <w:szCs w:val="24"/>
        </w:rPr>
        <w:t xml:space="preserve">Pravodobnim se smatra onaj zahtjev koji je dostavljen naručitelju najkasnije tijekom </w:t>
      </w:r>
      <w:r w:rsidR="004D4B7A">
        <w:rPr>
          <w:rFonts w:ascii="Times New Roman" w:hAnsi="Times New Roman"/>
          <w:szCs w:val="24"/>
        </w:rPr>
        <w:t>šestog</w:t>
      </w:r>
      <w:r w:rsidRPr="00FE421C">
        <w:rPr>
          <w:rFonts w:ascii="Times New Roman" w:hAnsi="Times New Roman"/>
          <w:szCs w:val="24"/>
        </w:rPr>
        <w:t xml:space="preserve"> dana prije dana u kojem ističe rok za dostavu ponuda.</w:t>
      </w:r>
    </w:p>
    <w:p w:rsidR="008B54C7" w:rsidRDefault="008B54C7" w:rsidP="003E2983">
      <w:pPr>
        <w:jc w:val="both"/>
        <w:rPr>
          <w:rFonts w:ascii="Times New Roman" w:hAnsi="Times New Roman"/>
          <w:szCs w:val="24"/>
        </w:rPr>
      </w:pPr>
    </w:p>
    <w:p w:rsidR="003A3500" w:rsidRPr="003A3500" w:rsidRDefault="003A3500" w:rsidP="003A3500">
      <w:pPr>
        <w:jc w:val="both"/>
        <w:rPr>
          <w:rFonts w:ascii="Times New Roman" w:hAnsi="Times New Roman"/>
          <w:szCs w:val="24"/>
        </w:rPr>
      </w:pPr>
      <w:r w:rsidRPr="001472EF">
        <w:rPr>
          <w:rFonts w:ascii="Times New Roman" w:hAnsi="Times New Roman"/>
          <w:szCs w:val="24"/>
        </w:rPr>
        <w:t xml:space="preserve">Zainteresirani gospodarski subjekti mogu dobiti uvid u </w:t>
      </w:r>
      <w:r w:rsidRPr="001472EF">
        <w:rPr>
          <w:rFonts w:ascii="Times New Roman" w:hAnsi="Times New Roman"/>
          <w:color w:val="333333"/>
          <w:szCs w:val="24"/>
        </w:rPr>
        <w:t xml:space="preserve">Glavni projekt – Energetska obnova objekta dječjeg vrtića i jaslica „Vidici“ Šibenik </w:t>
      </w:r>
      <w:r w:rsidRPr="001472EF">
        <w:rPr>
          <w:rFonts w:ascii="Times New Roman" w:hAnsi="Times New Roman"/>
          <w:szCs w:val="24"/>
        </w:rPr>
        <w:t xml:space="preserve">radnim danom od </w:t>
      </w:r>
      <w:r w:rsidR="00175C76" w:rsidRPr="001472EF">
        <w:rPr>
          <w:rFonts w:ascii="Times New Roman" w:hAnsi="Times New Roman"/>
          <w:szCs w:val="24"/>
        </w:rPr>
        <w:t xml:space="preserve">09 </w:t>
      </w:r>
      <w:r w:rsidRPr="001472EF">
        <w:rPr>
          <w:rFonts w:ascii="Times New Roman" w:hAnsi="Times New Roman"/>
          <w:szCs w:val="24"/>
        </w:rPr>
        <w:t xml:space="preserve">– 12 sati </w:t>
      </w:r>
      <w:r w:rsidR="00D21C3A" w:rsidRPr="001472EF">
        <w:rPr>
          <w:rFonts w:ascii="Times New Roman" w:hAnsi="Times New Roman"/>
          <w:szCs w:val="24"/>
        </w:rPr>
        <w:t xml:space="preserve">do isteka roka za dostavu ponuda </w:t>
      </w:r>
      <w:r w:rsidRPr="001472EF">
        <w:rPr>
          <w:rFonts w:ascii="Times New Roman" w:hAnsi="Times New Roman"/>
          <w:szCs w:val="24"/>
        </w:rPr>
        <w:t xml:space="preserve">uz prethodnu najavu osobi zaduženoj za komuniciranje s </w:t>
      </w:r>
      <w:r w:rsidR="00175C76" w:rsidRPr="001472EF">
        <w:rPr>
          <w:rFonts w:ascii="Times New Roman" w:hAnsi="Times New Roman"/>
          <w:szCs w:val="24"/>
        </w:rPr>
        <w:t>ponuditeljima</w:t>
      </w:r>
      <w:r w:rsidRPr="001472EF">
        <w:rPr>
          <w:rFonts w:ascii="Times New Roman" w:hAnsi="Times New Roman"/>
          <w:szCs w:val="24"/>
        </w:rPr>
        <w:t>.</w:t>
      </w:r>
    </w:p>
    <w:p w:rsidR="00CE480E" w:rsidRPr="00FE421C" w:rsidRDefault="00CE480E" w:rsidP="0035242B">
      <w:pPr>
        <w:pStyle w:val="Naslov2"/>
        <w:rPr>
          <w:rFonts w:ascii="Times New Roman" w:hAnsi="Times New Roman"/>
          <w:szCs w:val="24"/>
        </w:rPr>
      </w:pPr>
      <w:bookmarkStart w:id="5" w:name="_Toc478109405"/>
      <w:bookmarkStart w:id="6" w:name="_Toc498335084"/>
      <w:r w:rsidRPr="00FE421C">
        <w:rPr>
          <w:rFonts w:ascii="Times New Roman" w:hAnsi="Times New Roman"/>
          <w:szCs w:val="24"/>
        </w:rPr>
        <w:lastRenderedPageBreak/>
        <w:t>1.3. Popis gospodarskih subjekata s kojima je Naručitelj u sukobu interesa</w:t>
      </w:r>
      <w:bookmarkEnd w:id="5"/>
      <w:bookmarkEnd w:id="6"/>
    </w:p>
    <w:p w:rsidR="00CE480E" w:rsidRDefault="003463E5" w:rsidP="000F2D23">
      <w:pPr>
        <w:ind w:right="340"/>
        <w:jc w:val="both"/>
        <w:rPr>
          <w:rFonts w:ascii="Times New Roman" w:hAnsi="Times New Roman"/>
          <w:szCs w:val="24"/>
        </w:rPr>
      </w:pPr>
      <w:r w:rsidRPr="00FE421C">
        <w:rPr>
          <w:rFonts w:ascii="Times New Roman" w:hAnsi="Times New Roman"/>
          <w:szCs w:val="24"/>
        </w:rPr>
        <w:t xml:space="preserve">U smislu članka 76. stavka 2. ZJN 2016, a vezano uz ovaj postupak javne nabave, </w:t>
      </w:r>
      <w:r w:rsidR="003C25F5" w:rsidRPr="00FE421C">
        <w:rPr>
          <w:rFonts w:ascii="Times New Roman" w:hAnsi="Times New Roman"/>
          <w:szCs w:val="24"/>
        </w:rPr>
        <w:t>ne postoje gospodarski subjekti s kojima naručitelj ne smije sklopiti ugovor o javnoj nabavi.</w:t>
      </w:r>
    </w:p>
    <w:p w:rsidR="006E114C" w:rsidRDefault="006E114C" w:rsidP="000F2D23">
      <w:pPr>
        <w:ind w:right="340"/>
        <w:jc w:val="both"/>
        <w:rPr>
          <w:rFonts w:ascii="Times New Roman" w:hAnsi="Times New Roman"/>
          <w:szCs w:val="24"/>
        </w:rPr>
      </w:pPr>
    </w:p>
    <w:p w:rsidR="00CE480E" w:rsidRPr="00FE421C" w:rsidRDefault="00CE480E" w:rsidP="0035242B">
      <w:pPr>
        <w:pStyle w:val="Naslov2"/>
        <w:rPr>
          <w:rFonts w:ascii="Times New Roman" w:hAnsi="Times New Roman"/>
          <w:szCs w:val="24"/>
        </w:rPr>
      </w:pPr>
      <w:bookmarkStart w:id="7" w:name="_Toc478109406"/>
      <w:bookmarkStart w:id="8" w:name="_Toc498335085"/>
      <w:r w:rsidRPr="00FE421C">
        <w:rPr>
          <w:rFonts w:ascii="Times New Roman" w:hAnsi="Times New Roman"/>
          <w:szCs w:val="24"/>
        </w:rPr>
        <w:t>1.4.   Podaci o postupku javne nabave</w:t>
      </w:r>
      <w:bookmarkEnd w:id="7"/>
      <w:bookmarkEnd w:id="8"/>
    </w:p>
    <w:p w:rsidR="00CE480E" w:rsidRPr="00FE421C" w:rsidRDefault="00CE480E" w:rsidP="00A140A8">
      <w:pPr>
        <w:rPr>
          <w:rFonts w:ascii="Times New Roman" w:hAnsi="Times New Roman"/>
          <w:szCs w:val="24"/>
        </w:rPr>
      </w:pPr>
      <w:r w:rsidRPr="00FE421C">
        <w:rPr>
          <w:rFonts w:ascii="Times New Roman" w:hAnsi="Times New Roman"/>
          <w:szCs w:val="24"/>
        </w:rPr>
        <w:t xml:space="preserve">Evidencijski broj </w:t>
      </w:r>
      <w:r w:rsidRPr="00186CF8">
        <w:rPr>
          <w:rFonts w:ascii="Times New Roman" w:hAnsi="Times New Roman"/>
          <w:szCs w:val="24"/>
        </w:rPr>
        <w:t xml:space="preserve">nabave: </w:t>
      </w:r>
      <w:r w:rsidR="007044C8" w:rsidRPr="00186CF8">
        <w:rPr>
          <w:rFonts w:ascii="Times New Roman" w:hAnsi="Times New Roman"/>
          <w:szCs w:val="24"/>
        </w:rPr>
        <w:t>08/17</w:t>
      </w:r>
    </w:p>
    <w:p w:rsidR="00CE480E" w:rsidRPr="00FE421C" w:rsidRDefault="00CE480E" w:rsidP="00A140A8">
      <w:pPr>
        <w:rPr>
          <w:rFonts w:ascii="Times New Roman" w:hAnsi="Times New Roman"/>
          <w:szCs w:val="24"/>
        </w:rPr>
      </w:pPr>
      <w:r w:rsidRPr="00FE421C">
        <w:rPr>
          <w:rFonts w:ascii="Times New Roman" w:hAnsi="Times New Roman"/>
          <w:szCs w:val="24"/>
        </w:rPr>
        <w:t>Procijenjena vrijednost nabave</w:t>
      </w:r>
      <w:r w:rsidRPr="00186CF8">
        <w:rPr>
          <w:rFonts w:ascii="Times New Roman" w:hAnsi="Times New Roman"/>
          <w:szCs w:val="24"/>
        </w:rPr>
        <w:t xml:space="preserve">: </w:t>
      </w:r>
      <w:r w:rsidR="00FE421C" w:rsidRPr="00186CF8">
        <w:rPr>
          <w:rFonts w:ascii="Times New Roman" w:hAnsi="Times New Roman"/>
          <w:szCs w:val="24"/>
        </w:rPr>
        <w:t>4.848.871,00</w:t>
      </w:r>
      <w:r w:rsidRPr="00FE421C">
        <w:rPr>
          <w:rFonts w:ascii="Times New Roman" w:hAnsi="Times New Roman"/>
          <w:color w:val="FF0000"/>
          <w:szCs w:val="24"/>
        </w:rPr>
        <w:t xml:space="preserve"> </w:t>
      </w:r>
      <w:r w:rsidRPr="00FE421C">
        <w:rPr>
          <w:rFonts w:ascii="Times New Roman" w:hAnsi="Times New Roman"/>
          <w:szCs w:val="24"/>
        </w:rPr>
        <w:t>kuna (bez PDV-a).</w:t>
      </w:r>
    </w:p>
    <w:p w:rsidR="00857752" w:rsidRPr="00FE421C" w:rsidRDefault="00857752" w:rsidP="00A140A8">
      <w:pPr>
        <w:rPr>
          <w:rFonts w:ascii="Times New Roman" w:hAnsi="Times New Roman"/>
          <w:szCs w:val="24"/>
        </w:rPr>
      </w:pPr>
    </w:p>
    <w:p w:rsidR="00CE480E" w:rsidRPr="00FE421C" w:rsidRDefault="00CE480E" w:rsidP="004A7C97">
      <w:pPr>
        <w:jc w:val="both"/>
        <w:rPr>
          <w:rFonts w:ascii="Times New Roman" w:hAnsi="Times New Roman"/>
          <w:szCs w:val="24"/>
        </w:rPr>
      </w:pPr>
      <w:r w:rsidRPr="00FE421C">
        <w:rPr>
          <w:rFonts w:ascii="Times New Roman" w:hAnsi="Times New Roman"/>
          <w:szCs w:val="24"/>
        </w:rPr>
        <w:t xml:space="preserve">Vrsta postupka javne nabave: Otvoreni postupak javne nabave </w:t>
      </w:r>
      <w:r w:rsidR="004A7C97" w:rsidRPr="00FE421C">
        <w:rPr>
          <w:rFonts w:ascii="Times New Roman" w:hAnsi="Times New Roman"/>
          <w:szCs w:val="24"/>
        </w:rPr>
        <w:t xml:space="preserve">male </w:t>
      </w:r>
      <w:r w:rsidRPr="00FE421C">
        <w:rPr>
          <w:rFonts w:ascii="Times New Roman" w:hAnsi="Times New Roman"/>
          <w:szCs w:val="24"/>
        </w:rPr>
        <w:t>vrijednosti</w:t>
      </w:r>
    </w:p>
    <w:p w:rsidR="00CE480E" w:rsidRPr="00FE421C" w:rsidRDefault="004A7C97" w:rsidP="004A7C97">
      <w:pPr>
        <w:jc w:val="both"/>
        <w:rPr>
          <w:rFonts w:ascii="Times New Roman" w:hAnsi="Times New Roman"/>
          <w:szCs w:val="24"/>
        </w:rPr>
      </w:pPr>
      <w:r w:rsidRPr="00FE421C">
        <w:rPr>
          <w:rFonts w:ascii="Times New Roman" w:hAnsi="Times New Roman"/>
          <w:szCs w:val="24"/>
        </w:rPr>
        <w:t>(</w:t>
      </w:r>
      <w:r w:rsidR="00CE480E" w:rsidRPr="00FE421C">
        <w:rPr>
          <w:rFonts w:ascii="Times New Roman" w:hAnsi="Times New Roman"/>
          <w:szCs w:val="24"/>
        </w:rPr>
        <w:t>započinje od dana slanja poziva na nadmetanje, sv</w:t>
      </w:r>
      <w:r w:rsidR="0014609A" w:rsidRPr="00FE421C">
        <w:rPr>
          <w:rFonts w:ascii="Times New Roman" w:hAnsi="Times New Roman"/>
          <w:szCs w:val="24"/>
        </w:rPr>
        <w:t xml:space="preserve">aki zainteresirani gospodarski </w:t>
      </w:r>
      <w:r w:rsidR="00CE480E" w:rsidRPr="00FE421C">
        <w:rPr>
          <w:rFonts w:ascii="Times New Roman" w:hAnsi="Times New Roman"/>
          <w:szCs w:val="24"/>
        </w:rPr>
        <w:t>subjekt može dostaviti ponudu u roku za dostavu ponuda)</w:t>
      </w:r>
      <w:r w:rsidRPr="00FE421C">
        <w:rPr>
          <w:rFonts w:ascii="Times New Roman" w:hAnsi="Times New Roman"/>
          <w:szCs w:val="24"/>
        </w:rPr>
        <w:t>.</w:t>
      </w:r>
    </w:p>
    <w:p w:rsidR="00CE480E" w:rsidRPr="00FE421C" w:rsidRDefault="00CE480E" w:rsidP="00A140A8">
      <w:pPr>
        <w:rPr>
          <w:rFonts w:ascii="Times New Roman" w:hAnsi="Times New Roman"/>
          <w:szCs w:val="24"/>
        </w:rPr>
      </w:pPr>
      <w:r w:rsidRPr="00FE421C">
        <w:rPr>
          <w:rFonts w:ascii="Times New Roman" w:hAnsi="Times New Roman"/>
          <w:szCs w:val="24"/>
        </w:rPr>
        <w:t>Vrsta ugovora o javnoj nabavi</w:t>
      </w:r>
      <w:r w:rsidR="007261DD" w:rsidRPr="00FE421C">
        <w:rPr>
          <w:rFonts w:ascii="Times New Roman" w:hAnsi="Times New Roman"/>
          <w:szCs w:val="24"/>
        </w:rPr>
        <w:t>: Ugovor o javnoj nabavi radova</w:t>
      </w:r>
      <w:r w:rsidR="007044C8" w:rsidRPr="00FE421C">
        <w:rPr>
          <w:rFonts w:ascii="Times New Roman" w:hAnsi="Times New Roman"/>
          <w:szCs w:val="24"/>
        </w:rPr>
        <w:t>.</w:t>
      </w:r>
    </w:p>
    <w:p w:rsidR="00CE480E" w:rsidRPr="00FE421C" w:rsidRDefault="00CE480E" w:rsidP="00A140A8">
      <w:pPr>
        <w:rPr>
          <w:rFonts w:ascii="Times New Roman" w:hAnsi="Times New Roman"/>
          <w:szCs w:val="24"/>
        </w:rPr>
      </w:pPr>
      <w:r w:rsidRPr="00FE421C">
        <w:rPr>
          <w:rFonts w:ascii="Times New Roman" w:hAnsi="Times New Roman"/>
          <w:szCs w:val="24"/>
        </w:rPr>
        <w:t>U ovom postupku sklopiti će se ugovor o javnoj nabavi.</w:t>
      </w:r>
    </w:p>
    <w:p w:rsidR="00FF18B0" w:rsidRPr="00FE421C" w:rsidRDefault="00FF18B0" w:rsidP="00A140A8">
      <w:pPr>
        <w:rPr>
          <w:rFonts w:ascii="Times New Roman" w:hAnsi="Times New Roman"/>
          <w:szCs w:val="24"/>
        </w:rPr>
      </w:pPr>
      <w:r w:rsidRPr="00FE421C">
        <w:rPr>
          <w:rFonts w:ascii="Times New Roman" w:hAnsi="Times New Roman"/>
          <w:szCs w:val="24"/>
        </w:rPr>
        <w:t>Ne uspostavlja se dinamički sustav nabave.</w:t>
      </w:r>
    </w:p>
    <w:p w:rsidR="00CE480E" w:rsidRPr="00FE421C" w:rsidRDefault="00CE480E" w:rsidP="00A140A8">
      <w:pPr>
        <w:rPr>
          <w:rFonts w:ascii="Times New Roman" w:hAnsi="Times New Roman"/>
          <w:szCs w:val="24"/>
        </w:rPr>
      </w:pPr>
      <w:r w:rsidRPr="00FE421C">
        <w:rPr>
          <w:rFonts w:ascii="Times New Roman" w:hAnsi="Times New Roman"/>
          <w:szCs w:val="24"/>
        </w:rPr>
        <w:t>Ne provodi se elektronička dražba.</w:t>
      </w:r>
      <w:r w:rsidRPr="00FE421C">
        <w:rPr>
          <w:rFonts w:ascii="Times New Roman" w:hAnsi="Times New Roman"/>
          <w:szCs w:val="24"/>
        </w:rPr>
        <w:tab/>
      </w:r>
    </w:p>
    <w:p w:rsidR="00CE480E" w:rsidRPr="00FE421C" w:rsidRDefault="00CE480E" w:rsidP="00A140A8">
      <w:pPr>
        <w:rPr>
          <w:rFonts w:ascii="Times New Roman" w:hAnsi="Times New Roman"/>
          <w:szCs w:val="24"/>
        </w:rPr>
      </w:pPr>
      <w:r w:rsidRPr="00FE421C">
        <w:rPr>
          <w:rFonts w:ascii="Times New Roman" w:hAnsi="Times New Roman"/>
          <w:szCs w:val="24"/>
        </w:rPr>
        <w:t>Elektronička dostava ponuda je obvezna.</w:t>
      </w:r>
    </w:p>
    <w:p w:rsidR="000547B5" w:rsidRPr="00FE421C" w:rsidRDefault="006D1AF9" w:rsidP="00A140A8">
      <w:pPr>
        <w:rPr>
          <w:rFonts w:ascii="Times New Roman" w:hAnsi="Times New Roman"/>
          <w:szCs w:val="24"/>
        </w:rPr>
      </w:pPr>
      <w:r w:rsidRPr="00FE421C">
        <w:rPr>
          <w:rFonts w:ascii="Times New Roman" w:hAnsi="Times New Roman"/>
          <w:szCs w:val="24"/>
        </w:rPr>
        <w:t xml:space="preserve">Izvješće o provedenom prethodnom savjetovanju sa zainteresiranim gospodarskim subjektima objavljeno je na sljedećoj internetskoj stranici: </w:t>
      </w:r>
    </w:p>
    <w:p w:rsidR="00F018AE" w:rsidRDefault="00841282" w:rsidP="00414550">
      <w:hyperlink r:id="rId16" w:history="1">
        <w:r w:rsidR="000547B5" w:rsidRPr="00FE421C">
          <w:rPr>
            <w:rStyle w:val="Hiperveza"/>
            <w:rFonts w:ascii="Times New Roman" w:hAnsi="Times New Roman"/>
            <w:szCs w:val="24"/>
          </w:rPr>
          <w:t>http://www.sibenik.hr/ai/javna-nabava</w:t>
        </w:r>
      </w:hyperlink>
      <w:bookmarkStart w:id="9" w:name="_Toc478109407"/>
    </w:p>
    <w:p w:rsidR="003E01CF" w:rsidRDefault="003E01CF" w:rsidP="00414550">
      <w:pPr>
        <w:rPr>
          <w:rFonts w:ascii="Times New Roman" w:hAnsi="Times New Roman"/>
          <w:szCs w:val="24"/>
        </w:rPr>
      </w:pPr>
    </w:p>
    <w:p w:rsidR="007261DD" w:rsidRDefault="00DC02DB" w:rsidP="00281D6C">
      <w:pPr>
        <w:pStyle w:val="Naslov1"/>
        <w:rPr>
          <w:rFonts w:ascii="Times New Roman" w:hAnsi="Times New Roman" w:cs="Times New Roman"/>
          <w:szCs w:val="24"/>
        </w:rPr>
      </w:pPr>
      <w:r>
        <w:rPr>
          <w:rFonts w:ascii="Times New Roman" w:hAnsi="Times New Roman" w:cs="Times New Roman"/>
          <w:szCs w:val="24"/>
        </w:rPr>
        <w:tab/>
      </w:r>
      <w:bookmarkStart w:id="10" w:name="_Toc498335086"/>
      <w:r w:rsidR="00281D6C" w:rsidRPr="00FE421C">
        <w:rPr>
          <w:rFonts w:ascii="Times New Roman" w:hAnsi="Times New Roman" w:cs="Times New Roman"/>
          <w:szCs w:val="24"/>
        </w:rPr>
        <w:t xml:space="preserve">2. </w:t>
      </w:r>
      <w:r w:rsidR="00CE480E" w:rsidRPr="00FE421C">
        <w:rPr>
          <w:rFonts w:ascii="Times New Roman" w:hAnsi="Times New Roman" w:cs="Times New Roman"/>
          <w:szCs w:val="24"/>
        </w:rPr>
        <w:t>PODACI O PREDMETU NABAVE</w:t>
      </w:r>
      <w:bookmarkEnd w:id="9"/>
      <w:bookmarkEnd w:id="10"/>
    </w:p>
    <w:p w:rsidR="007261DD" w:rsidRPr="004D4B7A" w:rsidRDefault="007261DD" w:rsidP="0035242B">
      <w:pPr>
        <w:pStyle w:val="Naslov2"/>
        <w:rPr>
          <w:rFonts w:ascii="Times New Roman" w:hAnsi="Times New Roman"/>
          <w:szCs w:val="24"/>
        </w:rPr>
      </w:pPr>
      <w:bookmarkStart w:id="11" w:name="_Toc498335087"/>
      <w:r w:rsidRPr="00FE421C">
        <w:rPr>
          <w:rFonts w:ascii="Times New Roman" w:hAnsi="Times New Roman"/>
          <w:szCs w:val="24"/>
        </w:rPr>
        <w:t>2.1.</w:t>
      </w:r>
      <w:r w:rsidRPr="004D4B7A">
        <w:rPr>
          <w:rFonts w:ascii="Times New Roman" w:hAnsi="Times New Roman"/>
          <w:szCs w:val="24"/>
        </w:rPr>
        <w:tab/>
        <w:t>Opis predmeta nabave i oznaka grupe predmeta nabave</w:t>
      </w:r>
      <w:bookmarkEnd w:id="11"/>
    </w:p>
    <w:p w:rsidR="007261DD" w:rsidRPr="004D4B7A" w:rsidRDefault="007261DD" w:rsidP="004D4B7A">
      <w:pPr>
        <w:jc w:val="both"/>
        <w:rPr>
          <w:rFonts w:ascii="Times New Roman" w:hAnsi="Times New Roman"/>
          <w:szCs w:val="24"/>
        </w:rPr>
      </w:pPr>
      <w:r w:rsidRPr="004D4B7A">
        <w:rPr>
          <w:rFonts w:ascii="Times New Roman" w:hAnsi="Times New Roman"/>
          <w:szCs w:val="24"/>
        </w:rPr>
        <w:t xml:space="preserve">Predmet ovog postupka nabave su </w:t>
      </w:r>
      <w:r w:rsidR="000547B5" w:rsidRPr="004D4B7A">
        <w:rPr>
          <w:rFonts w:ascii="Times New Roman" w:hAnsi="Times New Roman"/>
          <w:szCs w:val="24"/>
        </w:rPr>
        <w:t>radovi na energetskoj obnovi dječjeg vrtića Vidici</w:t>
      </w:r>
      <w:r w:rsidR="00814FF6" w:rsidRPr="004D4B7A">
        <w:rPr>
          <w:rFonts w:ascii="Times New Roman" w:hAnsi="Times New Roman"/>
          <w:b/>
          <w:szCs w:val="24"/>
        </w:rPr>
        <w:t xml:space="preserve"> </w:t>
      </w:r>
      <w:r w:rsidR="000547B5" w:rsidRPr="004D4B7A">
        <w:rPr>
          <w:rFonts w:ascii="Times New Roman" w:hAnsi="Times New Roman"/>
          <w:szCs w:val="24"/>
        </w:rPr>
        <w:t xml:space="preserve">sukladno </w:t>
      </w:r>
      <w:r w:rsidR="00DD2A25" w:rsidRPr="004D4B7A">
        <w:rPr>
          <w:rFonts w:ascii="Times New Roman" w:hAnsi="Times New Roman"/>
          <w:szCs w:val="24"/>
        </w:rPr>
        <w:t xml:space="preserve"> priloženom </w:t>
      </w:r>
      <w:r w:rsidR="000547B5" w:rsidRPr="004D4B7A">
        <w:rPr>
          <w:rFonts w:ascii="Times New Roman" w:hAnsi="Times New Roman"/>
          <w:szCs w:val="24"/>
        </w:rPr>
        <w:t>T</w:t>
      </w:r>
      <w:r w:rsidR="00DD2A25" w:rsidRPr="004D4B7A">
        <w:rPr>
          <w:rFonts w:ascii="Times New Roman" w:hAnsi="Times New Roman"/>
          <w:szCs w:val="24"/>
        </w:rPr>
        <w:t xml:space="preserve">roškovniku </w:t>
      </w:r>
      <w:r w:rsidR="004D4B7A" w:rsidRPr="004D4B7A">
        <w:rPr>
          <w:rFonts w:ascii="Times New Roman" w:hAnsi="Times New Roman"/>
          <w:szCs w:val="24"/>
        </w:rPr>
        <w:t>(1. Energetska obnova zgrade</w:t>
      </w:r>
      <w:r w:rsidRPr="004D4B7A">
        <w:rPr>
          <w:rFonts w:ascii="Times New Roman" w:hAnsi="Times New Roman"/>
          <w:szCs w:val="24"/>
        </w:rPr>
        <w:t xml:space="preserve">, 2. </w:t>
      </w:r>
      <w:r w:rsidR="004D4B7A" w:rsidRPr="004D4B7A">
        <w:rPr>
          <w:rFonts w:ascii="Times New Roman" w:hAnsi="Times New Roman"/>
          <w:szCs w:val="24"/>
        </w:rPr>
        <w:t>Strojarske instalacije</w:t>
      </w:r>
      <w:r w:rsidRPr="004D4B7A">
        <w:rPr>
          <w:rFonts w:ascii="Times New Roman" w:hAnsi="Times New Roman"/>
          <w:szCs w:val="24"/>
        </w:rPr>
        <w:t xml:space="preserve">, 3. </w:t>
      </w:r>
      <w:r w:rsidR="004D4B7A" w:rsidRPr="004D4B7A">
        <w:rPr>
          <w:rFonts w:ascii="Times New Roman" w:hAnsi="Times New Roman"/>
          <w:szCs w:val="24"/>
        </w:rPr>
        <w:t>Elektrotehnički radovi</w:t>
      </w:r>
      <w:r w:rsidRPr="004D4B7A">
        <w:rPr>
          <w:rFonts w:ascii="Times New Roman" w:hAnsi="Times New Roman"/>
          <w:szCs w:val="24"/>
        </w:rPr>
        <w:t>) te ostalim traženim uvjetima naznačenim u ovoj Dokumentaciji.</w:t>
      </w:r>
    </w:p>
    <w:p w:rsidR="0070535D" w:rsidRPr="00FE421C" w:rsidRDefault="0070535D" w:rsidP="00855454">
      <w:pPr>
        <w:jc w:val="both"/>
        <w:rPr>
          <w:rFonts w:ascii="Times New Roman" w:hAnsi="Times New Roman"/>
          <w:color w:val="FF0000"/>
          <w:szCs w:val="24"/>
        </w:rPr>
      </w:pPr>
    </w:p>
    <w:p w:rsidR="0035242B" w:rsidRDefault="00DD2A25" w:rsidP="00BD3619">
      <w:pPr>
        <w:jc w:val="both"/>
        <w:rPr>
          <w:rFonts w:ascii="Times New Roman" w:hAnsi="Times New Roman"/>
          <w:b/>
          <w:szCs w:val="24"/>
        </w:rPr>
      </w:pPr>
      <w:r w:rsidRPr="00FE421C">
        <w:rPr>
          <w:rFonts w:ascii="Times New Roman" w:hAnsi="Times New Roman"/>
          <w:szCs w:val="24"/>
        </w:rPr>
        <w:t xml:space="preserve">Predmet nabave </w:t>
      </w:r>
      <w:r w:rsidR="000F2D23" w:rsidRPr="00FE421C">
        <w:rPr>
          <w:rFonts w:ascii="Times New Roman" w:hAnsi="Times New Roman"/>
          <w:b/>
          <w:szCs w:val="24"/>
        </w:rPr>
        <w:t>ni</w:t>
      </w:r>
      <w:r w:rsidR="0070535D" w:rsidRPr="00FE421C">
        <w:rPr>
          <w:rFonts w:ascii="Times New Roman" w:hAnsi="Times New Roman"/>
          <w:b/>
          <w:szCs w:val="24"/>
        </w:rPr>
        <w:t>je</w:t>
      </w:r>
      <w:r w:rsidR="00DD28E4" w:rsidRPr="00FE421C">
        <w:rPr>
          <w:rFonts w:ascii="Times New Roman" w:hAnsi="Times New Roman"/>
          <w:b/>
          <w:szCs w:val="24"/>
        </w:rPr>
        <w:t xml:space="preserve"> </w:t>
      </w:r>
      <w:r w:rsidRPr="00FE421C">
        <w:rPr>
          <w:rFonts w:ascii="Times New Roman" w:hAnsi="Times New Roman"/>
          <w:szCs w:val="24"/>
        </w:rPr>
        <w:t xml:space="preserve">podijeljen u grupe te ponuditelj </w:t>
      </w:r>
      <w:r w:rsidRPr="00FE421C">
        <w:rPr>
          <w:rFonts w:ascii="Times New Roman" w:hAnsi="Times New Roman"/>
          <w:b/>
          <w:szCs w:val="24"/>
        </w:rPr>
        <w:t>mora dostaviti ponud</w:t>
      </w:r>
      <w:r w:rsidR="0035242B" w:rsidRPr="00FE421C">
        <w:rPr>
          <w:rFonts w:ascii="Times New Roman" w:hAnsi="Times New Roman"/>
          <w:b/>
          <w:szCs w:val="24"/>
        </w:rPr>
        <w:t>u za cjelokupni predmet nabave.</w:t>
      </w:r>
    </w:p>
    <w:p w:rsidR="008B54C7" w:rsidRPr="00FE421C" w:rsidRDefault="008B54C7" w:rsidP="00BD3619">
      <w:pPr>
        <w:jc w:val="both"/>
        <w:rPr>
          <w:rFonts w:ascii="Times New Roman" w:hAnsi="Times New Roman"/>
          <w:szCs w:val="24"/>
        </w:rPr>
      </w:pPr>
    </w:p>
    <w:p w:rsidR="00857752" w:rsidRPr="00FE421C" w:rsidRDefault="00857752" w:rsidP="00281D6C">
      <w:pPr>
        <w:pStyle w:val="Naslov2"/>
        <w:rPr>
          <w:rFonts w:ascii="Times New Roman" w:eastAsia="SimSun" w:hAnsi="Times New Roman"/>
          <w:szCs w:val="24"/>
          <w:lang w:eastAsia="en-US"/>
        </w:rPr>
      </w:pPr>
      <w:bookmarkStart w:id="12" w:name="_Toc478109410"/>
      <w:bookmarkStart w:id="13" w:name="_Toc498335088"/>
      <w:r w:rsidRPr="00FE421C">
        <w:rPr>
          <w:rFonts w:ascii="Times New Roman" w:eastAsia="SimSun" w:hAnsi="Times New Roman"/>
          <w:szCs w:val="24"/>
          <w:lang w:eastAsia="en-US"/>
        </w:rPr>
        <w:t>2.2. Količina predmeta nabave</w:t>
      </w:r>
      <w:bookmarkEnd w:id="12"/>
      <w:bookmarkEnd w:id="13"/>
    </w:p>
    <w:p w:rsidR="00857752" w:rsidRPr="00FE421C" w:rsidRDefault="00857752" w:rsidP="00A140A8">
      <w:pPr>
        <w:rPr>
          <w:rFonts w:ascii="Times New Roman" w:eastAsia="Arial" w:hAnsi="Times New Roman"/>
          <w:i/>
          <w:szCs w:val="24"/>
        </w:rPr>
      </w:pPr>
      <w:r w:rsidRPr="00FE421C">
        <w:rPr>
          <w:rFonts w:ascii="Times New Roman" w:eastAsia="Arial" w:hAnsi="Times New Roman"/>
          <w:szCs w:val="24"/>
        </w:rPr>
        <w:t>Količine su iskazane u Troškovniku, koji je sastavni dio ove Dokumentacije.</w:t>
      </w:r>
    </w:p>
    <w:p w:rsidR="00857752" w:rsidRDefault="00857752" w:rsidP="00A140A8">
      <w:pPr>
        <w:rPr>
          <w:rFonts w:ascii="Times New Roman" w:eastAsia="Arial" w:hAnsi="Times New Roman"/>
          <w:szCs w:val="24"/>
        </w:rPr>
      </w:pPr>
      <w:r w:rsidRPr="00FE421C">
        <w:rPr>
          <w:rFonts w:ascii="Times New Roman" w:eastAsia="Arial" w:hAnsi="Times New Roman"/>
          <w:szCs w:val="24"/>
        </w:rPr>
        <w:t>Obračun izvedenih radova je prema stvarno izvedenim količinama.</w:t>
      </w:r>
    </w:p>
    <w:p w:rsidR="008B54C7" w:rsidRPr="00FE421C" w:rsidRDefault="008B54C7" w:rsidP="00A140A8">
      <w:pPr>
        <w:rPr>
          <w:rFonts w:ascii="Times New Roman" w:eastAsia="Arial" w:hAnsi="Times New Roman"/>
          <w:i/>
          <w:szCs w:val="24"/>
        </w:rPr>
      </w:pPr>
    </w:p>
    <w:p w:rsidR="00857752" w:rsidRPr="00FE421C" w:rsidRDefault="00857752" w:rsidP="0035242B">
      <w:pPr>
        <w:pStyle w:val="Naslov2"/>
        <w:rPr>
          <w:rFonts w:ascii="Times New Roman" w:eastAsia="SimSun" w:hAnsi="Times New Roman"/>
          <w:szCs w:val="24"/>
          <w:lang w:eastAsia="en-US"/>
        </w:rPr>
      </w:pPr>
      <w:bookmarkStart w:id="14" w:name="_Toc478109411"/>
      <w:bookmarkStart w:id="15" w:name="_Toc498335089"/>
      <w:r w:rsidRPr="00FE421C">
        <w:rPr>
          <w:rFonts w:ascii="Times New Roman" w:eastAsia="SimSun" w:hAnsi="Times New Roman"/>
          <w:szCs w:val="24"/>
          <w:lang w:eastAsia="en-US"/>
        </w:rPr>
        <w:t>2.3.Tehničke specifikacije</w:t>
      </w:r>
      <w:bookmarkEnd w:id="14"/>
      <w:bookmarkEnd w:id="15"/>
    </w:p>
    <w:p w:rsidR="00857752" w:rsidRDefault="00857752" w:rsidP="00AF7B45">
      <w:pPr>
        <w:jc w:val="both"/>
        <w:rPr>
          <w:rFonts w:ascii="Times New Roman" w:eastAsia="Calibri" w:hAnsi="Times New Roman"/>
          <w:szCs w:val="24"/>
          <w:lang w:eastAsia="en-US"/>
        </w:rPr>
      </w:pPr>
      <w:r w:rsidRPr="00FE421C">
        <w:rPr>
          <w:rFonts w:ascii="Times New Roman" w:eastAsia="Calibri" w:hAnsi="Times New Roman"/>
          <w:szCs w:val="24"/>
          <w:lang w:eastAsia="en-US"/>
        </w:rPr>
        <w:t xml:space="preserve">Tehničke specifikacije predmeta nabave su specificirane u </w:t>
      </w:r>
      <w:r w:rsidR="00F92F05" w:rsidRPr="00FE421C">
        <w:rPr>
          <w:rFonts w:ascii="Times New Roman" w:eastAsia="Calibri" w:hAnsi="Times New Roman"/>
          <w:szCs w:val="24"/>
          <w:lang w:eastAsia="en-US"/>
        </w:rPr>
        <w:t>Troškovniku</w:t>
      </w:r>
      <w:r w:rsidR="000547B5" w:rsidRPr="00FE421C">
        <w:rPr>
          <w:rFonts w:ascii="Times New Roman" w:eastAsia="Calibri" w:hAnsi="Times New Roman"/>
          <w:szCs w:val="24"/>
          <w:lang w:eastAsia="en-US"/>
        </w:rPr>
        <w:t xml:space="preserve"> </w:t>
      </w:r>
      <w:r w:rsidRPr="00FE421C">
        <w:rPr>
          <w:rFonts w:ascii="Times New Roman" w:eastAsia="Calibri" w:hAnsi="Times New Roman"/>
          <w:szCs w:val="24"/>
          <w:lang w:eastAsia="en-US"/>
        </w:rPr>
        <w:t xml:space="preserve">koji </w:t>
      </w:r>
      <w:r w:rsidR="000547B5" w:rsidRPr="00FE421C">
        <w:rPr>
          <w:rFonts w:ascii="Times New Roman" w:eastAsia="Calibri" w:hAnsi="Times New Roman"/>
          <w:szCs w:val="24"/>
          <w:lang w:eastAsia="en-US"/>
        </w:rPr>
        <w:t>je</w:t>
      </w:r>
      <w:r w:rsidRPr="00FE421C">
        <w:rPr>
          <w:rFonts w:ascii="Times New Roman" w:eastAsia="Calibri" w:hAnsi="Times New Roman"/>
          <w:szCs w:val="24"/>
          <w:lang w:eastAsia="en-US"/>
        </w:rPr>
        <w:t xml:space="preserve"> sastavni dio ove Dokumentacije o nabavi. </w:t>
      </w:r>
    </w:p>
    <w:p w:rsidR="008B54C7" w:rsidRPr="00FE421C" w:rsidRDefault="008B54C7" w:rsidP="00AF7B45">
      <w:pPr>
        <w:jc w:val="both"/>
        <w:rPr>
          <w:rFonts w:ascii="Times New Roman" w:eastAsia="Calibri" w:hAnsi="Times New Roman"/>
          <w:szCs w:val="24"/>
          <w:lang w:eastAsia="en-US"/>
        </w:rPr>
      </w:pPr>
    </w:p>
    <w:p w:rsidR="00857752" w:rsidRPr="00FE421C" w:rsidRDefault="00857752" w:rsidP="0035242B">
      <w:pPr>
        <w:pStyle w:val="Naslov2"/>
        <w:rPr>
          <w:rFonts w:ascii="Times New Roman" w:eastAsia="SimSun" w:hAnsi="Times New Roman"/>
          <w:szCs w:val="24"/>
          <w:lang w:eastAsia="en-US"/>
        </w:rPr>
      </w:pPr>
      <w:bookmarkStart w:id="16" w:name="_Toc478109412"/>
      <w:bookmarkStart w:id="17" w:name="_Toc498335090"/>
      <w:r w:rsidRPr="00FE421C">
        <w:rPr>
          <w:rFonts w:ascii="Times New Roman" w:eastAsia="SimSun" w:hAnsi="Times New Roman"/>
          <w:szCs w:val="24"/>
          <w:lang w:eastAsia="en-US"/>
        </w:rPr>
        <w:t>2.4. Troškovnik</w:t>
      </w:r>
      <w:bookmarkEnd w:id="16"/>
      <w:bookmarkEnd w:id="17"/>
    </w:p>
    <w:p w:rsidR="00857752" w:rsidRPr="00FE421C" w:rsidRDefault="00857752" w:rsidP="00BD3619">
      <w:pPr>
        <w:jc w:val="both"/>
        <w:rPr>
          <w:rFonts w:ascii="Times New Roman" w:eastAsia="Calibri" w:hAnsi="Times New Roman"/>
          <w:szCs w:val="24"/>
          <w:lang w:eastAsia="en-US"/>
        </w:rPr>
      </w:pPr>
      <w:r w:rsidRPr="00FE421C">
        <w:rPr>
          <w:rFonts w:ascii="Times New Roman" w:eastAsia="Calibri" w:hAnsi="Times New Roman"/>
          <w:szCs w:val="24"/>
          <w:lang w:eastAsia="en-US"/>
        </w:rPr>
        <w:t xml:space="preserve">Troškovnik je priložen kao zaseban </w:t>
      </w:r>
      <w:r w:rsidR="001472EF">
        <w:rPr>
          <w:rFonts w:ascii="Times New Roman" w:eastAsia="Calibri" w:hAnsi="Times New Roman"/>
          <w:szCs w:val="24"/>
          <w:lang w:eastAsia="en-US"/>
        </w:rPr>
        <w:t xml:space="preserve">dokument </w:t>
      </w:r>
      <w:r w:rsidRPr="00FE421C">
        <w:rPr>
          <w:rFonts w:ascii="Times New Roman" w:eastAsia="Calibri" w:hAnsi="Times New Roman"/>
          <w:szCs w:val="24"/>
          <w:lang w:eastAsia="en-US"/>
        </w:rPr>
        <w:t>te je sastavni dio ove Dokumentacije o nabavi.</w:t>
      </w:r>
    </w:p>
    <w:p w:rsidR="004D4B7A" w:rsidRDefault="00857752" w:rsidP="004D4B7A">
      <w:pPr>
        <w:jc w:val="both"/>
        <w:rPr>
          <w:rFonts w:ascii="Times New Roman" w:eastAsia="Calibri" w:hAnsi="Times New Roman"/>
          <w:szCs w:val="24"/>
          <w:lang w:eastAsia="en-US"/>
        </w:rPr>
      </w:pPr>
      <w:r w:rsidRPr="00FE421C">
        <w:rPr>
          <w:rFonts w:ascii="Times New Roman" w:eastAsia="Calibri" w:hAnsi="Times New Roman"/>
          <w:szCs w:val="24"/>
          <w:lang w:eastAsia="en-US"/>
        </w:rPr>
        <w:t xml:space="preserve">Ponuditelj ne smije mijenjati opise predmeta nabave navedene u Troškovniku kao niti dopisivati </w:t>
      </w:r>
      <w:r w:rsidRPr="00FE421C">
        <w:rPr>
          <w:rFonts w:ascii="Times New Roman" w:eastAsia="Calibri" w:hAnsi="Times New Roman"/>
          <w:szCs w:val="24"/>
          <w:lang w:eastAsia="en-US"/>
        </w:rPr>
        <w:lastRenderedPageBreak/>
        <w:t xml:space="preserve">stupce niti na bilo koji način mijenjati sadržaj Troškovnika. Ponuđeni radovi moraju u cijelosti zadovoljiti sve tražene uvjete iz opisa predmeta nabave te iz detaljne specifikacije navedene u Troškovnicima. </w:t>
      </w:r>
    </w:p>
    <w:p w:rsidR="00414550" w:rsidRDefault="00414550" w:rsidP="004D4B7A">
      <w:pPr>
        <w:jc w:val="both"/>
        <w:rPr>
          <w:rFonts w:ascii="Times New Roman" w:eastAsia="Calibri" w:hAnsi="Times New Roman"/>
          <w:szCs w:val="24"/>
          <w:lang w:eastAsia="en-US"/>
        </w:rPr>
      </w:pPr>
    </w:p>
    <w:p w:rsidR="00414550" w:rsidRDefault="00414550" w:rsidP="004D4B7A">
      <w:pPr>
        <w:jc w:val="both"/>
        <w:rPr>
          <w:rFonts w:ascii="Times New Roman" w:eastAsia="Calibri" w:hAnsi="Times New Roman"/>
          <w:szCs w:val="24"/>
          <w:lang w:eastAsia="en-US"/>
        </w:rPr>
      </w:pPr>
    </w:p>
    <w:p w:rsidR="00D20924" w:rsidRPr="004D4B7A" w:rsidRDefault="00524FFE" w:rsidP="004D4B7A">
      <w:pPr>
        <w:jc w:val="both"/>
        <w:rPr>
          <w:rFonts w:ascii="Times New Roman" w:eastAsia="Calibri" w:hAnsi="Times New Roman"/>
          <w:szCs w:val="24"/>
          <w:lang w:eastAsia="en-US"/>
        </w:rPr>
      </w:pPr>
      <w:r w:rsidRPr="004D4B7A">
        <w:rPr>
          <w:rFonts w:ascii="Times New Roman" w:hAnsi="Times New Roman"/>
          <w:b/>
          <w:szCs w:val="24"/>
        </w:rPr>
        <w:t>2.</w:t>
      </w:r>
      <w:r w:rsidR="00784E1E" w:rsidRPr="004D4B7A">
        <w:rPr>
          <w:rFonts w:ascii="Times New Roman" w:hAnsi="Times New Roman"/>
          <w:b/>
          <w:szCs w:val="24"/>
        </w:rPr>
        <w:t>5</w:t>
      </w:r>
      <w:r w:rsidR="0072460E" w:rsidRPr="004D4B7A">
        <w:rPr>
          <w:rFonts w:ascii="Times New Roman" w:hAnsi="Times New Roman"/>
          <w:b/>
          <w:szCs w:val="24"/>
        </w:rPr>
        <w:t xml:space="preserve">. Mjesto </w:t>
      </w:r>
      <w:r w:rsidR="00A4414B" w:rsidRPr="004D4B7A">
        <w:rPr>
          <w:rFonts w:ascii="Times New Roman" w:hAnsi="Times New Roman"/>
          <w:b/>
          <w:szCs w:val="24"/>
        </w:rPr>
        <w:t xml:space="preserve">izvršenja </w:t>
      </w:r>
      <w:r w:rsidR="000F05A1" w:rsidRPr="004D4B7A">
        <w:rPr>
          <w:rFonts w:ascii="Times New Roman" w:hAnsi="Times New Roman"/>
          <w:b/>
          <w:szCs w:val="24"/>
        </w:rPr>
        <w:t>ugovora</w:t>
      </w:r>
      <w:r w:rsidR="00BD3619" w:rsidRPr="004D4B7A">
        <w:rPr>
          <w:rFonts w:ascii="Times New Roman" w:hAnsi="Times New Roman"/>
          <w:b/>
          <w:szCs w:val="24"/>
        </w:rPr>
        <w:t>:</w:t>
      </w:r>
    </w:p>
    <w:p w:rsidR="00F72FA2" w:rsidRDefault="00BD3619" w:rsidP="0035242B">
      <w:pPr>
        <w:jc w:val="both"/>
        <w:rPr>
          <w:rFonts w:ascii="Times New Roman" w:hAnsi="Times New Roman"/>
          <w:szCs w:val="24"/>
        </w:rPr>
      </w:pPr>
      <w:r w:rsidRPr="00FE421C">
        <w:rPr>
          <w:rFonts w:ascii="Times New Roman" w:hAnsi="Times New Roman"/>
          <w:szCs w:val="24"/>
        </w:rPr>
        <w:t xml:space="preserve">Mjesto izvršenja </w:t>
      </w:r>
      <w:r w:rsidR="000F05A1" w:rsidRPr="00FE421C">
        <w:rPr>
          <w:rFonts w:ascii="Times New Roman" w:hAnsi="Times New Roman"/>
          <w:szCs w:val="24"/>
        </w:rPr>
        <w:t>ugovora</w:t>
      </w:r>
      <w:r w:rsidRPr="00FE421C">
        <w:rPr>
          <w:rFonts w:ascii="Times New Roman" w:hAnsi="Times New Roman"/>
          <w:szCs w:val="24"/>
        </w:rPr>
        <w:t xml:space="preserve"> je:</w:t>
      </w:r>
      <w:r w:rsidR="00F92F05" w:rsidRPr="00FE421C">
        <w:rPr>
          <w:rFonts w:ascii="Times New Roman" w:hAnsi="Times New Roman"/>
          <w:szCs w:val="24"/>
        </w:rPr>
        <w:t xml:space="preserve"> </w:t>
      </w:r>
      <w:r w:rsidR="000547B5" w:rsidRPr="00FE421C">
        <w:rPr>
          <w:rFonts w:ascii="Times New Roman" w:hAnsi="Times New Roman"/>
          <w:szCs w:val="24"/>
        </w:rPr>
        <w:t>Dječji vrtić Vidici, Ulica branitelja domovinskog rata 2G</w:t>
      </w:r>
      <w:r w:rsidR="00692667">
        <w:rPr>
          <w:rFonts w:ascii="Times New Roman" w:hAnsi="Times New Roman"/>
          <w:szCs w:val="24"/>
        </w:rPr>
        <w:t>, Šibenik</w:t>
      </w:r>
      <w:r w:rsidR="004D4B7A">
        <w:rPr>
          <w:rFonts w:ascii="Times New Roman" w:hAnsi="Times New Roman"/>
          <w:szCs w:val="24"/>
        </w:rPr>
        <w:t>.</w:t>
      </w:r>
    </w:p>
    <w:p w:rsidR="008B54C7" w:rsidRPr="00FE421C" w:rsidRDefault="008B54C7" w:rsidP="0035242B">
      <w:pPr>
        <w:jc w:val="both"/>
        <w:rPr>
          <w:rFonts w:ascii="Times New Roman" w:hAnsi="Times New Roman"/>
          <w:strike/>
          <w:color w:val="FF0000"/>
          <w:szCs w:val="24"/>
        </w:rPr>
      </w:pPr>
    </w:p>
    <w:p w:rsidR="007A7348" w:rsidRPr="00FE421C" w:rsidRDefault="00524FFE" w:rsidP="00281D6C">
      <w:pPr>
        <w:pStyle w:val="Naslov2"/>
        <w:rPr>
          <w:rFonts w:ascii="Times New Roman" w:hAnsi="Times New Roman"/>
          <w:szCs w:val="24"/>
        </w:rPr>
      </w:pPr>
      <w:bookmarkStart w:id="18" w:name="_Toc498335091"/>
      <w:r w:rsidRPr="00FE421C">
        <w:rPr>
          <w:rFonts w:ascii="Times New Roman" w:hAnsi="Times New Roman"/>
          <w:szCs w:val="24"/>
        </w:rPr>
        <w:t>2.</w:t>
      </w:r>
      <w:r w:rsidR="00784E1E" w:rsidRPr="00FE421C">
        <w:rPr>
          <w:rFonts w:ascii="Times New Roman" w:hAnsi="Times New Roman"/>
          <w:szCs w:val="24"/>
        </w:rPr>
        <w:t>6</w:t>
      </w:r>
      <w:r w:rsidR="007A7348" w:rsidRPr="00FE421C">
        <w:rPr>
          <w:rFonts w:ascii="Times New Roman" w:hAnsi="Times New Roman"/>
          <w:szCs w:val="24"/>
        </w:rPr>
        <w:t xml:space="preserve">. Rok </w:t>
      </w:r>
      <w:r w:rsidR="000F05A1" w:rsidRPr="00FE421C">
        <w:rPr>
          <w:rFonts w:ascii="Times New Roman" w:hAnsi="Times New Roman"/>
          <w:szCs w:val="24"/>
        </w:rPr>
        <w:t>početka i završetka izvrš</w:t>
      </w:r>
      <w:r w:rsidR="003551D0" w:rsidRPr="00FE421C">
        <w:rPr>
          <w:rFonts w:ascii="Times New Roman" w:hAnsi="Times New Roman"/>
          <w:szCs w:val="24"/>
        </w:rPr>
        <w:t xml:space="preserve">enja </w:t>
      </w:r>
      <w:r w:rsidR="000F05A1" w:rsidRPr="00FE421C">
        <w:rPr>
          <w:rFonts w:ascii="Times New Roman" w:hAnsi="Times New Roman"/>
          <w:szCs w:val="24"/>
        </w:rPr>
        <w:t>ugovora</w:t>
      </w:r>
      <w:r w:rsidR="00BD3619" w:rsidRPr="00FE421C">
        <w:rPr>
          <w:rFonts w:ascii="Times New Roman" w:hAnsi="Times New Roman"/>
          <w:szCs w:val="24"/>
        </w:rPr>
        <w:t>:</w:t>
      </w:r>
      <w:bookmarkEnd w:id="18"/>
    </w:p>
    <w:p w:rsidR="0050278B" w:rsidRPr="00186CF8" w:rsidRDefault="000F05A1" w:rsidP="00A140A8">
      <w:pPr>
        <w:rPr>
          <w:rFonts w:ascii="Times New Roman" w:hAnsi="Times New Roman"/>
          <w:szCs w:val="24"/>
        </w:rPr>
      </w:pPr>
      <w:r w:rsidRPr="00FE421C">
        <w:rPr>
          <w:rFonts w:ascii="Times New Roman" w:hAnsi="Times New Roman"/>
          <w:szCs w:val="24"/>
        </w:rPr>
        <w:t>Ugovor stupa na snagu danom potpisa obiju ugovornih strana.</w:t>
      </w:r>
    </w:p>
    <w:p w:rsidR="00F72FA2" w:rsidRDefault="00F72FA2" w:rsidP="00A140A8">
      <w:pPr>
        <w:rPr>
          <w:rFonts w:ascii="Times New Roman" w:hAnsi="Times New Roman"/>
          <w:szCs w:val="24"/>
        </w:rPr>
      </w:pPr>
    </w:p>
    <w:p w:rsidR="00524FFE" w:rsidRPr="00186CF8" w:rsidRDefault="00524FFE" w:rsidP="00BD3619">
      <w:pPr>
        <w:jc w:val="both"/>
        <w:rPr>
          <w:rFonts w:ascii="Times New Roman" w:hAnsi="Times New Roman"/>
          <w:szCs w:val="24"/>
        </w:rPr>
      </w:pPr>
      <w:r w:rsidRPr="00186CF8">
        <w:rPr>
          <w:rFonts w:ascii="Times New Roman" w:hAnsi="Times New Roman"/>
          <w:szCs w:val="24"/>
        </w:rPr>
        <w:t xml:space="preserve">Naručitelj će odrediti točan datum uvođenja u posao i pisanim putem, najmanje 3 (tri) dana prije uvođenja u posao obavijestiti odabranog ponuditelja. Uvođenjem u posao otvara se građevinski dnevnik i vodi se građevinska knjiga. </w:t>
      </w:r>
    </w:p>
    <w:p w:rsidR="00F72FA2" w:rsidRPr="00186CF8" w:rsidRDefault="00F72FA2" w:rsidP="00BD3619">
      <w:pPr>
        <w:jc w:val="both"/>
        <w:rPr>
          <w:rFonts w:ascii="Times New Roman" w:hAnsi="Times New Roman"/>
          <w:szCs w:val="24"/>
        </w:rPr>
      </w:pPr>
    </w:p>
    <w:p w:rsidR="00524FFE" w:rsidRPr="00186CF8" w:rsidRDefault="00524FFE" w:rsidP="00BD3619">
      <w:pPr>
        <w:jc w:val="both"/>
        <w:rPr>
          <w:rFonts w:ascii="Times New Roman" w:hAnsi="Times New Roman"/>
          <w:b/>
          <w:szCs w:val="24"/>
        </w:rPr>
      </w:pPr>
      <w:r w:rsidRPr="00186CF8">
        <w:rPr>
          <w:rFonts w:ascii="Times New Roman" w:hAnsi="Times New Roman"/>
          <w:szCs w:val="24"/>
        </w:rPr>
        <w:t>Rok završetka radova</w:t>
      </w:r>
      <w:r w:rsidR="00BD3619" w:rsidRPr="001472EF">
        <w:rPr>
          <w:rFonts w:ascii="Times New Roman" w:hAnsi="Times New Roman"/>
          <w:szCs w:val="24"/>
        </w:rPr>
        <w:t xml:space="preserve"> je</w:t>
      </w:r>
      <w:r w:rsidR="00BD3619" w:rsidRPr="00186CF8">
        <w:rPr>
          <w:rFonts w:ascii="Times New Roman" w:hAnsi="Times New Roman"/>
          <w:b/>
          <w:szCs w:val="24"/>
        </w:rPr>
        <w:t xml:space="preserve"> </w:t>
      </w:r>
      <w:r w:rsidR="00186CF8" w:rsidRPr="00186CF8">
        <w:rPr>
          <w:rFonts w:ascii="Times New Roman" w:hAnsi="Times New Roman"/>
          <w:b/>
          <w:szCs w:val="24"/>
        </w:rPr>
        <w:t>1</w:t>
      </w:r>
      <w:r w:rsidR="00944CAE">
        <w:rPr>
          <w:rFonts w:ascii="Times New Roman" w:hAnsi="Times New Roman"/>
          <w:b/>
          <w:szCs w:val="24"/>
        </w:rPr>
        <w:t>6</w:t>
      </w:r>
      <w:r w:rsidR="00186CF8" w:rsidRPr="00186CF8">
        <w:rPr>
          <w:rFonts w:ascii="Times New Roman" w:hAnsi="Times New Roman"/>
          <w:b/>
          <w:szCs w:val="24"/>
        </w:rPr>
        <w:t xml:space="preserve"> </w:t>
      </w:r>
      <w:r w:rsidRPr="00186CF8">
        <w:rPr>
          <w:rFonts w:ascii="Times New Roman" w:hAnsi="Times New Roman"/>
          <w:b/>
          <w:szCs w:val="24"/>
        </w:rPr>
        <w:t xml:space="preserve">kalendarskih </w:t>
      </w:r>
      <w:r w:rsidR="000F05A1" w:rsidRPr="00186CF8">
        <w:rPr>
          <w:rFonts w:ascii="Times New Roman" w:hAnsi="Times New Roman"/>
          <w:b/>
          <w:szCs w:val="24"/>
        </w:rPr>
        <w:t>mjeseci</w:t>
      </w:r>
      <w:r w:rsidRPr="00186CF8">
        <w:rPr>
          <w:rFonts w:ascii="Times New Roman" w:hAnsi="Times New Roman"/>
          <w:b/>
          <w:szCs w:val="24"/>
        </w:rPr>
        <w:t xml:space="preserve"> od dana uvođenja izvođača u posao.</w:t>
      </w:r>
    </w:p>
    <w:p w:rsidR="00524FFE" w:rsidRDefault="00524FFE" w:rsidP="00BD3619">
      <w:pPr>
        <w:jc w:val="both"/>
        <w:rPr>
          <w:rFonts w:ascii="Times New Roman" w:hAnsi="Times New Roman"/>
          <w:szCs w:val="24"/>
        </w:rPr>
      </w:pPr>
      <w:r w:rsidRPr="00186CF8">
        <w:rPr>
          <w:rFonts w:ascii="Times New Roman" w:hAnsi="Times New Roman"/>
          <w:szCs w:val="24"/>
        </w:rPr>
        <w:t xml:space="preserve">Navedeni rok završava primopredajom radova, o čemu će biti sačinjen zapisnik. </w:t>
      </w:r>
    </w:p>
    <w:p w:rsidR="00DC02DB" w:rsidRPr="00186CF8" w:rsidRDefault="00DC02DB" w:rsidP="00BD3619">
      <w:pPr>
        <w:jc w:val="both"/>
        <w:rPr>
          <w:rFonts w:ascii="Times New Roman" w:hAnsi="Times New Roman"/>
          <w:szCs w:val="24"/>
        </w:rPr>
      </w:pPr>
    </w:p>
    <w:p w:rsidR="00B559B6" w:rsidRDefault="00B559B6" w:rsidP="00B559B6">
      <w:pPr>
        <w:jc w:val="both"/>
        <w:rPr>
          <w:rFonts w:ascii="Times New Roman" w:hAnsi="Times New Roman"/>
          <w:szCs w:val="24"/>
        </w:rPr>
      </w:pPr>
      <w:r w:rsidRPr="00FE421C">
        <w:rPr>
          <w:rFonts w:ascii="Times New Roman" w:hAnsi="Times New Roman"/>
          <w:szCs w:val="24"/>
        </w:rPr>
        <w:t xml:space="preserve">Ukoliko prilikom izvršenja ugovora nastanu okolnosti zbog kojih će biti potrebno produžiti rok izvršenja radova, svaka izmjena ugovora provesti </w:t>
      </w:r>
      <w:r w:rsidR="00DF449C" w:rsidRPr="00FE421C">
        <w:rPr>
          <w:rFonts w:ascii="Times New Roman" w:hAnsi="Times New Roman"/>
          <w:szCs w:val="24"/>
        </w:rPr>
        <w:t xml:space="preserve">će se </w:t>
      </w:r>
      <w:r w:rsidRPr="00FE421C">
        <w:rPr>
          <w:rFonts w:ascii="Times New Roman" w:hAnsi="Times New Roman"/>
          <w:szCs w:val="24"/>
        </w:rPr>
        <w:t>sukladno točki 15. ove Dokumentacije, odnosno sukladno ZJN 2016.</w:t>
      </w:r>
    </w:p>
    <w:p w:rsidR="00DC02DB" w:rsidRPr="00944CAE" w:rsidRDefault="00DC02DB" w:rsidP="00944CAE">
      <w:pPr>
        <w:rPr>
          <w:rFonts w:eastAsia="SimSun"/>
        </w:rPr>
      </w:pPr>
      <w:bookmarkStart w:id="19" w:name="_Toc478109416"/>
    </w:p>
    <w:p w:rsidR="00524FFE" w:rsidRPr="00FE421C" w:rsidRDefault="00DC02DB" w:rsidP="00281D6C">
      <w:pPr>
        <w:pStyle w:val="Naslov1"/>
        <w:rPr>
          <w:rFonts w:ascii="Times New Roman" w:eastAsia="SimSun" w:hAnsi="Times New Roman" w:cs="Times New Roman"/>
          <w:szCs w:val="24"/>
          <w:lang w:eastAsia="en-US"/>
        </w:rPr>
      </w:pPr>
      <w:r>
        <w:rPr>
          <w:rFonts w:ascii="Times New Roman" w:eastAsia="SimSun" w:hAnsi="Times New Roman" w:cs="Times New Roman"/>
          <w:szCs w:val="24"/>
          <w:lang w:eastAsia="en-US"/>
        </w:rPr>
        <w:tab/>
      </w:r>
      <w:bookmarkStart w:id="20" w:name="_Toc498335092"/>
      <w:r w:rsidR="00281D6C" w:rsidRPr="00FE421C">
        <w:rPr>
          <w:rFonts w:ascii="Times New Roman" w:eastAsia="SimSun" w:hAnsi="Times New Roman" w:cs="Times New Roman"/>
          <w:szCs w:val="24"/>
          <w:lang w:eastAsia="en-US"/>
        </w:rPr>
        <w:t xml:space="preserve">3. </w:t>
      </w:r>
      <w:r w:rsidR="00524FFE" w:rsidRPr="00FE421C">
        <w:rPr>
          <w:rFonts w:ascii="Times New Roman" w:eastAsia="SimSun" w:hAnsi="Times New Roman" w:cs="Times New Roman"/>
          <w:szCs w:val="24"/>
          <w:lang w:eastAsia="en-US"/>
        </w:rPr>
        <w:t>OSNOVE ZA ISKLJUČENJE GOSPODARSKOG SUBJEKTA</w:t>
      </w:r>
      <w:bookmarkEnd w:id="19"/>
      <w:r w:rsidR="00524FFE" w:rsidRPr="00FE421C">
        <w:rPr>
          <w:rFonts w:ascii="Times New Roman" w:eastAsia="SimSun" w:hAnsi="Times New Roman" w:cs="Times New Roman"/>
          <w:szCs w:val="24"/>
          <w:lang w:eastAsia="en-US"/>
        </w:rPr>
        <w:t xml:space="preserve"> IZ POSTUPKA </w:t>
      </w:r>
      <w:r>
        <w:rPr>
          <w:rFonts w:ascii="Times New Roman" w:eastAsia="SimSun" w:hAnsi="Times New Roman" w:cs="Times New Roman"/>
          <w:szCs w:val="24"/>
          <w:lang w:eastAsia="en-US"/>
        </w:rPr>
        <w:tab/>
      </w:r>
      <w:r w:rsidR="00524FFE" w:rsidRPr="00FE421C">
        <w:rPr>
          <w:rFonts w:ascii="Times New Roman" w:eastAsia="SimSun" w:hAnsi="Times New Roman" w:cs="Times New Roman"/>
          <w:szCs w:val="24"/>
          <w:lang w:eastAsia="en-US"/>
        </w:rPr>
        <w:t>JAVNE NABAVE</w:t>
      </w:r>
      <w:bookmarkEnd w:id="20"/>
    </w:p>
    <w:p w:rsidR="00F018AE" w:rsidRPr="00FE421C" w:rsidRDefault="00F018AE" w:rsidP="00A140A8">
      <w:pPr>
        <w:rPr>
          <w:rFonts w:ascii="Times New Roman" w:eastAsia="Calibri" w:hAnsi="Times New Roman"/>
          <w:b/>
          <w:szCs w:val="24"/>
          <w:lang w:eastAsia="en-US"/>
        </w:rPr>
      </w:pPr>
    </w:p>
    <w:p w:rsidR="00524FFE" w:rsidRPr="00FE421C" w:rsidRDefault="00524FFE" w:rsidP="00B2174E">
      <w:pPr>
        <w:rPr>
          <w:rFonts w:ascii="Times New Roman" w:eastAsia="Calibri" w:hAnsi="Times New Roman"/>
          <w:b/>
          <w:szCs w:val="24"/>
        </w:rPr>
      </w:pPr>
      <w:r w:rsidRPr="00FE421C">
        <w:rPr>
          <w:rFonts w:ascii="Times New Roman" w:eastAsia="Calibri" w:hAnsi="Times New Roman"/>
          <w:b/>
          <w:szCs w:val="24"/>
        </w:rPr>
        <w:t>3.1. Naručitelj će isključiti gospodarskog subjekta iz postupka javne nabave ako utvrdi da:</w:t>
      </w:r>
    </w:p>
    <w:p w:rsidR="00524FFE" w:rsidRPr="00FE421C" w:rsidRDefault="00524FFE" w:rsidP="00A140A8">
      <w:pPr>
        <w:rPr>
          <w:rFonts w:ascii="Times New Roman" w:eastAsia="Calibri" w:hAnsi="Times New Roman"/>
          <w:b/>
          <w:bCs/>
          <w:color w:val="000000"/>
          <w:szCs w:val="24"/>
        </w:rPr>
      </w:pPr>
    </w:p>
    <w:p w:rsidR="00524FFE" w:rsidRPr="00FE421C" w:rsidRDefault="00461942" w:rsidP="00EC4422">
      <w:pPr>
        <w:jc w:val="both"/>
        <w:rPr>
          <w:rFonts w:ascii="Times New Roman" w:eastAsia="Calibri" w:hAnsi="Times New Roman"/>
          <w:szCs w:val="24"/>
          <w:lang w:eastAsia="en-US"/>
        </w:rPr>
      </w:pPr>
      <w:r w:rsidRPr="00FE421C">
        <w:rPr>
          <w:rFonts w:ascii="Times New Roman" w:eastAsia="Calibri" w:hAnsi="Times New Roman"/>
          <w:b/>
          <w:szCs w:val="24"/>
          <w:lang w:eastAsia="en-US"/>
        </w:rPr>
        <w:t>3.1.1.</w:t>
      </w:r>
      <w:r w:rsidRPr="00FE421C">
        <w:rPr>
          <w:rFonts w:ascii="Times New Roman" w:eastAsia="Calibri" w:hAnsi="Times New Roman"/>
          <w:szCs w:val="24"/>
          <w:lang w:eastAsia="en-US"/>
        </w:rPr>
        <w:t xml:space="preserve"> </w:t>
      </w:r>
      <w:r w:rsidR="00524FFE" w:rsidRPr="00FE421C">
        <w:rPr>
          <w:rFonts w:ascii="Times New Roman" w:eastAsia="Calibri" w:hAnsi="Times New Roman"/>
          <w:szCs w:val="24"/>
          <w:lang w:eastAsia="en-US"/>
        </w:rPr>
        <w:t xml:space="preserve">je gospodarski subjekt koji </w:t>
      </w:r>
      <w:r w:rsidR="00524FFE" w:rsidRPr="00FE421C">
        <w:rPr>
          <w:rFonts w:ascii="Times New Roman" w:eastAsia="Calibri" w:hAnsi="Times New Roman"/>
          <w:b/>
          <w:szCs w:val="24"/>
          <w:u w:val="single"/>
          <w:lang w:eastAsia="en-US"/>
        </w:rPr>
        <w:t>ima</w:t>
      </w:r>
      <w:r w:rsidR="00524FFE" w:rsidRPr="00FE421C">
        <w:rPr>
          <w:rFonts w:ascii="Times New Roman" w:eastAsia="Calibri" w:hAnsi="Times New Roman"/>
          <w:szCs w:val="24"/>
          <w:u w:val="single"/>
          <w:lang w:eastAsia="en-US"/>
        </w:rPr>
        <w:t xml:space="preserve"> poslovni nastan u Republici Hrvatskoj</w:t>
      </w:r>
      <w:r w:rsidR="00524FFE" w:rsidRPr="00FE421C">
        <w:rPr>
          <w:rFonts w:ascii="Times New Roman" w:eastAsia="Calibri" w:hAnsi="Times New Roman"/>
          <w:szCs w:val="24"/>
          <w:lang w:eastAsia="en-US"/>
        </w:rPr>
        <w:t xml:space="preserve"> </w:t>
      </w:r>
      <w:r w:rsidR="00524FFE" w:rsidRPr="00FE421C">
        <w:rPr>
          <w:rFonts w:ascii="Times New Roman" w:eastAsia="Calibri" w:hAnsi="Times New Roman"/>
          <w:b/>
          <w:szCs w:val="24"/>
          <w:lang w:eastAsia="en-US"/>
        </w:rPr>
        <w:t>ili</w:t>
      </w:r>
      <w:r w:rsidR="00524FFE" w:rsidRPr="00FE421C">
        <w:rPr>
          <w:rFonts w:ascii="Times New Roman" w:eastAsia="Calibri" w:hAnsi="Times New Roman"/>
          <w:szCs w:val="24"/>
          <w:lang w:eastAsia="en-US"/>
        </w:rPr>
        <w:t xml:space="preserve"> </w:t>
      </w:r>
      <w:r w:rsidR="00524FFE" w:rsidRPr="00FE421C">
        <w:rPr>
          <w:rFonts w:ascii="Times New Roman" w:eastAsia="Calibri" w:hAnsi="Times New Roman"/>
          <w:szCs w:val="24"/>
          <w:u w:val="single"/>
          <w:lang w:eastAsia="en-US"/>
        </w:rPr>
        <w:t>osoba</w:t>
      </w:r>
      <w:r w:rsidR="00524FFE" w:rsidRPr="00FE421C">
        <w:rPr>
          <w:rFonts w:ascii="Times New Roman" w:eastAsia="Calibri" w:hAnsi="Times New Roman"/>
          <w:szCs w:val="24"/>
          <w:lang w:eastAsia="en-US"/>
        </w:rPr>
        <w:t xml:space="preserve"> koja je član upravnog, upravljačkog ili nadzornog tijela ili ima ovlasti zastupanja, donošenja odluka ili nadzora toga gospodarskog subjekta i </w:t>
      </w:r>
      <w:r w:rsidR="00524FFE" w:rsidRPr="00FE421C">
        <w:rPr>
          <w:rFonts w:ascii="Times New Roman" w:eastAsia="Calibri" w:hAnsi="Times New Roman"/>
          <w:szCs w:val="24"/>
          <w:u w:val="single"/>
          <w:lang w:eastAsia="en-US"/>
        </w:rPr>
        <w:t xml:space="preserve">koja </w:t>
      </w:r>
      <w:r w:rsidR="00524FFE" w:rsidRPr="00FE421C">
        <w:rPr>
          <w:rFonts w:ascii="Times New Roman" w:eastAsia="Calibri" w:hAnsi="Times New Roman"/>
          <w:b/>
          <w:szCs w:val="24"/>
          <w:u w:val="single"/>
          <w:lang w:eastAsia="en-US"/>
        </w:rPr>
        <w:t>je</w:t>
      </w:r>
      <w:r w:rsidR="00524FFE" w:rsidRPr="00FE421C">
        <w:rPr>
          <w:rFonts w:ascii="Times New Roman" w:eastAsia="Calibri" w:hAnsi="Times New Roman"/>
          <w:szCs w:val="24"/>
          <w:u w:val="single"/>
          <w:lang w:eastAsia="en-US"/>
        </w:rPr>
        <w:t xml:space="preserve"> državljanin Republike Hrvatske</w:t>
      </w:r>
      <w:r w:rsidR="00524FFE" w:rsidRPr="00FE421C">
        <w:rPr>
          <w:rFonts w:ascii="Times New Roman" w:eastAsia="Calibri" w:hAnsi="Times New Roman"/>
          <w:szCs w:val="24"/>
          <w:lang w:eastAsia="en-US"/>
        </w:rPr>
        <w:t xml:space="preserve"> pravomoćnom presudom osuđena za:</w:t>
      </w:r>
    </w:p>
    <w:p w:rsidR="00524FFE" w:rsidRPr="00FE421C" w:rsidRDefault="00524FFE" w:rsidP="00EC4422">
      <w:pPr>
        <w:jc w:val="both"/>
        <w:rPr>
          <w:rFonts w:ascii="Times New Roman" w:eastAsia="Calibri" w:hAnsi="Times New Roman"/>
          <w:szCs w:val="24"/>
          <w:lang w:eastAsia="en-US"/>
        </w:rPr>
      </w:pPr>
    </w:p>
    <w:p w:rsidR="00524FFE" w:rsidRPr="00FE421C" w:rsidRDefault="00524FFE" w:rsidP="00EC4422">
      <w:pPr>
        <w:jc w:val="both"/>
        <w:rPr>
          <w:rFonts w:ascii="Times New Roman" w:eastAsia="Calibri" w:hAnsi="Times New Roman"/>
          <w:szCs w:val="24"/>
          <w:lang w:eastAsia="en-US"/>
        </w:rPr>
      </w:pPr>
      <w:r w:rsidRPr="00FE421C">
        <w:rPr>
          <w:rFonts w:ascii="Times New Roman" w:eastAsia="Calibri" w:hAnsi="Times New Roman"/>
          <w:b/>
          <w:szCs w:val="24"/>
          <w:lang w:eastAsia="en-US"/>
        </w:rPr>
        <w:t>a) sudjelovanje u zločinačkoj organizaciji,</w:t>
      </w:r>
      <w:r w:rsidRPr="00FE421C">
        <w:rPr>
          <w:rFonts w:ascii="Times New Roman" w:eastAsia="Calibri" w:hAnsi="Times New Roman"/>
          <w:szCs w:val="24"/>
          <w:lang w:eastAsia="en-US"/>
        </w:rPr>
        <w:t xml:space="preserve"> na temelju</w:t>
      </w:r>
      <w:r w:rsidR="00EC4422" w:rsidRPr="00FE421C">
        <w:rPr>
          <w:rFonts w:ascii="Times New Roman" w:eastAsia="Calibri" w:hAnsi="Times New Roman"/>
          <w:szCs w:val="24"/>
          <w:lang w:eastAsia="en-US"/>
        </w:rPr>
        <w:t xml:space="preserve"> </w:t>
      </w:r>
      <w:r w:rsidRPr="00FE421C">
        <w:rPr>
          <w:rFonts w:ascii="Times New Roman" w:eastAsia="Calibri" w:hAnsi="Times New Roman"/>
          <w:szCs w:val="24"/>
          <w:lang w:eastAsia="en-US"/>
        </w:rPr>
        <w:t>članka 328. (zločinačko udruženje) i članka 329. (počinjenje kaznenog djela u sastavu zločinačkog udruženja) Kaznenog zakona</w:t>
      </w:r>
      <w:r w:rsidR="00EC4422" w:rsidRPr="00FE421C">
        <w:rPr>
          <w:rFonts w:ascii="Times New Roman" w:eastAsia="Calibri" w:hAnsi="Times New Roman"/>
          <w:szCs w:val="24"/>
          <w:lang w:eastAsia="en-US"/>
        </w:rPr>
        <w:t xml:space="preserve">, </w:t>
      </w:r>
      <w:r w:rsidRPr="00FE421C">
        <w:rPr>
          <w:rFonts w:ascii="Times New Roman" w:eastAsia="Calibri" w:hAnsi="Times New Roman"/>
          <w:szCs w:val="24"/>
          <w:lang w:eastAsia="en-US"/>
        </w:rPr>
        <w:t>članka 333. (udruživanj</w:t>
      </w:r>
      <w:r w:rsidR="00EC4422" w:rsidRPr="00FE421C">
        <w:rPr>
          <w:rFonts w:ascii="Times New Roman" w:eastAsia="Calibri" w:hAnsi="Times New Roman"/>
          <w:szCs w:val="24"/>
          <w:lang w:eastAsia="en-US"/>
        </w:rPr>
        <w:t>e za počinjenje kaznenih djela)</w:t>
      </w:r>
      <w:r w:rsidRPr="00FE421C">
        <w:rPr>
          <w:rFonts w:ascii="Times New Roman" w:eastAsia="Calibri" w:hAnsi="Times New Roman"/>
          <w:szCs w:val="24"/>
          <w:lang w:eastAsia="en-US"/>
        </w:rPr>
        <w:t xml:space="preserve"> iz Kaznenog zakona (»Narodne novine«, br. 110/97., 27/98., 50/00., 129/00., 51/01., 111/03., 190/03., 105/04., 84/05., 71/06., 110/07., 152/08., 57/11., 77/11. i 143/12.)</w:t>
      </w:r>
    </w:p>
    <w:p w:rsidR="00EC4422" w:rsidRPr="00FE421C" w:rsidRDefault="00EC4422" w:rsidP="00A140A8">
      <w:pPr>
        <w:rPr>
          <w:rFonts w:ascii="Times New Roman" w:eastAsia="Calibri" w:hAnsi="Times New Roman"/>
          <w:szCs w:val="24"/>
          <w:lang w:eastAsia="en-US"/>
        </w:rPr>
      </w:pPr>
    </w:p>
    <w:p w:rsidR="00EC4422" w:rsidRDefault="00524FFE" w:rsidP="00AF7B45">
      <w:pPr>
        <w:jc w:val="both"/>
        <w:rPr>
          <w:rFonts w:ascii="Times New Roman" w:eastAsia="Calibri" w:hAnsi="Times New Roman"/>
          <w:szCs w:val="24"/>
          <w:lang w:eastAsia="en-US"/>
        </w:rPr>
      </w:pPr>
      <w:r w:rsidRPr="00FE421C">
        <w:rPr>
          <w:rFonts w:ascii="Times New Roman" w:eastAsia="Calibri" w:hAnsi="Times New Roman"/>
          <w:b/>
          <w:szCs w:val="24"/>
          <w:lang w:eastAsia="en-US"/>
        </w:rPr>
        <w:t>b) korupciju</w:t>
      </w:r>
      <w:r w:rsidRPr="00FE421C">
        <w:rPr>
          <w:rFonts w:ascii="Times New Roman" w:eastAsia="Calibri" w:hAnsi="Times New Roman"/>
          <w:szCs w:val="24"/>
          <w:lang w:eastAsia="en-US"/>
        </w:rPr>
        <w:t>, na temelju</w:t>
      </w:r>
      <w:r w:rsidR="00EC4422" w:rsidRPr="00FE421C">
        <w:rPr>
          <w:rFonts w:ascii="Times New Roman" w:eastAsia="Calibri" w:hAnsi="Times New Roman"/>
          <w:szCs w:val="24"/>
          <w:lang w:eastAsia="en-US"/>
        </w:rPr>
        <w:t xml:space="preserve"> </w:t>
      </w:r>
      <w:r w:rsidRPr="00FE421C">
        <w:rPr>
          <w:rFonts w:ascii="Times New Roman" w:eastAsia="Calibri" w:hAnsi="Times New Roman"/>
          <w:szCs w:val="24"/>
          <w:lang w:eastAsia="en-US"/>
        </w:rPr>
        <w:t>članka 252. (primanje mita u gospodarskom poslovanju), članka 253. (davanje mita u gospodarskom poslovanju), članka 254. (zlouporaba u postupku</w:t>
      </w:r>
      <w:r w:rsidR="00EC4422" w:rsidRPr="00FE421C">
        <w:rPr>
          <w:rFonts w:ascii="Times New Roman" w:eastAsia="Calibri" w:hAnsi="Times New Roman"/>
          <w:szCs w:val="24"/>
          <w:lang w:eastAsia="en-US"/>
        </w:rPr>
        <w:t xml:space="preserve"> </w:t>
      </w:r>
      <w:r w:rsidRPr="00FE421C">
        <w:rPr>
          <w:rFonts w:ascii="Times New Roman" w:eastAsia="Calibri" w:hAnsi="Times New Roman"/>
          <w:szCs w:val="24"/>
          <w:lang w:eastAsia="en-US"/>
        </w:rPr>
        <w:t>javne nabave), članka 291. (zlouporaba položaja i ovlasti), članka 292. (nezakonito pogodovanje), članka 293. (primanje mita), članka 294. (davanje mita), članka 295. (trgovanje utjecajem) i članka 296. (davanje mita za trgovanje utjecajem) Kaznenog zakona</w:t>
      </w:r>
      <w:r w:rsidR="00EC4422" w:rsidRPr="00FE421C">
        <w:rPr>
          <w:rFonts w:ascii="Times New Roman" w:eastAsia="Calibri" w:hAnsi="Times New Roman"/>
          <w:szCs w:val="24"/>
          <w:lang w:eastAsia="en-US"/>
        </w:rPr>
        <w:t xml:space="preserve">; </w:t>
      </w:r>
      <w:r w:rsidRPr="00FE421C">
        <w:rPr>
          <w:rFonts w:ascii="Times New Roman" w:eastAsia="Calibri" w:hAnsi="Times New Roman"/>
          <w:szCs w:val="24"/>
          <w:lang w:eastAsia="en-US"/>
        </w:rPr>
        <w:t xml:space="preserve">članka 294.a (primanje mita u gospodarskom poslovanju), članka 294.b (davanje mita u gospodarskom poslovanju), članka 337. </w:t>
      </w:r>
      <w:r w:rsidRPr="00FE421C">
        <w:rPr>
          <w:rFonts w:ascii="Times New Roman" w:eastAsia="Calibri" w:hAnsi="Times New Roman"/>
          <w:szCs w:val="24"/>
          <w:lang w:eastAsia="en-US"/>
        </w:rPr>
        <w:lastRenderedPageBreak/>
        <w:t>(zlouporaba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106AB3" w:rsidRDefault="00106AB3" w:rsidP="00AF7B45">
      <w:pPr>
        <w:jc w:val="both"/>
        <w:rPr>
          <w:rFonts w:ascii="Times New Roman" w:eastAsia="Calibri" w:hAnsi="Times New Roman"/>
          <w:szCs w:val="24"/>
          <w:lang w:eastAsia="en-US"/>
        </w:rPr>
      </w:pPr>
    </w:p>
    <w:p w:rsidR="00524FFE" w:rsidRPr="00FE421C" w:rsidRDefault="00524FFE" w:rsidP="00C154C5">
      <w:pPr>
        <w:jc w:val="both"/>
        <w:rPr>
          <w:rFonts w:ascii="Times New Roman" w:eastAsia="Calibri" w:hAnsi="Times New Roman"/>
          <w:szCs w:val="24"/>
          <w:lang w:eastAsia="en-US"/>
        </w:rPr>
      </w:pPr>
      <w:r w:rsidRPr="00FE421C">
        <w:rPr>
          <w:rFonts w:ascii="Times New Roman" w:eastAsia="Calibri" w:hAnsi="Times New Roman"/>
          <w:b/>
          <w:szCs w:val="24"/>
          <w:lang w:eastAsia="en-US"/>
        </w:rPr>
        <w:t>c) prijevaru</w:t>
      </w:r>
      <w:r w:rsidRPr="00FE421C">
        <w:rPr>
          <w:rFonts w:ascii="Times New Roman" w:eastAsia="Calibri" w:hAnsi="Times New Roman"/>
          <w:szCs w:val="24"/>
          <w:lang w:eastAsia="en-US"/>
        </w:rPr>
        <w:t>, na temelju članka 236. (prijevara), članka 247. (prijevara u gospodarskom poslovanju), članka 256. (utaja poreza ili carine) i članka 258. (subvencijska prijevara) Kaznenog zakona</w:t>
      </w:r>
      <w:r w:rsidR="00C154C5" w:rsidRPr="00FE421C">
        <w:rPr>
          <w:rFonts w:ascii="Times New Roman" w:eastAsia="Calibri" w:hAnsi="Times New Roman"/>
          <w:szCs w:val="24"/>
          <w:lang w:eastAsia="en-US"/>
        </w:rPr>
        <w:t xml:space="preserve">, </w:t>
      </w:r>
      <w:r w:rsidRPr="00FE421C">
        <w:rPr>
          <w:rFonts w:ascii="Times New Roman" w:eastAsia="Calibri" w:hAnsi="Times New Roman"/>
          <w:szCs w:val="24"/>
          <w:lang w:eastAsia="en-US"/>
        </w:rPr>
        <w:t>članka 224. (prijevara), članka 293. (prijevara u gospodarskom poslovanju) i članka 286. (utaja poreza i drugih davanja) iz Kaznenog zakona (»Narodne novine«, br. 110/97., 27/98., 50/00., 129/00., 51/01., 111/03., 190/03., 105/04., 84/05., 71/06., 110/07., 152/08., 57/11., 77/11. i 143/12.)</w:t>
      </w:r>
    </w:p>
    <w:p w:rsidR="00C154C5" w:rsidRPr="00FE421C" w:rsidRDefault="00C154C5" w:rsidP="00C154C5">
      <w:pPr>
        <w:jc w:val="both"/>
        <w:rPr>
          <w:rFonts w:ascii="Times New Roman" w:eastAsia="Calibri" w:hAnsi="Times New Roman"/>
          <w:szCs w:val="24"/>
          <w:lang w:eastAsia="en-US"/>
        </w:rPr>
      </w:pPr>
    </w:p>
    <w:p w:rsidR="00524FFE" w:rsidRPr="00FE421C" w:rsidRDefault="00524FFE" w:rsidP="00C154C5">
      <w:pPr>
        <w:jc w:val="both"/>
        <w:rPr>
          <w:rFonts w:ascii="Times New Roman" w:eastAsia="Calibri" w:hAnsi="Times New Roman"/>
          <w:szCs w:val="24"/>
          <w:lang w:eastAsia="en-US"/>
        </w:rPr>
      </w:pPr>
      <w:r w:rsidRPr="00FE421C">
        <w:rPr>
          <w:rFonts w:ascii="Times New Roman" w:eastAsia="Calibri" w:hAnsi="Times New Roman"/>
          <w:b/>
          <w:szCs w:val="24"/>
          <w:lang w:eastAsia="en-US"/>
        </w:rPr>
        <w:t>d) terorizam ili kaznena djela povezana s terorističkim aktivnostima</w:t>
      </w:r>
      <w:r w:rsidRPr="00FE421C">
        <w:rPr>
          <w:rFonts w:ascii="Times New Roman" w:eastAsia="Calibri" w:hAnsi="Times New Roman"/>
          <w:szCs w:val="24"/>
          <w:lang w:eastAsia="en-US"/>
        </w:rPr>
        <w:t>, na temelju</w:t>
      </w:r>
      <w:r w:rsidR="00C154C5" w:rsidRPr="00FE421C">
        <w:rPr>
          <w:rFonts w:ascii="Times New Roman" w:eastAsia="Calibri" w:hAnsi="Times New Roman"/>
          <w:szCs w:val="24"/>
          <w:lang w:eastAsia="en-US"/>
        </w:rPr>
        <w:t xml:space="preserve"> </w:t>
      </w:r>
      <w:r w:rsidRPr="00FE421C">
        <w:rPr>
          <w:rFonts w:ascii="Times New Roman" w:eastAsia="Calibri" w:hAnsi="Times New Roman"/>
          <w:szCs w:val="24"/>
          <w:lang w:eastAsia="en-US"/>
        </w:rPr>
        <w:t>članka 97. (terorizam), članka 99. (javno poticanje na terorizam), članka 100. (novačenje za terorizam), članka 101. (obuka za terorizam) i članka 102. (terorističko udruženje) Kaznenog zakona</w:t>
      </w:r>
      <w:r w:rsidR="00C154C5" w:rsidRPr="00FE421C">
        <w:rPr>
          <w:rFonts w:ascii="Times New Roman" w:eastAsia="Calibri" w:hAnsi="Times New Roman"/>
          <w:szCs w:val="24"/>
          <w:lang w:eastAsia="en-US"/>
        </w:rPr>
        <w:t xml:space="preserve">, </w:t>
      </w:r>
      <w:r w:rsidRPr="00FE421C">
        <w:rPr>
          <w:rFonts w:ascii="Times New Roman" w:eastAsia="Calibri" w:hAnsi="Times New Roman"/>
          <w:szCs w:val="24"/>
          <w:lang w:eastAsia="en-US"/>
        </w:rPr>
        <w:t>članka 169. (terorizam), članka 169.a (javno poticanje na terorizam) i članka 169.b (novačenje i obuka za terorizam) iz Kaznenog zakona (»Narodne novine«, br. 110/97., 27/98., 50/00., 129/00., 51/01., 111/03., 190/03., 105/04., 84/05., 71/06., 110/07., 152/08., 57/11., 77/11. i 143/12.)</w:t>
      </w:r>
    </w:p>
    <w:p w:rsidR="00C154C5" w:rsidRPr="00FE421C" w:rsidRDefault="00C154C5" w:rsidP="00C154C5">
      <w:pPr>
        <w:jc w:val="both"/>
        <w:rPr>
          <w:rFonts w:ascii="Times New Roman" w:eastAsia="Calibri" w:hAnsi="Times New Roman"/>
          <w:szCs w:val="24"/>
          <w:lang w:eastAsia="en-US"/>
        </w:rPr>
      </w:pPr>
    </w:p>
    <w:p w:rsidR="00524FFE" w:rsidRPr="00FE421C" w:rsidRDefault="00524FFE" w:rsidP="00396373">
      <w:pPr>
        <w:jc w:val="both"/>
        <w:rPr>
          <w:rFonts w:ascii="Times New Roman" w:eastAsia="Calibri" w:hAnsi="Times New Roman"/>
          <w:szCs w:val="24"/>
          <w:lang w:eastAsia="en-US"/>
        </w:rPr>
      </w:pPr>
      <w:r w:rsidRPr="00FE421C">
        <w:rPr>
          <w:rFonts w:ascii="Times New Roman" w:eastAsia="Calibri" w:hAnsi="Times New Roman"/>
          <w:b/>
          <w:szCs w:val="24"/>
          <w:lang w:eastAsia="en-US"/>
        </w:rPr>
        <w:t>e) pranje novca ili financiranje terorizma</w:t>
      </w:r>
      <w:r w:rsidRPr="00FE421C">
        <w:rPr>
          <w:rFonts w:ascii="Times New Roman" w:eastAsia="Calibri" w:hAnsi="Times New Roman"/>
          <w:szCs w:val="24"/>
          <w:lang w:eastAsia="en-US"/>
        </w:rPr>
        <w:t>, na temelju članka 98. (financiranje terorizma) i članka 265. (pranje novca) Kaznenog zakona</w:t>
      </w:r>
      <w:r w:rsidR="00396373" w:rsidRPr="00FE421C">
        <w:rPr>
          <w:rFonts w:ascii="Times New Roman" w:eastAsia="Calibri" w:hAnsi="Times New Roman"/>
          <w:szCs w:val="24"/>
          <w:lang w:eastAsia="en-US"/>
        </w:rPr>
        <w:t xml:space="preserve">, </w:t>
      </w:r>
      <w:r w:rsidRPr="00FE421C">
        <w:rPr>
          <w:rFonts w:ascii="Times New Roman" w:eastAsia="Calibri" w:hAnsi="Times New Roman"/>
          <w:szCs w:val="24"/>
          <w:lang w:eastAsia="en-US"/>
        </w:rPr>
        <w:t xml:space="preserve"> članka 279. (pranje novca) iz Kaznenog zakona (»Narodne novine«, br. 110/97., 27/98., 50/00., 129/00., 51/01., 111/03., 190/03., 105/04., 84/05., 71/06., 110/07., 152/08., 57/11., 77/11. i 143/12.)</w:t>
      </w:r>
    </w:p>
    <w:p w:rsidR="00396373" w:rsidRPr="00FE421C" w:rsidRDefault="00396373" w:rsidP="00396373">
      <w:pPr>
        <w:jc w:val="both"/>
        <w:rPr>
          <w:rFonts w:ascii="Times New Roman" w:eastAsia="Calibri" w:hAnsi="Times New Roman"/>
          <w:szCs w:val="24"/>
          <w:lang w:eastAsia="en-US"/>
        </w:rPr>
      </w:pPr>
    </w:p>
    <w:p w:rsidR="00524FFE" w:rsidRPr="00FE421C" w:rsidRDefault="00524FFE" w:rsidP="001E6F87">
      <w:pPr>
        <w:jc w:val="both"/>
        <w:rPr>
          <w:rFonts w:ascii="Times New Roman" w:eastAsia="Calibri" w:hAnsi="Times New Roman"/>
          <w:szCs w:val="24"/>
          <w:lang w:eastAsia="en-US"/>
        </w:rPr>
      </w:pPr>
      <w:r w:rsidRPr="00FE421C">
        <w:rPr>
          <w:rFonts w:ascii="Times New Roman" w:eastAsia="Calibri" w:hAnsi="Times New Roman"/>
          <w:b/>
          <w:szCs w:val="24"/>
          <w:lang w:eastAsia="en-US"/>
        </w:rPr>
        <w:t>f) dječji rad ili druge oblike trgovanja ljudima</w:t>
      </w:r>
      <w:r w:rsidRPr="00FE421C">
        <w:rPr>
          <w:rFonts w:ascii="Times New Roman" w:eastAsia="Calibri" w:hAnsi="Times New Roman"/>
          <w:szCs w:val="24"/>
          <w:lang w:eastAsia="en-US"/>
        </w:rPr>
        <w:t>, na temelju</w:t>
      </w:r>
      <w:r w:rsidR="00396373" w:rsidRPr="00FE421C">
        <w:rPr>
          <w:rFonts w:ascii="Times New Roman" w:eastAsia="Calibri" w:hAnsi="Times New Roman"/>
          <w:szCs w:val="24"/>
          <w:lang w:eastAsia="en-US"/>
        </w:rPr>
        <w:t xml:space="preserve"> </w:t>
      </w:r>
      <w:r w:rsidRPr="00FE421C">
        <w:rPr>
          <w:rFonts w:ascii="Times New Roman" w:eastAsia="Calibri" w:hAnsi="Times New Roman"/>
          <w:szCs w:val="24"/>
          <w:lang w:eastAsia="en-US"/>
        </w:rPr>
        <w:t>članka 106. (trgovanje ljudima) Kaznenog zakona</w:t>
      </w:r>
      <w:r w:rsidR="00396373" w:rsidRPr="00FE421C">
        <w:rPr>
          <w:rFonts w:ascii="Times New Roman" w:eastAsia="Calibri" w:hAnsi="Times New Roman"/>
          <w:szCs w:val="24"/>
          <w:lang w:eastAsia="en-US"/>
        </w:rPr>
        <w:t xml:space="preserve"> i </w:t>
      </w:r>
      <w:r w:rsidRPr="00FE421C">
        <w:rPr>
          <w:rFonts w:ascii="Times New Roman" w:eastAsia="Calibri" w:hAnsi="Times New Roman"/>
          <w:szCs w:val="24"/>
          <w:lang w:eastAsia="en-US"/>
        </w:rPr>
        <w:t>članka 175. (trgovanje ljudima i ropstvo) iz Kaznenog zakona (»Narodne novine«, br. 110/97., 27/98., 50/00., 129/00., 51/01., 111/03., 190/03., 105/04., 84/05., 71/06., 110/07., 152/08.,</w:t>
      </w:r>
      <w:r w:rsidR="001E6F87" w:rsidRPr="00FE421C">
        <w:rPr>
          <w:rFonts w:ascii="Times New Roman" w:eastAsia="Calibri" w:hAnsi="Times New Roman"/>
          <w:szCs w:val="24"/>
          <w:lang w:eastAsia="en-US"/>
        </w:rPr>
        <w:t xml:space="preserve"> 57/11., 77/11. i 143/12.), ili</w:t>
      </w:r>
    </w:p>
    <w:p w:rsidR="00524FFE" w:rsidRPr="00FE421C" w:rsidRDefault="00524FFE" w:rsidP="00396373">
      <w:pPr>
        <w:jc w:val="both"/>
        <w:rPr>
          <w:rFonts w:ascii="Times New Roman" w:eastAsia="Calibri" w:hAnsi="Times New Roman"/>
          <w:color w:val="000000"/>
          <w:szCs w:val="24"/>
        </w:rPr>
      </w:pPr>
    </w:p>
    <w:p w:rsidR="00524FFE" w:rsidRPr="00FE421C" w:rsidRDefault="00461942" w:rsidP="000F05A1">
      <w:pPr>
        <w:jc w:val="both"/>
        <w:rPr>
          <w:rFonts w:ascii="Times New Roman" w:eastAsia="Calibri" w:hAnsi="Times New Roman"/>
          <w:szCs w:val="24"/>
          <w:lang w:eastAsia="en-US"/>
        </w:rPr>
      </w:pPr>
      <w:r w:rsidRPr="00FE421C">
        <w:rPr>
          <w:rFonts w:ascii="Times New Roman" w:eastAsia="Calibri" w:hAnsi="Times New Roman"/>
          <w:b/>
          <w:bCs/>
          <w:color w:val="000000"/>
          <w:szCs w:val="24"/>
        </w:rPr>
        <w:t>3.1.</w:t>
      </w:r>
      <w:r w:rsidR="00524FFE" w:rsidRPr="00FE421C">
        <w:rPr>
          <w:rFonts w:ascii="Times New Roman" w:eastAsia="Calibri" w:hAnsi="Times New Roman"/>
          <w:b/>
          <w:bCs/>
          <w:color w:val="000000"/>
          <w:szCs w:val="24"/>
        </w:rPr>
        <w:t xml:space="preserve">2.  </w:t>
      </w:r>
      <w:r w:rsidR="00524FFE" w:rsidRPr="00FE421C">
        <w:rPr>
          <w:rFonts w:ascii="Times New Roman" w:eastAsia="Calibri" w:hAnsi="Times New Roman"/>
          <w:szCs w:val="24"/>
          <w:lang w:eastAsia="en-US"/>
        </w:rPr>
        <w:t xml:space="preserve">je gospodarski subjekt koji </w:t>
      </w:r>
      <w:r w:rsidR="00524FFE" w:rsidRPr="00FE421C">
        <w:rPr>
          <w:rFonts w:ascii="Times New Roman" w:eastAsia="Calibri" w:hAnsi="Times New Roman"/>
          <w:b/>
          <w:szCs w:val="24"/>
          <w:u w:val="single"/>
          <w:lang w:eastAsia="en-US"/>
        </w:rPr>
        <w:t>nema</w:t>
      </w:r>
      <w:r w:rsidR="00524FFE" w:rsidRPr="00FE421C">
        <w:rPr>
          <w:rFonts w:ascii="Times New Roman" w:eastAsia="Calibri" w:hAnsi="Times New Roman"/>
          <w:szCs w:val="24"/>
          <w:u w:val="single"/>
          <w:lang w:eastAsia="en-US"/>
        </w:rPr>
        <w:t xml:space="preserve"> poslovni nastan u Republici Hrvatskoj</w:t>
      </w:r>
      <w:r w:rsidR="00524FFE" w:rsidRPr="00FE421C">
        <w:rPr>
          <w:rFonts w:ascii="Times New Roman" w:eastAsia="Calibri" w:hAnsi="Times New Roman"/>
          <w:szCs w:val="24"/>
          <w:lang w:eastAsia="en-US"/>
        </w:rPr>
        <w:t xml:space="preserve"> ili </w:t>
      </w:r>
      <w:r w:rsidR="00524FFE" w:rsidRPr="00FE421C">
        <w:rPr>
          <w:rFonts w:ascii="Times New Roman" w:eastAsia="Calibri" w:hAnsi="Times New Roman"/>
          <w:szCs w:val="24"/>
          <w:u w:val="single"/>
          <w:lang w:eastAsia="en-US"/>
        </w:rPr>
        <w:t>osoba</w:t>
      </w:r>
      <w:r w:rsidR="00524FFE" w:rsidRPr="00FE421C">
        <w:rPr>
          <w:rFonts w:ascii="Times New Roman" w:eastAsia="Calibri" w:hAnsi="Times New Roman"/>
          <w:szCs w:val="24"/>
          <w:lang w:eastAsia="en-US"/>
        </w:rPr>
        <w:t xml:space="preserve"> koja je član upravnog, upravljačkog ili nadzornog tijela ili ima ovlasti zastupanja, donošenja odluka ili nadzora toga gospodarskog subjekta i </w:t>
      </w:r>
      <w:r w:rsidR="00524FFE" w:rsidRPr="00FE421C">
        <w:rPr>
          <w:rFonts w:ascii="Times New Roman" w:eastAsia="Calibri" w:hAnsi="Times New Roman"/>
          <w:szCs w:val="24"/>
          <w:u w:val="single"/>
          <w:lang w:eastAsia="en-US"/>
        </w:rPr>
        <w:t xml:space="preserve">koja </w:t>
      </w:r>
      <w:r w:rsidR="00524FFE" w:rsidRPr="00FE421C">
        <w:rPr>
          <w:rFonts w:ascii="Times New Roman" w:eastAsia="Calibri" w:hAnsi="Times New Roman"/>
          <w:b/>
          <w:szCs w:val="24"/>
          <w:u w:val="single"/>
          <w:lang w:eastAsia="en-US"/>
        </w:rPr>
        <w:t>nije</w:t>
      </w:r>
      <w:r w:rsidR="00524FFE" w:rsidRPr="00FE421C">
        <w:rPr>
          <w:rFonts w:ascii="Times New Roman" w:eastAsia="Calibri" w:hAnsi="Times New Roman"/>
          <w:szCs w:val="24"/>
          <w:u w:val="single"/>
          <w:lang w:eastAsia="en-US"/>
        </w:rPr>
        <w:t xml:space="preserve"> državljanin Republike Hrvatske</w:t>
      </w:r>
      <w:r w:rsidR="00524FFE" w:rsidRPr="00FE421C">
        <w:rPr>
          <w:rFonts w:ascii="Times New Roman" w:eastAsia="Calibri" w:hAnsi="Times New Roman"/>
          <w:szCs w:val="24"/>
          <w:lang w:eastAsia="en-US"/>
        </w:rPr>
        <w:t xml:space="preserv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w:t>
      </w:r>
      <w:r w:rsidR="000F05A1" w:rsidRPr="00FE421C">
        <w:rPr>
          <w:rFonts w:ascii="Times New Roman" w:eastAsia="Calibri" w:hAnsi="Times New Roman"/>
          <w:szCs w:val="24"/>
          <w:lang w:eastAsia="en-US"/>
        </w:rPr>
        <w:t>a) do (f) Direktive 2014/24/EU.</w:t>
      </w:r>
    </w:p>
    <w:p w:rsidR="00524FFE" w:rsidRPr="00FE421C" w:rsidRDefault="00524FFE" w:rsidP="00A140A8">
      <w:pPr>
        <w:rPr>
          <w:rFonts w:ascii="Times New Roman" w:eastAsia="Calibri" w:hAnsi="Times New Roman"/>
          <w:color w:val="000000"/>
          <w:szCs w:val="24"/>
        </w:rPr>
      </w:pPr>
    </w:p>
    <w:p w:rsidR="00524FFE" w:rsidRPr="00FE421C" w:rsidRDefault="00524FFE" w:rsidP="00AF7B45">
      <w:pPr>
        <w:rPr>
          <w:rFonts w:ascii="Times New Roman" w:eastAsia="Calibri" w:hAnsi="Times New Roman"/>
          <w:color w:val="000000"/>
          <w:szCs w:val="24"/>
        </w:rPr>
      </w:pPr>
      <w:r w:rsidRPr="00FE421C">
        <w:rPr>
          <w:rFonts w:ascii="Times New Roman" w:eastAsia="Calibri" w:hAnsi="Times New Roman"/>
          <w:color w:val="000000"/>
          <w:szCs w:val="24"/>
        </w:rPr>
        <w:t>Za potrebe utvrđivanja gore navedenog, gospodarski subjekt u ponudi dostavlja:</w:t>
      </w:r>
    </w:p>
    <w:p w:rsidR="00AF7B45" w:rsidRPr="00FE421C" w:rsidRDefault="00AF7B45" w:rsidP="00AF7B45">
      <w:pPr>
        <w:rPr>
          <w:rFonts w:ascii="Times New Roman" w:eastAsia="Calibri" w:hAnsi="Times New Roman"/>
          <w:color w:val="000000"/>
          <w:szCs w:val="24"/>
        </w:rPr>
      </w:pPr>
    </w:p>
    <w:p w:rsidR="00524FFE" w:rsidRPr="00FE421C" w:rsidRDefault="00524FFE" w:rsidP="00446C79">
      <w:pPr>
        <w:jc w:val="both"/>
        <w:rPr>
          <w:rFonts w:ascii="Times New Roman" w:eastAsia="Calibri" w:hAnsi="Times New Roman"/>
          <w:b/>
          <w:bCs/>
          <w:color w:val="000000"/>
          <w:szCs w:val="24"/>
        </w:rPr>
      </w:pPr>
      <w:r w:rsidRPr="00FE421C">
        <w:rPr>
          <w:rFonts w:ascii="Times New Roman" w:eastAsia="Calibri" w:hAnsi="Times New Roman"/>
          <w:b/>
          <w:bCs/>
          <w:color w:val="000000"/>
          <w:szCs w:val="24"/>
        </w:rPr>
        <w:t>- ispunjeni obrazac Europske jedinstvene dokume</w:t>
      </w:r>
      <w:r w:rsidR="004F50BA" w:rsidRPr="00FE421C">
        <w:rPr>
          <w:rFonts w:ascii="Times New Roman" w:eastAsia="Calibri" w:hAnsi="Times New Roman"/>
          <w:b/>
          <w:bCs/>
          <w:color w:val="000000"/>
          <w:szCs w:val="24"/>
        </w:rPr>
        <w:t>n</w:t>
      </w:r>
      <w:r w:rsidR="00497580" w:rsidRPr="00FE421C">
        <w:rPr>
          <w:rFonts w:ascii="Times New Roman" w:eastAsia="Calibri" w:hAnsi="Times New Roman"/>
          <w:b/>
          <w:bCs/>
          <w:color w:val="000000"/>
          <w:szCs w:val="24"/>
        </w:rPr>
        <w:t xml:space="preserve">tacije o nabavi (dalje: ESPD): </w:t>
      </w:r>
      <w:r w:rsidR="00E172FD" w:rsidRPr="00FE421C">
        <w:rPr>
          <w:rFonts w:ascii="Times New Roman" w:eastAsia="Calibri" w:hAnsi="Times New Roman"/>
          <w:b/>
          <w:bCs/>
          <w:color w:val="000000"/>
          <w:szCs w:val="24"/>
        </w:rPr>
        <w:t xml:space="preserve"> </w:t>
      </w:r>
      <w:r w:rsidRPr="00FE421C">
        <w:rPr>
          <w:rFonts w:ascii="Times New Roman" w:eastAsia="Calibri" w:hAnsi="Times New Roman"/>
          <w:b/>
          <w:bCs/>
          <w:color w:val="000000"/>
          <w:szCs w:val="24"/>
        </w:rPr>
        <w:t>Dio III. Osn</w:t>
      </w:r>
      <w:r w:rsidR="00D260FB" w:rsidRPr="00FE421C">
        <w:rPr>
          <w:rFonts w:ascii="Times New Roman" w:eastAsia="Calibri" w:hAnsi="Times New Roman"/>
          <w:b/>
          <w:bCs/>
          <w:color w:val="000000"/>
          <w:szCs w:val="24"/>
        </w:rPr>
        <w:t xml:space="preserve">ove za isključenje, Odjeljak A: </w:t>
      </w:r>
      <w:r w:rsidRPr="00FE421C">
        <w:rPr>
          <w:rFonts w:ascii="Times New Roman" w:eastAsia="Calibri" w:hAnsi="Times New Roman"/>
          <w:b/>
          <w:bCs/>
          <w:color w:val="000000"/>
          <w:szCs w:val="24"/>
        </w:rPr>
        <w:t>Osnove povezane s kaznenim presudama</w:t>
      </w:r>
      <w:r w:rsidR="00D260FB" w:rsidRPr="00FE421C">
        <w:rPr>
          <w:rFonts w:ascii="Times New Roman" w:eastAsia="Calibri" w:hAnsi="Times New Roman"/>
          <w:b/>
          <w:bCs/>
          <w:color w:val="000000"/>
          <w:szCs w:val="24"/>
        </w:rPr>
        <w:t>,</w:t>
      </w:r>
      <w:r w:rsidR="004F50BA" w:rsidRPr="00FE421C">
        <w:rPr>
          <w:rFonts w:ascii="Times New Roman" w:eastAsia="Calibri" w:hAnsi="Times New Roman"/>
          <w:b/>
          <w:bCs/>
          <w:color w:val="000000"/>
          <w:szCs w:val="24"/>
        </w:rPr>
        <w:t xml:space="preserve"> </w:t>
      </w:r>
      <w:r w:rsidRPr="00FE421C">
        <w:rPr>
          <w:rFonts w:ascii="Times New Roman" w:eastAsia="Calibri" w:hAnsi="Times New Roman"/>
          <w:b/>
          <w:bCs/>
          <w:color w:val="000000"/>
          <w:szCs w:val="24"/>
        </w:rPr>
        <w:t>za sve gospodarske subjekte u ponudi</w:t>
      </w:r>
      <w:r w:rsidR="001472EF">
        <w:rPr>
          <w:rFonts w:ascii="Times New Roman" w:eastAsia="Calibri" w:hAnsi="Times New Roman"/>
          <w:b/>
          <w:bCs/>
          <w:color w:val="000000"/>
          <w:szCs w:val="24"/>
        </w:rPr>
        <w:t>.</w:t>
      </w:r>
    </w:p>
    <w:p w:rsidR="00524FFE" w:rsidRPr="00FE421C" w:rsidRDefault="00524FFE" w:rsidP="00446C79">
      <w:pPr>
        <w:jc w:val="both"/>
        <w:rPr>
          <w:rFonts w:ascii="Times New Roman" w:eastAsia="Calibri" w:hAnsi="Times New Roman"/>
          <w:color w:val="000000"/>
          <w:szCs w:val="24"/>
        </w:rPr>
      </w:pPr>
    </w:p>
    <w:p w:rsidR="00072C38" w:rsidRPr="00FE421C" w:rsidRDefault="00072C38" w:rsidP="00446C79">
      <w:pPr>
        <w:jc w:val="both"/>
        <w:rPr>
          <w:rFonts w:ascii="Times New Roman" w:eastAsia="Calibri" w:hAnsi="Times New Roman"/>
          <w:color w:val="000000"/>
          <w:szCs w:val="24"/>
        </w:rPr>
      </w:pPr>
      <w:r w:rsidRPr="00FE421C">
        <w:rPr>
          <w:rFonts w:ascii="Times New Roman" w:eastAsia="Calibri" w:hAnsi="Times New Roman"/>
          <w:color w:val="000000"/>
          <w:szCs w:val="24"/>
        </w:rPr>
        <w:t xml:space="preserve">U slučaju provjere informacija navedenih u ESPD obrascu, </w:t>
      </w:r>
      <w:r w:rsidR="00EA21CA" w:rsidRPr="00FE421C">
        <w:rPr>
          <w:rFonts w:ascii="Times New Roman" w:eastAsia="Calibri" w:hAnsi="Times New Roman"/>
          <w:color w:val="000000"/>
          <w:szCs w:val="24"/>
        </w:rPr>
        <w:t xml:space="preserve">sukladno članku 263. ZJN 2016, </w:t>
      </w:r>
      <w:r w:rsidRPr="00FE421C">
        <w:rPr>
          <w:rFonts w:ascii="Times New Roman" w:eastAsia="Calibri" w:hAnsi="Times New Roman"/>
          <w:color w:val="000000"/>
          <w:szCs w:val="24"/>
        </w:rPr>
        <w:t xml:space="preserve">Naručitelj će kao </w:t>
      </w:r>
      <w:r w:rsidR="00EA21CA" w:rsidRPr="00FE421C">
        <w:rPr>
          <w:rFonts w:ascii="Times New Roman" w:eastAsia="Calibri" w:hAnsi="Times New Roman"/>
          <w:color w:val="000000"/>
          <w:szCs w:val="24"/>
        </w:rPr>
        <w:t xml:space="preserve">ažurirani popratni dokument, odnosno kao </w:t>
      </w:r>
      <w:r w:rsidRPr="00FE421C">
        <w:rPr>
          <w:rFonts w:ascii="Times New Roman" w:eastAsia="Calibri" w:hAnsi="Times New Roman"/>
          <w:color w:val="000000"/>
          <w:szCs w:val="24"/>
        </w:rPr>
        <w:t>dostat</w:t>
      </w:r>
      <w:r w:rsidR="0084020C" w:rsidRPr="00FE421C">
        <w:rPr>
          <w:rFonts w:ascii="Times New Roman" w:eastAsia="Calibri" w:hAnsi="Times New Roman"/>
          <w:color w:val="000000"/>
          <w:szCs w:val="24"/>
        </w:rPr>
        <w:t>a</w:t>
      </w:r>
      <w:r w:rsidRPr="00FE421C">
        <w:rPr>
          <w:rFonts w:ascii="Times New Roman" w:eastAsia="Calibri" w:hAnsi="Times New Roman"/>
          <w:color w:val="000000"/>
          <w:szCs w:val="24"/>
        </w:rPr>
        <w:t>n</w:t>
      </w:r>
      <w:r w:rsidR="0084020C" w:rsidRPr="00FE421C">
        <w:rPr>
          <w:rFonts w:ascii="Times New Roman" w:eastAsia="Calibri" w:hAnsi="Times New Roman"/>
          <w:color w:val="000000"/>
          <w:szCs w:val="24"/>
        </w:rPr>
        <w:t xml:space="preserve"> </w:t>
      </w:r>
      <w:r w:rsidRPr="00FE421C">
        <w:rPr>
          <w:rFonts w:ascii="Times New Roman" w:eastAsia="Calibri" w:hAnsi="Times New Roman"/>
          <w:color w:val="000000"/>
          <w:szCs w:val="24"/>
        </w:rPr>
        <w:t>dokaz</w:t>
      </w:r>
      <w:r w:rsidR="00EA21CA" w:rsidRPr="00FE421C">
        <w:rPr>
          <w:rFonts w:ascii="Times New Roman" w:eastAsia="Calibri" w:hAnsi="Times New Roman"/>
          <w:color w:val="000000"/>
          <w:szCs w:val="24"/>
        </w:rPr>
        <w:t xml:space="preserve"> </w:t>
      </w:r>
      <w:r w:rsidRPr="00FE421C">
        <w:rPr>
          <w:rFonts w:ascii="Times New Roman" w:eastAsia="Calibri" w:hAnsi="Times New Roman"/>
          <w:color w:val="000000"/>
          <w:szCs w:val="24"/>
        </w:rPr>
        <w:t xml:space="preserve">da ne </w:t>
      </w:r>
      <w:r w:rsidR="000550DE" w:rsidRPr="00FE421C">
        <w:rPr>
          <w:rFonts w:ascii="Times New Roman" w:eastAsia="Calibri" w:hAnsi="Times New Roman"/>
          <w:color w:val="000000"/>
          <w:szCs w:val="24"/>
        </w:rPr>
        <w:t xml:space="preserve">postoje navedene osnove za isključenje </w:t>
      </w:r>
      <w:r w:rsidR="00131EE5" w:rsidRPr="00FE421C">
        <w:rPr>
          <w:rFonts w:ascii="Times New Roman" w:eastAsia="Calibri" w:hAnsi="Times New Roman"/>
          <w:color w:val="000000"/>
          <w:szCs w:val="24"/>
        </w:rPr>
        <w:t>zatražiti</w:t>
      </w:r>
      <w:r w:rsidR="000550DE" w:rsidRPr="00FE421C">
        <w:rPr>
          <w:rFonts w:ascii="Times New Roman" w:eastAsia="Calibri" w:hAnsi="Times New Roman"/>
          <w:color w:val="000000"/>
          <w:szCs w:val="24"/>
        </w:rPr>
        <w:t xml:space="preserve"> sljedeće dokumente:</w:t>
      </w:r>
    </w:p>
    <w:p w:rsidR="00DD28E4" w:rsidRPr="00FE421C" w:rsidRDefault="00DD28E4" w:rsidP="00446C79">
      <w:pPr>
        <w:jc w:val="both"/>
        <w:rPr>
          <w:rFonts w:ascii="Times New Roman" w:eastAsia="Calibri" w:hAnsi="Times New Roman"/>
          <w:color w:val="000000"/>
          <w:szCs w:val="24"/>
        </w:rPr>
      </w:pPr>
    </w:p>
    <w:p w:rsidR="00F018AE" w:rsidRDefault="00524FFE" w:rsidP="00446C79">
      <w:pPr>
        <w:jc w:val="both"/>
        <w:rPr>
          <w:rFonts w:ascii="Times New Roman" w:eastAsia="Calibri" w:hAnsi="Times New Roman"/>
          <w:b/>
          <w:bCs/>
          <w:color w:val="000000"/>
          <w:szCs w:val="24"/>
        </w:rPr>
      </w:pPr>
      <w:r w:rsidRPr="00FE421C">
        <w:rPr>
          <w:rFonts w:ascii="Times New Roman" w:eastAsia="Calibri" w:hAnsi="Times New Roman"/>
          <w:b/>
          <w:bCs/>
          <w:color w:val="000000"/>
          <w:szCs w:val="24"/>
        </w:rPr>
        <w:lastRenderedPageBreak/>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944CAE" w:rsidRDefault="00944CAE" w:rsidP="00446C79">
      <w:pPr>
        <w:jc w:val="both"/>
        <w:rPr>
          <w:rFonts w:ascii="Times New Roman" w:eastAsia="Calibri" w:hAnsi="Times New Roman"/>
          <w:b/>
          <w:bCs/>
          <w:color w:val="000000"/>
          <w:szCs w:val="24"/>
        </w:rPr>
      </w:pPr>
    </w:p>
    <w:p w:rsidR="00524FFE" w:rsidRPr="00F018AE" w:rsidRDefault="00524FFE" w:rsidP="00446C79">
      <w:pPr>
        <w:jc w:val="both"/>
        <w:rPr>
          <w:rFonts w:ascii="Times New Roman" w:eastAsia="Calibri" w:hAnsi="Times New Roman"/>
          <w:b/>
          <w:bCs/>
          <w:color w:val="000000"/>
          <w:szCs w:val="24"/>
        </w:rPr>
      </w:pPr>
      <w:r w:rsidRPr="00FE421C">
        <w:rPr>
          <w:rFonts w:ascii="Times New Roman" w:eastAsia="Calibri" w:hAnsi="Times New Roman"/>
          <w:color w:val="000000"/>
          <w:szCs w:val="24"/>
        </w:rPr>
        <w:t>Ako se u državi poslovnog nastana gospodarskog subjekta, odnosno državi čiji je osoba državljanin ne izdaju gore navedeni dokumenti ili ako ne obuhvaćaju sve okolnosti točke iz 3.1.1. ili 3.1.2. ove Dokumentacije, gospodarski subjekt dostavlja:</w:t>
      </w:r>
    </w:p>
    <w:p w:rsidR="00524FFE" w:rsidRPr="00FE421C" w:rsidRDefault="00524FFE" w:rsidP="00446C79">
      <w:pPr>
        <w:jc w:val="both"/>
        <w:rPr>
          <w:rFonts w:ascii="Times New Roman" w:eastAsia="Calibri" w:hAnsi="Times New Roman"/>
          <w:color w:val="000000"/>
          <w:szCs w:val="24"/>
        </w:rPr>
      </w:pPr>
    </w:p>
    <w:p w:rsidR="00524FFE" w:rsidRPr="00FE421C" w:rsidRDefault="00524FFE" w:rsidP="00446C79">
      <w:pPr>
        <w:jc w:val="both"/>
        <w:rPr>
          <w:rFonts w:ascii="Times New Roman" w:eastAsia="Calibri" w:hAnsi="Times New Roman"/>
          <w:b/>
          <w:bCs/>
          <w:color w:val="000000"/>
          <w:szCs w:val="24"/>
        </w:rPr>
      </w:pPr>
      <w:r w:rsidRPr="00FE421C">
        <w:rPr>
          <w:rFonts w:ascii="Times New Roman" w:eastAsia="Calibri" w:hAnsi="Times New Roman"/>
          <w:b/>
          <w:bCs/>
          <w:color w:val="000000"/>
          <w:szCs w:val="24"/>
        </w:rPr>
        <w:t>- 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w:t>
      </w:r>
    </w:p>
    <w:p w:rsidR="00524FFE" w:rsidRPr="00FE421C" w:rsidRDefault="00524FFE" w:rsidP="00446C79">
      <w:pPr>
        <w:jc w:val="both"/>
        <w:rPr>
          <w:rFonts w:ascii="Times New Roman" w:eastAsia="Calibri" w:hAnsi="Times New Roman"/>
          <w:b/>
          <w:bCs/>
          <w:color w:val="000000"/>
          <w:szCs w:val="24"/>
        </w:rPr>
      </w:pPr>
    </w:p>
    <w:p w:rsidR="00FC0262" w:rsidRPr="00FE421C" w:rsidRDefault="00524FFE" w:rsidP="000F05A1">
      <w:pPr>
        <w:jc w:val="both"/>
        <w:rPr>
          <w:rFonts w:ascii="Times New Roman" w:eastAsia="Calibri" w:hAnsi="Times New Roman"/>
          <w:color w:val="000000"/>
          <w:szCs w:val="24"/>
        </w:rPr>
      </w:pPr>
      <w:r w:rsidRPr="00FE421C">
        <w:rPr>
          <w:rFonts w:ascii="Times New Roman" w:eastAsia="Calibri" w:hAnsi="Times New Roman"/>
          <w:color w:val="000000"/>
          <w:szCs w:val="24"/>
        </w:rPr>
        <w:t>Gospodarski subjekt koji ima poslovni nastan u Republici Hrvatskoj odnosno osoba koja je državljanin Republike Hrvatske dostavlja</w:t>
      </w:r>
      <w:r w:rsidR="009C668E" w:rsidRPr="00FE421C">
        <w:rPr>
          <w:rFonts w:ascii="Times New Roman" w:eastAsia="Calibri" w:hAnsi="Times New Roman"/>
          <w:color w:val="000000"/>
          <w:szCs w:val="24"/>
        </w:rPr>
        <w:t>ju</w:t>
      </w:r>
      <w:r w:rsidRPr="00FE421C">
        <w:rPr>
          <w:rFonts w:ascii="Times New Roman" w:eastAsia="Calibri" w:hAnsi="Times New Roman"/>
          <w:color w:val="000000"/>
          <w:szCs w:val="24"/>
        </w:rPr>
        <w:t xml:space="preserve"> izjavu s ovjerenim </w:t>
      </w:r>
      <w:r w:rsidR="000F05A1" w:rsidRPr="00FE421C">
        <w:rPr>
          <w:rFonts w:ascii="Times New Roman" w:eastAsia="Calibri" w:hAnsi="Times New Roman"/>
          <w:color w:val="000000"/>
          <w:szCs w:val="24"/>
        </w:rPr>
        <w:t>potpisom kod javnog bilježnika.</w:t>
      </w:r>
    </w:p>
    <w:p w:rsidR="00445327" w:rsidRPr="00FE421C" w:rsidRDefault="00445327" w:rsidP="00BD38E2">
      <w:pPr>
        <w:jc w:val="both"/>
        <w:rPr>
          <w:rFonts w:ascii="Times New Roman" w:eastAsia="Calibri" w:hAnsi="Times New Roman"/>
          <w:color w:val="000000"/>
          <w:szCs w:val="24"/>
        </w:rPr>
      </w:pPr>
      <w:r w:rsidRPr="00FE421C">
        <w:rPr>
          <w:rFonts w:ascii="Times New Roman" w:eastAsia="Calibri" w:hAnsi="Times New Roman"/>
          <w:b/>
          <w:color w:val="000000"/>
          <w:szCs w:val="24"/>
        </w:rPr>
        <w:t>Napomena:</w:t>
      </w:r>
      <w:r w:rsidRPr="00FE421C">
        <w:rPr>
          <w:rFonts w:ascii="Times New Roman" w:eastAsia="Calibri" w:hAnsi="Times New Roman"/>
          <w:color w:val="000000"/>
          <w:szCs w:val="24"/>
        </w:rPr>
        <w:t xml:space="preserve"> </w:t>
      </w:r>
      <w:r w:rsidRPr="00FE421C">
        <w:rPr>
          <w:rFonts w:ascii="Times New Roman" w:hAnsi="Times New Roman"/>
          <w:szCs w:val="24"/>
        </w:rPr>
        <w:t xml:space="preserve">Sukladno članku 20. stavku 10. Pravilnika o dokumentaciji o nabavi te ponudi u postupcima javne nabave („Narodne novine“ </w:t>
      </w:r>
      <w:r w:rsidR="00E172FD" w:rsidRPr="00FE421C">
        <w:rPr>
          <w:rFonts w:ascii="Times New Roman" w:hAnsi="Times New Roman"/>
          <w:szCs w:val="24"/>
        </w:rPr>
        <w:t xml:space="preserve">br. </w:t>
      </w:r>
      <w:r w:rsidRPr="00FE421C">
        <w:rPr>
          <w:rFonts w:ascii="Times New Roman" w:hAnsi="Times New Roman"/>
          <w:szCs w:val="24"/>
        </w:rPr>
        <w:t>65/2017), Izjavu iz</w:t>
      </w:r>
      <w:r w:rsidR="00E172FD" w:rsidRPr="00FE421C">
        <w:rPr>
          <w:rFonts w:ascii="Times New Roman" w:hAnsi="Times New Roman"/>
          <w:szCs w:val="24"/>
        </w:rPr>
        <w:t xml:space="preserve"> ove točke Dokumentacije (iz</w:t>
      </w:r>
      <w:r w:rsidRPr="00FE421C">
        <w:rPr>
          <w:rFonts w:ascii="Times New Roman" w:hAnsi="Times New Roman"/>
          <w:szCs w:val="24"/>
        </w:rPr>
        <w:t xml:space="preserve"> članka 265. stavka 2. u vezi s člankom 251. stavkom 1. ZJN 2016</w:t>
      </w:r>
      <w:r w:rsidR="00E172FD" w:rsidRPr="00FE421C">
        <w:rPr>
          <w:rFonts w:ascii="Times New Roman" w:hAnsi="Times New Roman"/>
          <w:szCs w:val="24"/>
        </w:rPr>
        <w:t xml:space="preserve">) </w:t>
      </w:r>
      <w:r w:rsidRPr="00FE421C">
        <w:rPr>
          <w:rFonts w:ascii="Times New Roman" w:hAnsi="Times New Roman"/>
          <w:szCs w:val="24"/>
        </w:rPr>
        <w:t xml:space="preserve">može dati </w:t>
      </w:r>
      <w:r w:rsidRPr="00FE421C">
        <w:rPr>
          <w:rFonts w:ascii="Times New Roman" w:hAnsi="Times New Roman"/>
          <w:b/>
          <w:szCs w:val="24"/>
        </w:rPr>
        <w:t xml:space="preserve">osoba po zakonu ovlaštena za zastupanje gospodarskog subjekta </w:t>
      </w:r>
      <w:r w:rsidRPr="00FE421C">
        <w:rPr>
          <w:rFonts w:ascii="Times New Roman" w:hAnsi="Times New Roman"/>
          <w:b/>
          <w:szCs w:val="24"/>
          <w:u w:val="single"/>
        </w:rPr>
        <w:t>za gospodarski subjekt</w:t>
      </w:r>
      <w:r w:rsidRPr="00FE421C">
        <w:rPr>
          <w:rFonts w:ascii="Times New Roman" w:hAnsi="Times New Roman"/>
          <w:b/>
          <w:szCs w:val="24"/>
        </w:rPr>
        <w:t xml:space="preserve"> i </w:t>
      </w:r>
      <w:r w:rsidRPr="00FE421C">
        <w:rPr>
          <w:rFonts w:ascii="Times New Roman" w:hAnsi="Times New Roman"/>
          <w:b/>
          <w:szCs w:val="24"/>
          <w:u w:val="single"/>
        </w:rPr>
        <w:t>za sve osobe</w:t>
      </w:r>
      <w:r w:rsidRPr="00FE421C">
        <w:rPr>
          <w:rFonts w:ascii="Times New Roman" w:hAnsi="Times New Roman"/>
          <w:szCs w:val="24"/>
          <w:u w:val="single"/>
        </w:rPr>
        <w:t xml:space="preserve"> </w:t>
      </w:r>
      <w:r w:rsidR="00E172FD" w:rsidRPr="00FE421C">
        <w:rPr>
          <w:rFonts w:ascii="Times New Roman" w:hAnsi="Times New Roman"/>
          <w:szCs w:val="24"/>
        </w:rPr>
        <w:t xml:space="preserve">koje je potrebno navesti u predmetnoj Izjavi a </w:t>
      </w:r>
      <w:r w:rsidR="00093B9C" w:rsidRPr="00FE421C">
        <w:rPr>
          <w:rFonts w:ascii="Times New Roman" w:hAnsi="Times New Roman"/>
          <w:szCs w:val="24"/>
        </w:rPr>
        <w:t xml:space="preserve">koje su </w:t>
      </w:r>
      <w:r w:rsidRPr="00FE421C">
        <w:rPr>
          <w:rFonts w:ascii="Times New Roman" w:hAnsi="Times New Roman"/>
          <w:szCs w:val="24"/>
        </w:rPr>
        <w:t>članovi upravnog, upravljačkog ili nadzornog tijela ili imaju ovlasti zastupanja, donošenja odluka il</w:t>
      </w:r>
      <w:r w:rsidR="00D837A2" w:rsidRPr="00FE421C">
        <w:rPr>
          <w:rFonts w:ascii="Times New Roman" w:hAnsi="Times New Roman"/>
          <w:szCs w:val="24"/>
        </w:rPr>
        <w:t>i nadzora gospodarskog subjekta</w:t>
      </w:r>
      <w:r w:rsidR="00E172FD" w:rsidRPr="00FE421C">
        <w:rPr>
          <w:rFonts w:ascii="Times New Roman" w:hAnsi="Times New Roman"/>
          <w:szCs w:val="24"/>
        </w:rPr>
        <w:t>.</w:t>
      </w:r>
    </w:p>
    <w:p w:rsidR="00186CF8" w:rsidRDefault="00186CF8" w:rsidP="00A140A8">
      <w:pPr>
        <w:rPr>
          <w:rFonts w:ascii="Times New Roman" w:eastAsia="Calibri" w:hAnsi="Times New Roman"/>
          <w:b/>
          <w:bCs/>
          <w:color w:val="000000"/>
          <w:szCs w:val="24"/>
        </w:rPr>
      </w:pPr>
    </w:p>
    <w:p w:rsidR="001472EF" w:rsidRPr="00FE421C" w:rsidRDefault="001472EF" w:rsidP="00A140A8">
      <w:pPr>
        <w:rPr>
          <w:rFonts w:ascii="Times New Roman" w:eastAsia="Calibri" w:hAnsi="Times New Roman"/>
          <w:b/>
          <w:bCs/>
          <w:color w:val="000000"/>
          <w:szCs w:val="24"/>
        </w:rPr>
      </w:pPr>
    </w:p>
    <w:p w:rsidR="00186CF8" w:rsidRPr="00FE421C" w:rsidRDefault="003E057B" w:rsidP="00BD38E2">
      <w:pPr>
        <w:jc w:val="both"/>
        <w:rPr>
          <w:rFonts w:ascii="Times New Roman" w:eastAsia="Calibri" w:hAnsi="Times New Roman"/>
          <w:b/>
          <w:bCs/>
          <w:iCs/>
          <w:szCs w:val="24"/>
          <w:lang w:eastAsia="en-US"/>
        </w:rPr>
      </w:pPr>
      <w:r w:rsidRPr="00FE421C">
        <w:rPr>
          <w:rFonts w:ascii="Times New Roman" w:eastAsia="Calibri" w:hAnsi="Times New Roman"/>
          <w:b/>
          <w:szCs w:val="24"/>
          <w:lang w:eastAsia="en-US"/>
        </w:rPr>
        <w:t>3.1.3.</w:t>
      </w:r>
      <w:r w:rsidR="009C668E" w:rsidRPr="00FE421C">
        <w:rPr>
          <w:rFonts w:ascii="Times New Roman" w:eastAsia="Calibri" w:hAnsi="Times New Roman"/>
          <w:b/>
          <w:szCs w:val="24"/>
          <w:lang w:eastAsia="en-US"/>
        </w:rPr>
        <w:t xml:space="preserve"> </w:t>
      </w:r>
      <w:r w:rsidR="00455AFC" w:rsidRPr="00FE421C">
        <w:rPr>
          <w:rFonts w:ascii="Times New Roman" w:eastAsia="Calibri" w:hAnsi="Times New Roman"/>
          <w:b/>
          <w:szCs w:val="24"/>
          <w:lang w:eastAsia="en-US"/>
        </w:rPr>
        <w:t>D</w:t>
      </w:r>
      <w:r w:rsidR="00BD38E2" w:rsidRPr="00FE421C">
        <w:rPr>
          <w:rFonts w:ascii="Times New Roman" w:eastAsia="Calibri" w:hAnsi="Times New Roman"/>
          <w:b/>
          <w:szCs w:val="24"/>
          <w:lang w:eastAsia="en-US"/>
        </w:rPr>
        <w:t xml:space="preserve">okazivanje </w:t>
      </w:r>
      <w:r w:rsidR="00445327" w:rsidRPr="00FE421C">
        <w:rPr>
          <w:rFonts w:ascii="Times New Roman" w:eastAsia="Calibri" w:hAnsi="Times New Roman"/>
          <w:b/>
          <w:bCs/>
          <w:iCs/>
          <w:szCs w:val="24"/>
          <w:lang w:eastAsia="en-US"/>
        </w:rPr>
        <w:t xml:space="preserve">pouzdanosti </w:t>
      </w:r>
    </w:p>
    <w:p w:rsidR="00BD38E2" w:rsidRPr="00FE421C" w:rsidRDefault="00455AFC" w:rsidP="00BD38E2">
      <w:pPr>
        <w:jc w:val="both"/>
        <w:rPr>
          <w:rFonts w:ascii="Times New Roman" w:eastAsia="Calibri" w:hAnsi="Times New Roman"/>
          <w:b/>
          <w:szCs w:val="24"/>
          <w:lang w:eastAsia="en-US"/>
        </w:rPr>
      </w:pPr>
      <w:r w:rsidRPr="00FE421C">
        <w:rPr>
          <w:rFonts w:ascii="Times New Roman" w:eastAsia="Calibri" w:hAnsi="Times New Roman"/>
          <w:bCs/>
          <w:iCs/>
          <w:szCs w:val="24"/>
          <w:lang w:eastAsia="en-US"/>
        </w:rPr>
        <w:t>S</w:t>
      </w:r>
      <w:r w:rsidR="00BD38E2" w:rsidRPr="00FE421C">
        <w:rPr>
          <w:rFonts w:ascii="Times New Roman" w:eastAsia="Calibri" w:hAnsi="Times New Roman"/>
          <w:bCs/>
          <w:iCs/>
          <w:szCs w:val="24"/>
          <w:lang w:eastAsia="en-US"/>
        </w:rPr>
        <w:t>ukladno odredbama članka 255.</w:t>
      </w:r>
      <w:r w:rsidR="009C668E" w:rsidRPr="00FE421C">
        <w:rPr>
          <w:rFonts w:ascii="Times New Roman" w:eastAsia="Calibri" w:hAnsi="Times New Roman"/>
          <w:bCs/>
          <w:iCs/>
          <w:szCs w:val="24"/>
          <w:lang w:eastAsia="en-US"/>
        </w:rPr>
        <w:t xml:space="preserve"> </w:t>
      </w:r>
      <w:r w:rsidR="00BD38E2" w:rsidRPr="00FE421C">
        <w:rPr>
          <w:rFonts w:ascii="Times New Roman" w:eastAsia="Calibri" w:hAnsi="Times New Roman"/>
          <w:bCs/>
          <w:iCs/>
          <w:szCs w:val="24"/>
          <w:lang w:eastAsia="en-US"/>
        </w:rPr>
        <w:t>ZJN 2016</w:t>
      </w:r>
      <w:r w:rsidRPr="00FE421C">
        <w:rPr>
          <w:rFonts w:ascii="Times New Roman" w:eastAsia="Calibri" w:hAnsi="Times New Roman"/>
          <w:bCs/>
          <w:iCs/>
          <w:szCs w:val="24"/>
          <w:lang w:eastAsia="en-US"/>
        </w:rPr>
        <w:t xml:space="preserve">, </w:t>
      </w:r>
      <w:r w:rsidRPr="00FE421C">
        <w:rPr>
          <w:rFonts w:ascii="Times New Roman" w:eastAsia="Calibri" w:hAnsi="Times New Roman"/>
          <w:szCs w:val="24"/>
          <w:lang w:eastAsia="en-US"/>
        </w:rPr>
        <w:t>g</w:t>
      </w:r>
      <w:r w:rsidR="00445327" w:rsidRPr="00FE421C">
        <w:rPr>
          <w:rFonts w:ascii="Times New Roman" w:eastAsia="Calibri" w:hAnsi="Times New Roman"/>
          <w:szCs w:val="24"/>
          <w:lang w:eastAsia="en-US"/>
        </w:rPr>
        <w:t>ospodarski subjekt kod kojeg su ostvarene</w:t>
      </w:r>
      <w:r w:rsidR="003E057B" w:rsidRPr="00FE421C">
        <w:rPr>
          <w:rFonts w:ascii="Times New Roman" w:eastAsia="Calibri" w:hAnsi="Times New Roman"/>
          <w:szCs w:val="24"/>
          <w:lang w:eastAsia="en-US"/>
        </w:rPr>
        <w:t xml:space="preserve"> osnove za isključenje</w:t>
      </w:r>
      <w:r w:rsidR="00445327" w:rsidRPr="00FE421C">
        <w:rPr>
          <w:rFonts w:ascii="Times New Roman" w:eastAsia="Calibri" w:hAnsi="Times New Roman"/>
          <w:szCs w:val="24"/>
          <w:lang w:eastAsia="en-US"/>
        </w:rPr>
        <w:t xml:space="preserve"> iz</w:t>
      </w:r>
      <w:r w:rsidR="003E057B" w:rsidRPr="00FE421C">
        <w:rPr>
          <w:rFonts w:ascii="Times New Roman" w:eastAsia="Calibri" w:hAnsi="Times New Roman"/>
          <w:szCs w:val="24"/>
          <w:lang w:eastAsia="en-US"/>
        </w:rPr>
        <w:t xml:space="preserve"> točke 3.1.1. i 3.1.</w:t>
      </w:r>
      <w:r w:rsidR="00BD38E2" w:rsidRPr="00FE421C">
        <w:rPr>
          <w:rFonts w:ascii="Times New Roman" w:eastAsia="Calibri" w:hAnsi="Times New Roman"/>
          <w:szCs w:val="24"/>
          <w:lang w:eastAsia="en-US"/>
        </w:rPr>
        <w:t>2. ove D</w:t>
      </w:r>
      <w:r w:rsidR="003E057B" w:rsidRPr="00FE421C">
        <w:rPr>
          <w:rFonts w:ascii="Times New Roman" w:eastAsia="Calibri" w:hAnsi="Times New Roman"/>
          <w:szCs w:val="24"/>
          <w:lang w:eastAsia="en-US"/>
        </w:rPr>
        <w:t xml:space="preserve">okumentacije </w:t>
      </w:r>
      <w:r w:rsidR="00445327" w:rsidRPr="00FE421C">
        <w:rPr>
          <w:rFonts w:ascii="Times New Roman" w:eastAsia="Calibri" w:hAnsi="Times New Roman"/>
          <w:b/>
          <w:szCs w:val="24"/>
          <w:lang w:eastAsia="en-US"/>
        </w:rPr>
        <w:t>može</w:t>
      </w:r>
      <w:r w:rsidR="00445327" w:rsidRPr="00FE421C">
        <w:rPr>
          <w:rFonts w:ascii="Times New Roman" w:eastAsia="Calibri" w:hAnsi="Times New Roman"/>
          <w:szCs w:val="24"/>
          <w:lang w:eastAsia="en-US"/>
        </w:rPr>
        <w:t xml:space="preserve"> Naručitelju dostaviti dokaze o mjerama koje je poduzeo kako bi dokazao svoju pouzdanost bez obzira na postojanje relevantne osnove za isključenje. Takav gospodarski subjekt </w:t>
      </w:r>
      <w:r w:rsidR="00445327" w:rsidRPr="00FE421C">
        <w:rPr>
          <w:rFonts w:ascii="Times New Roman" w:eastAsia="Calibri" w:hAnsi="Times New Roman"/>
          <w:b/>
          <w:szCs w:val="24"/>
          <w:lang w:eastAsia="en-US"/>
        </w:rPr>
        <w:t>obvezan je u ESPD obrascu</w:t>
      </w:r>
      <w:r w:rsidR="00093B9C" w:rsidRPr="00FE421C">
        <w:rPr>
          <w:rFonts w:ascii="Times New Roman" w:eastAsia="Calibri" w:hAnsi="Times New Roman"/>
          <w:b/>
          <w:szCs w:val="24"/>
          <w:lang w:eastAsia="en-US"/>
        </w:rPr>
        <w:t>,</w:t>
      </w:r>
      <w:r w:rsidR="00445327" w:rsidRPr="00FE421C">
        <w:rPr>
          <w:rFonts w:ascii="Times New Roman" w:eastAsia="Calibri" w:hAnsi="Times New Roman"/>
          <w:szCs w:val="24"/>
          <w:lang w:eastAsia="en-US"/>
        </w:rPr>
        <w:t xml:space="preserve"> </w:t>
      </w:r>
      <w:r w:rsidR="00445327" w:rsidRPr="00FE421C">
        <w:rPr>
          <w:rFonts w:ascii="Times New Roman" w:eastAsia="Calibri" w:hAnsi="Times New Roman"/>
          <w:szCs w:val="24"/>
          <w:u w:val="single"/>
          <w:lang w:eastAsia="en-US"/>
        </w:rPr>
        <w:t>Dio III. Osnove za isključenje</w:t>
      </w:r>
      <w:r w:rsidR="00445327" w:rsidRPr="00FE421C">
        <w:rPr>
          <w:rFonts w:ascii="Times New Roman" w:eastAsia="Calibri" w:hAnsi="Times New Roman"/>
          <w:szCs w:val="24"/>
          <w:lang w:eastAsia="en-US"/>
        </w:rPr>
        <w:t>, Odjeljak A:</w:t>
      </w:r>
      <w:r w:rsidR="00F018AE">
        <w:rPr>
          <w:rFonts w:ascii="Times New Roman" w:eastAsia="Calibri" w:hAnsi="Times New Roman"/>
          <w:szCs w:val="24"/>
          <w:lang w:eastAsia="en-US"/>
        </w:rPr>
        <w:t xml:space="preserve"> </w:t>
      </w:r>
      <w:r w:rsidR="00445327" w:rsidRPr="00FE421C">
        <w:rPr>
          <w:rFonts w:ascii="Times New Roman" w:eastAsia="Calibri" w:hAnsi="Times New Roman"/>
          <w:szCs w:val="24"/>
          <w:lang w:eastAsia="en-US"/>
        </w:rPr>
        <w:t>Osnove povezane s kaznenim presudama</w:t>
      </w:r>
      <w:r w:rsidR="00093B9C" w:rsidRPr="00FE421C">
        <w:rPr>
          <w:rFonts w:ascii="Times New Roman" w:eastAsia="Calibri" w:hAnsi="Times New Roman"/>
          <w:szCs w:val="24"/>
          <w:lang w:eastAsia="en-US"/>
        </w:rPr>
        <w:t>,</w:t>
      </w:r>
      <w:r w:rsidR="00445327" w:rsidRPr="00FE421C">
        <w:rPr>
          <w:rFonts w:ascii="Times New Roman" w:eastAsia="Calibri" w:hAnsi="Times New Roman"/>
          <w:i/>
          <w:szCs w:val="24"/>
          <w:lang w:eastAsia="en-US"/>
        </w:rPr>
        <w:t xml:space="preserve"> </w:t>
      </w:r>
      <w:r w:rsidR="00445327" w:rsidRPr="00FE421C">
        <w:rPr>
          <w:rFonts w:ascii="Times New Roman" w:eastAsia="Calibri" w:hAnsi="Times New Roman"/>
          <w:szCs w:val="24"/>
          <w:lang w:eastAsia="en-US"/>
        </w:rPr>
        <w:t>opisati poduzete mjere vezano uz „samokorigiranje“.</w:t>
      </w:r>
    </w:p>
    <w:p w:rsidR="000F2D23" w:rsidRPr="00FE421C" w:rsidRDefault="000F2D23" w:rsidP="00BD38E2">
      <w:pPr>
        <w:jc w:val="both"/>
        <w:rPr>
          <w:rFonts w:ascii="Times New Roman" w:eastAsia="Calibri" w:hAnsi="Times New Roman"/>
          <w:szCs w:val="24"/>
          <w:lang w:eastAsia="en-US"/>
        </w:rPr>
      </w:pPr>
    </w:p>
    <w:p w:rsidR="00445327" w:rsidRPr="00FE421C" w:rsidRDefault="00445327" w:rsidP="00BD38E2">
      <w:pPr>
        <w:jc w:val="both"/>
        <w:rPr>
          <w:rFonts w:ascii="Times New Roman" w:eastAsia="Calibri" w:hAnsi="Times New Roman"/>
          <w:b/>
          <w:szCs w:val="24"/>
          <w:lang w:eastAsia="en-US"/>
        </w:rPr>
      </w:pPr>
      <w:r w:rsidRPr="00FE421C">
        <w:rPr>
          <w:rFonts w:ascii="Times New Roman" w:eastAsia="Calibri" w:hAnsi="Times New Roman"/>
          <w:b/>
          <w:szCs w:val="24"/>
          <w:lang w:eastAsia="en-US"/>
        </w:rPr>
        <w:t>Poduzimanje mjera gospodarski subjekt dokazuje:</w:t>
      </w:r>
    </w:p>
    <w:p w:rsidR="00445327" w:rsidRPr="00FE421C" w:rsidRDefault="00445327" w:rsidP="00BD38E2">
      <w:pPr>
        <w:jc w:val="both"/>
        <w:rPr>
          <w:rFonts w:ascii="Times New Roman" w:eastAsia="Calibri" w:hAnsi="Times New Roman"/>
          <w:szCs w:val="24"/>
          <w:lang w:eastAsia="en-US"/>
        </w:rPr>
      </w:pPr>
      <w:r w:rsidRPr="00FE421C">
        <w:rPr>
          <w:rFonts w:ascii="Times New Roman" w:eastAsia="Calibri" w:hAnsi="Times New Roman"/>
          <w:szCs w:val="24"/>
          <w:lang w:eastAsia="en-US"/>
        </w:rPr>
        <w:t>1. plaćanjem naknade štete ili poduzimanjem drugih odgovarajućih mjera u cilju plaćanja naknade štete prouzročene kaznenim djelom ili propustom</w:t>
      </w:r>
    </w:p>
    <w:p w:rsidR="00445327" w:rsidRPr="00FE421C" w:rsidRDefault="00445327" w:rsidP="00BD38E2">
      <w:pPr>
        <w:jc w:val="both"/>
        <w:rPr>
          <w:rFonts w:ascii="Times New Roman" w:eastAsia="Calibri" w:hAnsi="Times New Roman"/>
          <w:szCs w:val="24"/>
          <w:lang w:eastAsia="en-US"/>
        </w:rPr>
      </w:pPr>
      <w:r w:rsidRPr="00FE421C">
        <w:rPr>
          <w:rFonts w:ascii="Times New Roman" w:eastAsia="Calibri" w:hAnsi="Times New Roman"/>
          <w:szCs w:val="24"/>
          <w:lang w:eastAsia="en-US"/>
        </w:rPr>
        <w:t>2. aktivnom suradnjom s nadležnim istražnim tijelima radi potpunog razjašnjenja činjenica i okolnosti u vezi s kaznenim djelom ili propustom</w:t>
      </w:r>
    </w:p>
    <w:p w:rsidR="00445327" w:rsidRPr="00FE421C" w:rsidRDefault="00445327" w:rsidP="00BD38E2">
      <w:pPr>
        <w:jc w:val="both"/>
        <w:rPr>
          <w:rFonts w:ascii="Times New Roman" w:eastAsia="Calibri" w:hAnsi="Times New Roman"/>
          <w:szCs w:val="24"/>
          <w:lang w:eastAsia="en-US"/>
        </w:rPr>
      </w:pPr>
      <w:r w:rsidRPr="00FE421C">
        <w:rPr>
          <w:rFonts w:ascii="Times New Roman" w:eastAsia="Calibri" w:hAnsi="Times New Roman"/>
          <w:szCs w:val="24"/>
          <w:lang w:eastAsia="en-US"/>
        </w:rPr>
        <w:t>3. odgovarajućim tehničkim, organizacijskim i kadrovskim mjerama radi sprječavanja daljnjih kaznenih djela ili propusta.</w:t>
      </w:r>
    </w:p>
    <w:p w:rsidR="00445327" w:rsidRPr="00FE421C" w:rsidRDefault="00445327" w:rsidP="00BD38E2">
      <w:pPr>
        <w:jc w:val="both"/>
        <w:rPr>
          <w:rFonts w:ascii="Times New Roman" w:eastAsia="Calibri" w:hAnsi="Times New Roman"/>
          <w:szCs w:val="24"/>
          <w:lang w:eastAsia="en-US"/>
        </w:rPr>
      </w:pPr>
      <w:r w:rsidRPr="00FE421C">
        <w:rPr>
          <w:rFonts w:ascii="Times New Roman" w:eastAsia="Calibri" w:hAnsi="Times New Roman"/>
          <w:szCs w:val="24"/>
          <w:lang w:eastAsia="en-US"/>
        </w:rPr>
        <w:t xml:space="preserve">U cilju dokazivanja gore navedenih poduzetih mjera, </w:t>
      </w:r>
      <w:r w:rsidR="000F2D23" w:rsidRPr="00FE421C">
        <w:rPr>
          <w:rFonts w:ascii="Times New Roman" w:eastAsia="Calibri" w:hAnsi="Times New Roman"/>
          <w:szCs w:val="24"/>
          <w:lang w:eastAsia="en-US"/>
        </w:rPr>
        <w:t>gospodarski subjekt</w:t>
      </w:r>
      <w:r w:rsidRPr="00FE421C">
        <w:rPr>
          <w:rFonts w:ascii="Times New Roman" w:eastAsia="Calibri" w:hAnsi="Times New Roman"/>
          <w:szCs w:val="24"/>
          <w:lang w:eastAsia="en-US"/>
        </w:rPr>
        <w:t xml:space="preserve"> u ponudi dostavlja dokaze o mjerama koje je poduzeo. Mjere koje je poduzeo gospodarski subjekt, ocjenjuju se uzimajući u obzir težinu i posebne okolnosti kaznenog djela ili propusta i dostavljene dokaze ponuditelja.</w:t>
      </w:r>
    </w:p>
    <w:p w:rsidR="00BD38E2" w:rsidRPr="00FE421C" w:rsidRDefault="00445327" w:rsidP="00BD38E2">
      <w:pPr>
        <w:jc w:val="both"/>
        <w:rPr>
          <w:rFonts w:ascii="Times New Roman" w:eastAsia="Calibri" w:hAnsi="Times New Roman"/>
          <w:szCs w:val="24"/>
          <w:lang w:eastAsia="en-US"/>
        </w:rPr>
      </w:pPr>
      <w:r w:rsidRPr="00FE421C">
        <w:rPr>
          <w:rFonts w:ascii="Times New Roman" w:eastAsia="Calibri" w:hAnsi="Times New Roman"/>
          <w:szCs w:val="24"/>
          <w:lang w:eastAsia="en-US"/>
        </w:rPr>
        <w:t>Naručitelj neće isključiti gospodarskog subjekta iz postupka javne nabave ako je ocijenjeno da su poduzete mjere primjerene.</w:t>
      </w:r>
    </w:p>
    <w:p w:rsidR="001472EF" w:rsidRDefault="00445327" w:rsidP="00093B9C">
      <w:pPr>
        <w:jc w:val="both"/>
        <w:rPr>
          <w:rFonts w:ascii="Times New Roman" w:eastAsia="Calibri" w:hAnsi="Times New Roman"/>
          <w:szCs w:val="24"/>
          <w:lang w:eastAsia="en-US"/>
        </w:rPr>
      </w:pPr>
      <w:r w:rsidRPr="00FE421C">
        <w:rPr>
          <w:rFonts w:ascii="Times New Roman" w:eastAsia="Calibri" w:hAnsi="Times New Roman"/>
          <w:szCs w:val="24"/>
          <w:lang w:eastAsia="en-US"/>
        </w:rPr>
        <w:t xml:space="preserve">Gospodarski subjekt kojem je pravomoćnom presudom određena zabrana sudjelovanja u postupcima javne nabave na određeno vrijeme nema pravo korištenja mogućnosti dostavljanja </w:t>
      </w:r>
      <w:r w:rsidRPr="00FE421C">
        <w:rPr>
          <w:rFonts w:ascii="Times New Roman" w:eastAsia="Calibri" w:hAnsi="Times New Roman"/>
          <w:szCs w:val="24"/>
          <w:lang w:eastAsia="en-US"/>
        </w:rPr>
        <w:lastRenderedPageBreak/>
        <w:t>dokaza o mjerama koje je poduzeo kako bi dokazao svoju pouzdanost bez obzira na postojanje relevantne osnove za isključenje, sve do isteka roka zabrane u državi u kojoj je presuda na snazi.</w:t>
      </w:r>
    </w:p>
    <w:p w:rsidR="00093B9C" w:rsidRDefault="00445327" w:rsidP="00093B9C">
      <w:pPr>
        <w:jc w:val="both"/>
        <w:rPr>
          <w:rFonts w:ascii="Times New Roman" w:eastAsia="Calibri" w:hAnsi="Times New Roman"/>
          <w:szCs w:val="24"/>
          <w:lang w:eastAsia="en-US"/>
        </w:rPr>
      </w:pPr>
      <w:r w:rsidRPr="00FE421C">
        <w:rPr>
          <w:rFonts w:ascii="Times New Roman" w:eastAsia="Calibri" w:hAnsi="Times New Roman"/>
          <w:szCs w:val="24"/>
          <w:lang w:eastAsia="en-US"/>
        </w:rPr>
        <w:t xml:space="preserve">Razdoblje isključenja </w:t>
      </w:r>
      <w:r w:rsidR="000F2D23" w:rsidRPr="00FE421C">
        <w:rPr>
          <w:rFonts w:ascii="Times New Roman" w:eastAsia="Calibri" w:hAnsi="Times New Roman"/>
          <w:szCs w:val="24"/>
          <w:lang w:eastAsia="en-US"/>
        </w:rPr>
        <w:t xml:space="preserve">gospodarskog subjekta </w:t>
      </w:r>
      <w:r w:rsidRPr="00FE421C">
        <w:rPr>
          <w:rFonts w:ascii="Times New Roman" w:eastAsia="Calibri" w:hAnsi="Times New Roman"/>
          <w:szCs w:val="24"/>
          <w:lang w:eastAsia="en-US"/>
        </w:rPr>
        <w:t>kod kojeg su ostvarene o</w:t>
      </w:r>
      <w:r w:rsidR="00BD38E2" w:rsidRPr="00FE421C">
        <w:rPr>
          <w:rFonts w:ascii="Times New Roman" w:eastAsia="Calibri" w:hAnsi="Times New Roman"/>
          <w:szCs w:val="24"/>
          <w:lang w:eastAsia="en-US"/>
        </w:rPr>
        <w:t>snove za isključenje iz točke 3</w:t>
      </w:r>
      <w:r w:rsidRPr="00FE421C">
        <w:rPr>
          <w:rFonts w:ascii="Times New Roman" w:eastAsia="Calibri" w:hAnsi="Times New Roman"/>
          <w:szCs w:val="24"/>
          <w:lang w:eastAsia="en-US"/>
        </w:rPr>
        <w:t>.1.1.</w:t>
      </w:r>
      <w:r w:rsidR="00BD38E2" w:rsidRPr="00FE421C">
        <w:rPr>
          <w:rFonts w:ascii="Times New Roman" w:eastAsia="Calibri" w:hAnsi="Times New Roman"/>
          <w:szCs w:val="24"/>
          <w:lang w:eastAsia="en-US"/>
        </w:rPr>
        <w:t xml:space="preserve"> i 3.1.2. </w:t>
      </w:r>
      <w:r w:rsidRPr="00FE421C">
        <w:rPr>
          <w:rFonts w:ascii="Times New Roman" w:eastAsia="Calibri" w:hAnsi="Times New Roman"/>
          <w:szCs w:val="24"/>
          <w:lang w:eastAsia="en-US"/>
        </w:rPr>
        <w:t>ove Dokumentacije je pet godina od dana pravomoćnosti presude, osim ako pravomoćnom presudom nije utvrđeno drukčije.</w:t>
      </w:r>
    </w:p>
    <w:p w:rsidR="00F61089" w:rsidRDefault="00F61089" w:rsidP="00093B9C">
      <w:pPr>
        <w:jc w:val="both"/>
        <w:rPr>
          <w:rFonts w:ascii="Times New Roman" w:eastAsia="Calibri" w:hAnsi="Times New Roman"/>
          <w:szCs w:val="24"/>
          <w:lang w:eastAsia="en-US"/>
        </w:rPr>
      </w:pPr>
    </w:p>
    <w:p w:rsidR="00524FFE" w:rsidRPr="00FE421C" w:rsidRDefault="00524FFE" w:rsidP="00DE39BE">
      <w:pPr>
        <w:jc w:val="both"/>
        <w:rPr>
          <w:rFonts w:ascii="Times New Roman" w:eastAsia="Calibri" w:hAnsi="Times New Roman"/>
          <w:b/>
          <w:szCs w:val="24"/>
        </w:rPr>
      </w:pPr>
      <w:r w:rsidRPr="00FE421C">
        <w:rPr>
          <w:rFonts w:ascii="Times New Roman" w:eastAsia="Calibri" w:hAnsi="Times New Roman"/>
          <w:b/>
          <w:szCs w:val="24"/>
        </w:rPr>
        <w:t>3.2. Naručitelj će isključiti gospodarskog subjekta iz postupka javne nabave ako utvrdi da gospodarski subjekt nije ispunio obveze plaćanja dospjelih poreznih obveza i obveza za mirovinsko i zdravstveno osiguranje:</w:t>
      </w:r>
    </w:p>
    <w:p w:rsidR="00524FFE" w:rsidRPr="00FE421C" w:rsidRDefault="00524FFE" w:rsidP="00A140A8">
      <w:pPr>
        <w:rPr>
          <w:rFonts w:ascii="Times New Roman" w:eastAsia="Calibri" w:hAnsi="Times New Roman"/>
          <w:b/>
          <w:bCs/>
          <w:color w:val="000000"/>
          <w:szCs w:val="24"/>
        </w:rPr>
      </w:pPr>
    </w:p>
    <w:p w:rsidR="00524FFE" w:rsidRPr="00FE421C" w:rsidRDefault="000F05A1" w:rsidP="00A140A8">
      <w:pPr>
        <w:rPr>
          <w:rFonts w:ascii="Times New Roman" w:eastAsia="Calibri" w:hAnsi="Times New Roman"/>
          <w:b/>
          <w:bCs/>
          <w:color w:val="000000"/>
          <w:szCs w:val="24"/>
        </w:rPr>
      </w:pPr>
      <w:r w:rsidRPr="00FE421C">
        <w:rPr>
          <w:rFonts w:ascii="Times New Roman" w:eastAsia="Calibri" w:hAnsi="Times New Roman"/>
          <w:b/>
          <w:bCs/>
          <w:color w:val="000000"/>
          <w:szCs w:val="24"/>
        </w:rPr>
        <w:tab/>
      </w:r>
      <w:r w:rsidR="00524FFE" w:rsidRPr="00FE421C">
        <w:rPr>
          <w:rFonts w:ascii="Times New Roman" w:eastAsia="Calibri" w:hAnsi="Times New Roman"/>
          <w:b/>
          <w:bCs/>
          <w:color w:val="000000"/>
          <w:szCs w:val="24"/>
        </w:rPr>
        <w:t>1. u Republici Hrvatskoj, ako gospodarski subjekt ima poslovni na</w:t>
      </w:r>
      <w:r w:rsidR="00D260FB" w:rsidRPr="00FE421C">
        <w:rPr>
          <w:rFonts w:ascii="Times New Roman" w:eastAsia="Calibri" w:hAnsi="Times New Roman"/>
          <w:b/>
          <w:bCs/>
          <w:color w:val="000000"/>
          <w:szCs w:val="24"/>
        </w:rPr>
        <w:t>stan u Republici Hrvatskoj, ili</w:t>
      </w:r>
    </w:p>
    <w:p w:rsidR="00524FFE" w:rsidRPr="00FE421C" w:rsidRDefault="000F05A1" w:rsidP="00A140A8">
      <w:pPr>
        <w:rPr>
          <w:rFonts w:ascii="Times New Roman" w:eastAsia="Calibri" w:hAnsi="Times New Roman"/>
          <w:b/>
          <w:bCs/>
          <w:color w:val="000000"/>
          <w:szCs w:val="24"/>
        </w:rPr>
      </w:pPr>
      <w:r w:rsidRPr="00FE421C">
        <w:rPr>
          <w:rFonts w:ascii="Times New Roman" w:eastAsia="Calibri" w:hAnsi="Times New Roman"/>
          <w:b/>
          <w:bCs/>
          <w:color w:val="000000"/>
          <w:szCs w:val="24"/>
        </w:rPr>
        <w:tab/>
      </w:r>
      <w:r w:rsidR="00524FFE" w:rsidRPr="00FE421C">
        <w:rPr>
          <w:rFonts w:ascii="Times New Roman" w:eastAsia="Calibri" w:hAnsi="Times New Roman"/>
          <w:b/>
          <w:bCs/>
          <w:color w:val="000000"/>
          <w:szCs w:val="24"/>
        </w:rPr>
        <w:t>2. u Republici Hrvatskoj ili u državi poslovnog nastana gospodarskog subjekta, ako gospodarski subjekt nema poslovni nastan u Republici Hrvatskoj.</w:t>
      </w:r>
    </w:p>
    <w:p w:rsidR="00524FFE" w:rsidRPr="00FE421C" w:rsidRDefault="00524FFE" w:rsidP="00A140A8">
      <w:pPr>
        <w:rPr>
          <w:rFonts w:ascii="Times New Roman" w:eastAsia="Calibri" w:hAnsi="Times New Roman"/>
          <w:b/>
          <w:bCs/>
          <w:color w:val="000000"/>
          <w:szCs w:val="24"/>
        </w:rPr>
      </w:pPr>
    </w:p>
    <w:p w:rsidR="00524FFE" w:rsidRPr="00FE421C" w:rsidRDefault="00524FFE" w:rsidP="00DE39BE">
      <w:pPr>
        <w:jc w:val="both"/>
        <w:rPr>
          <w:rFonts w:ascii="Times New Roman" w:eastAsia="Calibri" w:hAnsi="Times New Roman"/>
          <w:color w:val="000000"/>
          <w:szCs w:val="24"/>
        </w:rPr>
      </w:pPr>
      <w:r w:rsidRPr="00FE421C">
        <w:rPr>
          <w:rFonts w:ascii="Times New Roman" w:eastAsia="Calibri" w:hAnsi="Times New Roman"/>
          <w:color w:val="000000"/>
          <w:szCs w:val="24"/>
        </w:rPr>
        <w:t>Naručitelj neće isključiti gospodarskog subjekta iz postupka javne nabave ako mu sukladno posebnom propisu plaćanje obveza nije dopušteno ili mu je odobrena odgoda plaćanja.</w:t>
      </w:r>
    </w:p>
    <w:p w:rsidR="00524FFE" w:rsidRPr="00FE421C" w:rsidRDefault="00524FFE" w:rsidP="00DE39BE">
      <w:pPr>
        <w:jc w:val="both"/>
        <w:rPr>
          <w:rFonts w:ascii="Times New Roman" w:eastAsia="Calibri" w:hAnsi="Times New Roman"/>
          <w:color w:val="000000"/>
          <w:szCs w:val="24"/>
        </w:rPr>
      </w:pPr>
    </w:p>
    <w:p w:rsidR="00524FFE" w:rsidRDefault="00524FFE" w:rsidP="00DE39BE">
      <w:pPr>
        <w:jc w:val="both"/>
        <w:rPr>
          <w:rFonts w:ascii="Times New Roman" w:eastAsia="Calibri" w:hAnsi="Times New Roman"/>
          <w:color w:val="000000"/>
          <w:szCs w:val="24"/>
        </w:rPr>
      </w:pPr>
      <w:r w:rsidRPr="00FE421C">
        <w:rPr>
          <w:rFonts w:ascii="Times New Roman" w:eastAsia="Calibri" w:hAnsi="Times New Roman"/>
          <w:color w:val="000000"/>
          <w:szCs w:val="24"/>
        </w:rPr>
        <w:t>Za potrebe utvrđivanja navedenog, gospodarski subjekt u ponudi dostavlja:</w:t>
      </w:r>
    </w:p>
    <w:p w:rsidR="00D14CE3" w:rsidRPr="00FE421C" w:rsidRDefault="00D14CE3" w:rsidP="00DE39BE">
      <w:pPr>
        <w:jc w:val="both"/>
        <w:rPr>
          <w:rFonts w:ascii="Times New Roman" w:eastAsia="Calibri" w:hAnsi="Times New Roman"/>
          <w:color w:val="000000"/>
          <w:szCs w:val="24"/>
        </w:rPr>
      </w:pPr>
    </w:p>
    <w:p w:rsidR="00AF7B45" w:rsidRPr="00FE421C" w:rsidRDefault="00E172FD" w:rsidP="00AF7B45">
      <w:pPr>
        <w:jc w:val="both"/>
        <w:rPr>
          <w:rFonts w:ascii="Times New Roman" w:eastAsia="Calibri" w:hAnsi="Times New Roman"/>
          <w:b/>
          <w:bCs/>
          <w:color w:val="000000"/>
          <w:szCs w:val="24"/>
        </w:rPr>
      </w:pPr>
      <w:r w:rsidRPr="00FE421C">
        <w:rPr>
          <w:rFonts w:ascii="Times New Roman" w:eastAsia="Calibri" w:hAnsi="Times New Roman"/>
          <w:b/>
          <w:bCs/>
          <w:color w:val="000000"/>
          <w:szCs w:val="24"/>
        </w:rPr>
        <w:t>- ispunjeni ESPD obrazac</w:t>
      </w:r>
      <w:r w:rsidR="00497580" w:rsidRPr="00FE421C">
        <w:rPr>
          <w:rFonts w:ascii="Times New Roman" w:eastAsia="Calibri" w:hAnsi="Times New Roman"/>
          <w:b/>
          <w:bCs/>
          <w:color w:val="000000"/>
          <w:szCs w:val="24"/>
        </w:rPr>
        <w:t xml:space="preserve">: </w:t>
      </w:r>
      <w:r w:rsidR="00524FFE" w:rsidRPr="00FE421C">
        <w:rPr>
          <w:rFonts w:ascii="Times New Roman" w:eastAsia="Calibri" w:hAnsi="Times New Roman"/>
          <w:b/>
          <w:bCs/>
          <w:color w:val="000000"/>
          <w:szCs w:val="24"/>
        </w:rPr>
        <w:t>Dio III. Osn</w:t>
      </w:r>
      <w:r w:rsidR="00D260FB" w:rsidRPr="00FE421C">
        <w:rPr>
          <w:rFonts w:ascii="Times New Roman" w:eastAsia="Calibri" w:hAnsi="Times New Roman"/>
          <w:b/>
          <w:bCs/>
          <w:color w:val="000000"/>
          <w:szCs w:val="24"/>
        </w:rPr>
        <w:t>ove za isključenje, Odjeljak B:</w:t>
      </w:r>
      <w:r w:rsidR="00524FFE" w:rsidRPr="00FE421C">
        <w:rPr>
          <w:rFonts w:ascii="Times New Roman" w:eastAsia="Calibri" w:hAnsi="Times New Roman"/>
          <w:b/>
          <w:bCs/>
          <w:color w:val="000000"/>
          <w:szCs w:val="24"/>
        </w:rPr>
        <w:t>Osnove povezane</w:t>
      </w:r>
      <w:r w:rsidR="00A20ADC" w:rsidRPr="00FE421C">
        <w:rPr>
          <w:rFonts w:ascii="Times New Roman" w:eastAsia="Calibri" w:hAnsi="Times New Roman"/>
          <w:b/>
          <w:bCs/>
          <w:color w:val="000000"/>
          <w:szCs w:val="24"/>
        </w:rPr>
        <w:t xml:space="preserve"> </w:t>
      </w:r>
      <w:r w:rsidR="00524FFE" w:rsidRPr="00FE421C">
        <w:rPr>
          <w:rFonts w:ascii="Times New Roman" w:eastAsia="Calibri" w:hAnsi="Times New Roman"/>
          <w:b/>
          <w:bCs/>
          <w:color w:val="000000"/>
          <w:szCs w:val="24"/>
        </w:rPr>
        <w:t>s plaćanjem poreza ili do</w:t>
      </w:r>
      <w:r w:rsidRPr="00FE421C">
        <w:rPr>
          <w:rFonts w:ascii="Times New Roman" w:eastAsia="Calibri" w:hAnsi="Times New Roman"/>
          <w:b/>
          <w:bCs/>
          <w:color w:val="000000"/>
          <w:szCs w:val="24"/>
        </w:rPr>
        <w:t>prinosa za socijalno osiguranje</w:t>
      </w:r>
      <w:r w:rsidR="004F50BA" w:rsidRPr="00FE421C">
        <w:rPr>
          <w:rFonts w:ascii="Times New Roman" w:eastAsia="Calibri" w:hAnsi="Times New Roman"/>
          <w:b/>
          <w:bCs/>
          <w:color w:val="000000"/>
          <w:szCs w:val="24"/>
        </w:rPr>
        <w:t xml:space="preserve">, </w:t>
      </w:r>
      <w:r w:rsidR="00524FFE" w:rsidRPr="00FE421C">
        <w:rPr>
          <w:rFonts w:ascii="Times New Roman" w:eastAsia="Calibri" w:hAnsi="Times New Roman"/>
          <w:b/>
          <w:bCs/>
          <w:color w:val="000000"/>
          <w:szCs w:val="24"/>
          <w:u w:val="single"/>
        </w:rPr>
        <w:t>za sv</w:t>
      </w:r>
      <w:r w:rsidR="001472EF">
        <w:rPr>
          <w:rFonts w:ascii="Times New Roman" w:eastAsia="Calibri" w:hAnsi="Times New Roman"/>
          <w:b/>
          <w:bCs/>
          <w:color w:val="000000"/>
          <w:szCs w:val="24"/>
          <w:u w:val="single"/>
        </w:rPr>
        <w:t>e gospodarske subjekte u ponudi</w:t>
      </w:r>
      <w:r w:rsidR="00AF7B45" w:rsidRPr="00FE421C">
        <w:rPr>
          <w:rFonts w:ascii="Times New Roman" w:eastAsia="Calibri" w:hAnsi="Times New Roman"/>
          <w:b/>
          <w:bCs/>
          <w:color w:val="000000"/>
          <w:szCs w:val="24"/>
          <w:u w:val="single"/>
        </w:rPr>
        <w:t>.</w:t>
      </w:r>
    </w:p>
    <w:p w:rsidR="00DD28E4" w:rsidRPr="00FE421C" w:rsidRDefault="00DD28E4" w:rsidP="00DE39BE">
      <w:pPr>
        <w:jc w:val="both"/>
        <w:rPr>
          <w:rFonts w:ascii="Times New Roman" w:eastAsia="Calibri" w:hAnsi="Times New Roman"/>
          <w:color w:val="000000"/>
          <w:szCs w:val="24"/>
        </w:rPr>
      </w:pPr>
    </w:p>
    <w:p w:rsidR="00DD28E4" w:rsidRPr="00FE421C" w:rsidRDefault="00DD28E4" w:rsidP="00DD28E4">
      <w:pPr>
        <w:jc w:val="both"/>
        <w:rPr>
          <w:rFonts w:ascii="Times New Roman" w:eastAsia="Calibri" w:hAnsi="Times New Roman"/>
          <w:color w:val="000000"/>
          <w:szCs w:val="24"/>
        </w:rPr>
      </w:pPr>
      <w:r w:rsidRPr="00FE421C">
        <w:rPr>
          <w:rFonts w:ascii="Times New Roman" w:eastAsia="Calibri" w:hAnsi="Times New Roman"/>
          <w:color w:val="000000"/>
          <w:szCs w:val="24"/>
        </w:rPr>
        <w:t>U slučaju provjere informacija navedenih u ESPD obrascu, sukladno članku 263. ZJN 2016, Naručitelj će kao ažurirani popratni dokument, odnosno kao dostatan dokaz da ne postoje navedene osnove za isključenje zatražiti sljedeće dokumente:</w:t>
      </w:r>
    </w:p>
    <w:p w:rsidR="00524FFE" w:rsidRPr="00FE421C" w:rsidRDefault="00524FFE" w:rsidP="00DE39BE">
      <w:pPr>
        <w:jc w:val="both"/>
        <w:rPr>
          <w:rFonts w:ascii="Times New Roman" w:eastAsia="Calibri" w:hAnsi="Times New Roman"/>
          <w:color w:val="000000"/>
          <w:szCs w:val="24"/>
        </w:rPr>
      </w:pPr>
    </w:p>
    <w:p w:rsidR="00524FFE" w:rsidRPr="00FE421C" w:rsidRDefault="00524FFE" w:rsidP="00DE39BE">
      <w:pPr>
        <w:jc w:val="both"/>
        <w:rPr>
          <w:rFonts w:ascii="Times New Roman" w:eastAsia="Calibri" w:hAnsi="Times New Roman"/>
          <w:b/>
          <w:bCs/>
          <w:color w:val="000000"/>
          <w:szCs w:val="24"/>
        </w:rPr>
      </w:pPr>
      <w:r w:rsidRPr="00FE421C">
        <w:rPr>
          <w:rFonts w:ascii="Times New Roman" w:eastAsia="Calibri" w:hAnsi="Times New Roman"/>
          <w:b/>
          <w:bCs/>
          <w:color w:val="000000"/>
          <w:szCs w:val="24"/>
        </w:rPr>
        <w:t>- potvrdu porezne uprave ili drugog nadležnog tijela u državi poslovnog nastana gospodarskog subjekta kojom se dokazuje da ne postoje navedene osnove za isključenje.</w:t>
      </w:r>
    </w:p>
    <w:p w:rsidR="00DE39BE" w:rsidRPr="00FE421C" w:rsidRDefault="00DE39BE" w:rsidP="00DE39BE">
      <w:pPr>
        <w:jc w:val="both"/>
        <w:rPr>
          <w:rFonts w:ascii="Times New Roman" w:eastAsia="Calibri" w:hAnsi="Times New Roman"/>
          <w:b/>
          <w:bCs/>
          <w:color w:val="000000"/>
          <w:szCs w:val="24"/>
        </w:rPr>
      </w:pPr>
    </w:p>
    <w:p w:rsidR="00524FFE" w:rsidRPr="00FE421C" w:rsidRDefault="00524FFE" w:rsidP="00DE39BE">
      <w:pPr>
        <w:jc w:val="both"/>
        <w:rPr>
          <w:rFonts w:ascii="Times New Roman" w:eastAsia="Calibri" w:hAnsi="Times New Roman"/>
          <w:color w:val="000000"/>
          <w:szCs w:val="24"/>
        </w:rPr>
      </w:pPr>
      <w:r w:rsidRPr="00FE421C">
        <w:rPr>
          <w:rFonts w:ascii="Times New Roman" w:eastAsia="Calibri" w:hAnsi="Times New Roman"/>
          <w:color w:val="000000"/>
          <w:szCs w:val="24"/>
        </w:rPr>
        <w:t>Ako se u državi poslovnog nastana gospodarskog subjekta, odnosno državi čiji je osoba državljanin ne izdaju gore navedeni dokumenti, gospodarski subjekt dostavlja:</w:t>
      </w:r>
    </w:p>
    <w:p w:rsidR="00524FFE" w:rsidRPr="00FE421C" w:rsidRDefault="00524FFE" w:rsidP="00DE39BE">
      <w:pPr>
        <w:jc w:val="both"/>
        <w:rPr>
          <w:rFonts w:ascii="Times New Roman" w:eastAsia="Calibri" w:hAnsi="Times New Roman"/>
          <w:color w:val="000000"/>
          <w:szCs w:val="24"/>
        </w:rPr>
      </w:pPr>
    </w:p>
    <w:p w:rsidR="00524FFE" w:rsidRDefault="00524FFE" w:rsidP="00DE39BE">
      <w:pPr>
        <w:jc w:val="both"/>
        <w:rPr>
          <w:rFonts w:ascii="Times New Roman" w:eastAsia="Calibri" w:hAnsi="Times New Roman"/>
          <w:b/>
          <w:bCs/>
          <w:color w:val="000000"/>
          <w:szCs w:val="24"/>
        </w:rPr>
      </w:pPr>
      <w:r w:rsidRPr="00FE421C">
        <w:rPr>
          <w:rFonts w:ascii="Times New Roman" w:eastAsia="Calibri" w:hAnsi="Times New Roman"/>
          <w:b/>
          <w:bCs/>
          <w:color w:val="000000"/>
          <w:szCs w:val="24"/>
        </w:rPr>
        <w:t>- 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w:t>
      </w:r>
    </w:p>
    <w:p w:rsidR="001472EF" w:rsidRPr="00414550" w:rsidRDefault="001472EF" w:rsidP="00414550">
      <w:pPr>
        <w:jc w:val="both"/>
        <w:rPr>
          <w:rFonts w:ascii="Times New Roman" w:eastAsia="Calibri" w:hAnsi="Times New Roman"/>
          <w:color w:val="000000"/>
          <w:szCs w:val="24"/>
        </w:rPr>
      </w:pPr>
      <w:bookmarkStart w:id="21" w:name="_Toc478109421"/>
    </w:p>
    <w:p w:rsidR="00C913C0" w:rsidRPr="00FE421C" w:rsidRDefault="00F61089" w:rsidP="00C913C0">
      <w:pPr>
        <w:pStyle w:val="Naslov1"/>
        <w:rPr>
          <w:rFonts w:ascii="Times New Roman" w:eastAsia="SimSun" w:hAnsi="Times New Roman" w:cs="Times New Roman"/>
          <w:szCs w:val="24"/>
          <w:lang w:eastAsia="en-US"/>
        </w:rPr>
      </w:pPr>
      <w:r>
        <w:rPr>
          <w:rFonts w:ascii="Times New Roman" w:eastAsia="SimSun" w:hAnsi="Times New Roman" w:cs="Times New Roman"/>
          <w:szCs w:val="24"/>
          <w:lang w:eastAsia="en-US"/>
        </w:rPr>
        <w:tab/>
      </w:r>
      <w:bookmarkStart w:id="22" w:name="_Toc498335093"/>
      <w:r w:rsidR="00036DD3" w:rsidRPr="00FE421C">
        <w:rPr>
          <w:rFonts w:ascii="Times New Roman" w:eastAsia="SimSun" w:hAnsi="Times New Roman" w:cs="Times New Roman"/>
          <w:szCs w:val="24"/>
          <w:lang w:eastAsia="en-US"/>
        </w:rPr>
        <w:t xml:space="preserve">4. </w:t>
      </w:r>
      <w:r w:rsidR="00524FFE" w:rsidRPr="00FE421C">
        <w:rPr>
          <w:rFonts w:ascii="Times New Roman" w:eastAsia="SimSun" w:hAnsi="Times New Roman" w:cs="Times New Roman"/>
          <w:szCs w:val="24"/>
          <w:lang w:eastAsia="en-US"/>
        </w:rPr>
        <w:t xml:space="preserve">KRITERIJI ZA ODABIR GOSPODARSKOG SUBJEKTA (UVJETI </w:t>
      </w:r>
      <w:r w:rsidR="00DC02DB">
        <w:rPr>
          <w:rFonts w:ascii="Times New Roman" w:eastAsia="SimSun" w:hAnsi="Times New Roman" w:cs="Times New Roman"/>
          <w:szCs w:val="24"/>
          <w:lang w:eastAsia="en-US"/>
        </w:rPr>
        <w:tab/>
      </w:r>
      <w:r w:rsidR="00524FFE" w:rsidRPr="00FE421C">
        <w:rPr>
          <w:rFonts w:ascii="Times New Roman" w:eastAsia="SimSun" w:hAnsi="Times New Roman" w:cs="Times New Roman"/>
          <w:szCs w:val="24"/>
          <w:lang w:eastAsia="en-US"/>
        </w:rPr>
        <w:t>SPOSOBNOSTI)</w:t>
      </w:r>
      <w:bookmarkEnd w:id="21"/>
      <w:bookmarkEnd w:id="22"/>
    </w:p>
    <w:p w:rsidR="00524FFE" w:rsidRPr="00FE421C" w:rsidRDefault="00524FFE" w:rsidP="0035242B">
      <w:pPr>
        <w:pStyle w:val="Naslov2"/>
        <w:rPr>
          <w:rFonts w:ascii="Times New Roman" w:eastAsia="SimSun" w:hAnsi="Times New Roman"/>
          <w:szCs w:val="24"/>
          <w:lang w:eastAsia="en-US"/>
        </w:rPr>
      </w:pPr>
      <w:bookmarkStart w:id="23" w:name="_Toc478109423"/>
      <w:bookmarkStart w:id="24" w:name="_Toc498335094"/>
      <w:r w:rsidRPr="00FE421C">
        <w:rPr>
          <w:rFonts w:ascii="Times New Roman" w:eastAsia="SimSun" w:hAnsi="Times New Roman"/>
          <w:szCs w:val="24"/>
          <w:lang w:eastAsia="en-US"/>
        </w:rPr>
        <w:t>4.1. Sposobnost za obavljanje profesionalne djelatnosti</w:t>
      </w:r>
      <w:bookmarkEnd w:id="23"/>
      <w:bookmarkEnd w:id="24"/>
    </w:p>
    <w:p w:rsidR="009E45C7" w:rsidRPr="00FE421C" w:rsidRDefault="00126D98" w:rsidP="00EB0595">
      <w:pPr>
        <w:jc w:val="both"/>
        <w:rPr>
          <w:rFonts w:ascii="Times New Roman" w:hAnsi="Times New Roman"/>
          <w:szCs w:val="24"/>
        </w:rPr>
      </w:pPr>
      <w:r w:rsidRPr="00FE421C">
        <w:rPr>
          <w:rFonts w:ascii="Times New Roman" w:hAnsi="Times New Roman"/>
          <w:szCs w:val="24"/>
        </w:rPr>
        <w:t xml:space="preserve">Ponuditelj </w:t>
      </w:r>
      <w:r w:rsidR="00DD28E4" w:rsidRPr="00FE421C">
        <w:rPr>
          <w:rFonts w:ascii="Times New Roman" w:hAnsi="Times New Roman"/>
          <w:szCs w:val="24"/>
        </w:rPr>
        <w:t xml:space="preserve"> </w:t>
      </w:r>
      <w:r w:rsidR="000E4C4B" w:rsidRPr="00FE421C">
        <w:rPr>
          <w:rFonts w:ascii="Times New Roman" w:hAnsi="Times New Roman"/>
          <w:szCs w:val="24"/>
        </w:rPr>
        <w:t>je u obvezi dokazati upis u sudski, obrtni, strukovni ili drugi odgovarajući registar u d</w:t>
      </w:r>
      <w:r w:rsidR="001850D4" w:rsidRPr="00FE421C">
        <w:rPr>
          <w:rFonts w:ascii="Times New Roman" w:hAnsi="Times New Roman"/>
          <w:szCs w:val="24"/>
        </w:rPr>
        <w:t>ržavi njegova poslovnog nastana.</w:t>
      </w:r>
    </w:p>
    <w:p w:rsidR="001850D4" w:rsidRPr="00FE421C" w:rsidRDefault="001850D4" w:rsidP="00EB0595">
      <w:pPr>
        <w:jc w:val="both"/>
        <w:rPr>
          <w:rFonts w:ascii="Times New Roman" w:hAnsi="Times New Roman"/>
          <w:szCs w:val="24"/>
        </w:rPr>
      </w:pPr>
    </w:p>
    <w:p w:rsidR="0068107D" w:rsidRDefault="0068107D" w:rsidP="00EB0595">
      <w:pPr>
        <w:jc w:val="both"/>
        <w:rPr>
          <w:rFonts w:ascii="Times New Roman" w:hAnsi="Times New Roman"/>
          <w:bCs/>
          <w:szCs w:val="24"/>
        </w:rPr>
      </w:pPr>
      <w:r w:rsidRPr="00FE421C">
        <w:rPr>
          <w:rFonts w:ascii="Times New Roman" w:hAnsi="Times New Roman"/>
          <w:bCs/>
          <w:szCs w:val="24"/>
        </w:rPr>
        <w:lastRenderedPageBreak/>
        <w:t>Za potrebe utvrđivanja sposobnosti za obavljanje profesionalne djelatnosti, gospodarski subjekt u ponudi dostavlja:</w:t>
      </w:r>
    </w:p>
    <w:p w:rsidR="0068107D" w:rsidRPr="00FE421C" w:rsidRDefault="0068107D" w:rsidP="00EB0595">
      <w:pPr>
        <w:jc w:val="both"/>
        <w:rPr>
          <w:rFonts w:ascii="Times New Roman" w:hAnsi="Times New Roman"/>
          <w:bCs/>
          <w:szCs w:val="24"/>
        </w:rPr>
      </w:pPr>
    </w:p>
    <w:p w:rsidR="008D0DE5" w:rsidRPr="00FE421C" w:rsidRDefault="003D37D8" w:rsidP="00055D81">
      <w:pPr>
        <w:pStyle w:val="Odlomakpopisa"/>
        <w:numPr>
          <w:ilvl w:val="0"/>
          <w:numId w:val="10"/>
        </w:numPr>
        <w:jc w:val="both"/>
        <w:rPr>
          <w:rFonts w:ascii="Times New Roman" w:eastAsia="Calibri" w:hAnsi="Times New Roman" w:cs="Times New Roman"/>
          <w:color w:val="000000"/>
          <w:szCs w:val="24"/>
        </w:rPr>
      </w:pPr>
      <w:r w:rsidRPr="00FE421C">
        <w:rPr>
          <w:rFonts w:ascii="Times New Roman" w:hAnsi="Times New Roman" w:cs="Times New Roman"/>
          <w:b/>
          <w:szCs w:val="24"/>
        </w:rPr>
        <w:t xml:space="preserve">ispunjeni ESPD obrazac: </w:t>
      </w:r>
      <w:r w:rsidR="0068107D" w:rsidRPr="00FE421C">
        <w:rPr>
          <w:rFonts w:ascii="Times New Roman" w:hAnsi="Times New Roman" w:cs="Times New Roman"/>
          <w:b/>
          <w:szCs w:val="24"/>
        </w:rPr>
        <w:t>Dio IV. Kriteriji za odabir</w:t>
      </w:r>
      <w:r w:rsidR="00EB0595" w:rsidRPr="00FE421C">
        <w:rPr>
          <w:rFonts w:ascii="Times New Roman" w:hAnsi="Times New Roman" w:cs="Times New Roman"/>
          <w:b/>
          <w:szCs w:val="24"/>
        </w:rPr>
        <w:t xml:space="preserve"> gospodarskog subjekta</w:t>
      </w:r>
      <w:r w:rsidR="0068107D" w:rsidRPr="00FE421C">
        <w:rPr>
          <w:rFonts w:ascii="Times New Roman" w:hAnsi="Times New Roman" w:cs="Times New Roman"/>
          <w:b/>
          <w:szCs w:val="24"/>
        </w:rPr>
        <w:t>,</w:t>
      </w:r>
      <w:r w:rsidR="004F50BA" w:rsidRPr="00FE421C">
        <w:rPr>
          <w:rFonts w:ascii="Times New Roman" w:hAnsi="Times New Roman" w:cs="Times New Roman"/>
          <w:b/>
          <w:i/>
          <w:szCs w:val="24"/>
          <w:u w:val="single"/>
        </w:rPr>
        <w:t xml:space="preserve"> Odjeljak α</w:t>
      </w:r>
      <w:r w:rsidR="004F50BA" w:rsidRPr="00FE421C">
        <w:rPr>
          <w:rFonts w:ascii="Times New Roman" w:hAnsi="Times New Roman" w:cs="Times New Roman"/>
          <w:b/>
          <w:i/>
          <w:szCs w:val="24"/>
        </w:rPr>
        <w:t xml:space="preserve"> </w:t>
      </w:r>
      <w:r w:rsidR="00DD28E4" w:rsidRPr="00FE421C">
        <w:rPr>
          <w:rFonts w:ascii="Times New Roman" w:hAnsi="Times New Roman" w:cs="Times New Roman"/>
          <w:b/>
          <w:szCs w:val="24"/>
        </w:rPr>
        <w:t>za ponuditelja i</w:t>
      </w:r>
      <w:r w:rsidR="004F50BA" w:rsidRPr="00FE421C">
        <w:rPr>
          <w:rFonts w:ascii="Times New Roman" w:hAnsi="Times New Roman" w:cs="Times New Roman"/>
          <w:b/>
          <w:szCs w:val="24"/>
        </w:rPr>
        <w:t xml:space="preserve"> člana zajednice gospodarskih subjekata,</w:t>
      </w:r>
      <w:r w:rsidR="004F50BA" w:rsidRPr="00FE421C">
        <w:rPr>
          <w:rFonts w:ascii="Times New Roman" w:hAnsi="Times New Roman" w:cs="Times New Roman"/>
          <w:b/>
          <w:i/>
          <w:szCs w:val="24"/>
        </w:rPr>
        <w:t xml:space="preserve"> </w:t>
      </w:r>
      <w:r w:rsidR="004F50BA" w:rsidRPr="00D14CE3">
        <w:rPr>
          <w:rFonts w:ascii="Times New Roman" w:hAnsi="Times New Roman" w:cs="Times New Roman"/>
          <w:b/>
          <w:szCs w:val="24"/>
        </w:rPr>
        <w:t>a</w:t>
      </w:r>
      <w:r w:rsidR="004F50BA" w:rsidRPr="00FE421C">
        <w:rPr>
          <w:rFonts w:ascii="Times New Roman" w:hAnsi="Times New Roman" w:cs="Times New Roman"/>
          <w:b/>
          <w:i/>
          <w:szCs w:val="24"/>
        </w:rPr>
        <w:t xml:space="preserve"> </w:t>
      </w:r>
      <w:r w:rsidR="0068107D" w:rsidRPr="00FE421C">
        <w:rPr>
          <w:rFonts w:ascii="Times New Roman" w:hAnsi="Times New Roman" w:cs="Times New Roman"/>
          <w:b/>
          <w:szCs w:val="24"/>
        </w:rPr>
        <w:t xml:space="preserve"> </w:t>
      </w:r>
      <w:r w:rsidR="0068107D" w:rsidRPr="00FE421C">
        <w:rPr>
          <w:rFonts w:ascii="Times New Roman" w:hAnsi="Times New Roman" w:cs="Times New Roman"/>
          <w:b/>
          <w:szCs w:val="24"/>
          <w:u w:val="single"/>
        </w:rPr>
        <w:t>Odjeljak A: Sposobnost za obavljanje profesionalne djelatnosti, točka 1</w:t>
      </w:r>
      <w:r w:rsidR="00DD28E4" w:rsidRPr="00FE421C">
        <w:rPr>
          <w:rFonts w:ascii="Times New Roman" w:hAnsi="Times New Roman" w:cs="Times New Roman"/>
          <w:b/>
          <w:szCs w:val="24"/>
          <w:u w:val="single"/>
        </w:rPr>
        <w:t>.</w:t>
      </w:r>
      <w:r w:rsidR="0068107D" w:rsidRPr="00FE421C">
        <w:rPr>
          <w:rFonts w:ascii="Times New Roman" w:hAnsi="Times New Roman" w:cs="Times New Roman"/>
          <w:b/>
          <w:szCs w:val="24"/>
        </w:rPr>
        <w:t xml:space="preserve"> </w:t>
      </w:r>
      <w:r w:rsidR="005366E3" w:rsidRPr="00FE421C">
        <w:rPr>
          <w:rFonts w:ascii="Times New Roman" w:hAnsi="Times New Roman" w:cs="Times New Roman"/>
          <w:b/>
          <w:szCs w:val="24"/>
        </w:rPr>
        <w:t xml:space="preserve">za </w:t>
      </w:r>
      <w:r w:rsidR="00401648" w:rsidRPr="00FE421C">
        <w:rPr>
          <w:rFonts w:ascii="Times New Roman" w:hAnsi="Times New Roman" w:cs="Times New Roman"/>
          <w:b/>
          <w:szCs w:val="24"/>
        </w:rPr>
        <w:t xml:space="preserve">sve </w:t>
      </w:r>
      <w:r w:rsidR="005366E3" w:rsidRPr="00FE421C">
        <w:rPr>
          <w:rFonts w:ascii="Times New Roman" w:hAnsi="Times New Roman" w:cs="Times New Roman"/>
          <w:b/>
          <w:szCs w:val="24"/>
        </w:rPr>
        <w:t>ostale gospodarske subjekte iz ponude</w:t>
      </w:r>
    </w:p>
    <w:p w:rsidR="005B1052" w:rsidRPr="00FE421C" w:rsidRDefault="005B1052" w:rsidP="00055D81">
      <w:pPr>
        <w:jc w:val="both"/>
        <w:rPr>
          <w:rFonts w:ascii="Times New Roman" w:eastAsia="Calibri" w:hAnsi="Times New Roman"/>
          <w:color w:val="000000"/>
          <w:szCs w:val="24"/>
        </w:rPr>
      </w:pPr>
    </w:p>
    <w:p w:rsidR="009C3329" w:rsidRDefault="008D0DE5" w:rsidP="009C3329">
      <w:pPr>
        <w:jc w:val="both"/>
        <w:rPr>
          <w:rFonts w:ascii="Times New Roman" w:eastAsia="Calibri" w:hAnsi="Times New Roman"/>
          <w:b/>
          <w:color w:val="000000"/>
          <w:szCs w:val="24"/>
        </w:rPr>
      </w:pPr>
      <w:r w:rsidRPr="00FE421C">
        <w:rPr>
          <w:rFonts w:ascii="Times New Roman" w:eastAsia="Calibri" w:hAnsi="Times New Roman"/>
          <w:color w:val="000000"/>
          <w:szCs w:val="24"/>
        </w:rPr>
        <w:t>Profesionalnu sposobnost gospodar</w:t>
      </w:r>
      <w:r w:rsidR="00B3683A" w:rsidRPr="00FE421C">
        <w:rPr>
          <w:rFonts w:ascii="Times New Roman" w:eastAsia="Calibri" w:hAnsi="Times New Roman"/>
          <w:color w:val="000000"/>
          <w:szCs w:val="24"/>
        </w:rPr>
        <w:t xml:space="preserve">ski subjekt </w:t>
      </w:r>
      <w:r w:rsidRPr="00FE421C">
        <w:rPr>
          <w:rFonts w:ascii="Times New Roman" w:eastAsia="Calibri" w:hAnsi="Times New Roman"/>
          <w:b/>
          <w:color w:val="000000"/>
          <w:szCs w:val="24"/>
        </w:rPr>
        <w:t>ne može dokazati oslanjajući se na sposobnost drugog sub</w:t>
      </w:r>
      <w:r w:rsidR="00917CAC" w:rsidRPr="00FE421C">
        <w:rPr>
          <w:rFonts w:ascii="Times New Roman" w:eastAsia="Calibri" w:hAnsi="Times New Roman"/>
          <w:b/>
          <w:color w:val="000000"/>
          <w:szCs w:val="24"/>
        </w:rPr>
        <w:t xml:space="preserve">jekta pa niti na </w:t>
      </w:r>
      <w:proofErr w:type="spellStart"/>
      <w:r w:rsidR="00917CAC" w:rsidRPr="00FE421C">
        <w:rPr>
          <w:rFonts w:ascii="Times New Roman" w:eastAsia="Calibri" w:hAnsi="Times New Roman"/>
          <w:b/>
          <w:color w:val="000000"/>
          <w:szCs w:val="24"/>
        </w:rPr>
        <w:t>podugovaratelja</w:t>
      </w:r>
      <w:proofErr w:type="spellEnd"/>
      <w:r w:rsidRPr="00FE421C">
        <w:rPr>
          <w:rFonts w:ascii="Times New Roman" w:eastAsia="Calibri" w:hAnsi="Times New Roman"/>
          <w:b/>
          <w:color w:val="000000"/>
          <w:szCs w:val="24"/>
        </w:rPr>
        <w:t>.</w:t>
      </w:r>
    </w:p>
    <w:p w:rsidR="009C3329" w:rsidRDefault="009C3329" w:rsidP="009C3329">
      <w:pPr>
        <w:jc w:val="both"/>
        <w:rPr>
          <w:rFonts w:ascii="Times New Roman" w:eastAsia="Calibri" w:hAnsi="Times New Roman"/>
          <w:color w:val="000000"/>
          <w:szCs w:val="24"/>
        </w:rPr>
      </w:pPr>
      <w:r w:rsidRPr="009C3329">
        <w:rPr>
          <w:rFonts w:ascii="Times New Roman" w:eastAsia="Calibri" w:hAnsi="Times New Roman"/>
          <w:color w:val="000000"/>
          <w:szCs w:val="24"/>
        </w:rPr>
        <w:t xml:space="preserve">Gospodarski subjekti koji se neće obavljati poslove građenja dokazuju sposobnost izvatkom iz sudskog, obrtnog, strukovnog ili drugog odgovarajućeg registra koji se vodi u državi članici njegova poslovnog </w:t>
      </w:r>
      <w:proofErr w:type="spellStart"/>
      <w:r w:rsidRPr="009C3329">
        <w:rPr>
          <w:rFonts w:ascii="Times New Roman" w:eastAsia="Calibri" w:hAnsi="Times New Roman"/>
          <w:color w:val="000000"/>
          <w:szCs w:val="24"/>
        </w:rPr>
        <w:t>nastana</w:t>
      </w:r>
      <w:proofErr w:type="spellEnd"/>
      <w:r w:rsidRPr="009C3329">
        <w:rPr>
          <w:rFonts w:ascii="Times New Roman" w:eastAsia="Calibri" w:hAnsi="Times New Roman"/>
          <w:color w:val="000000"/>
          <w:szCs w:val="24"/>
        </w:rPr>
        <w:t>.</w:t>
      </w:r>
    </w:p>
    <w:p w:rsidR="009C3329" w:rsidRPr="009C3329" w:rsidRDefault="009C3329" w:rsidP="009C3329">
      <w:pPr>
        <w:jc w:val="both"/>
        <w:rPr>
          <w:rFonts w:ascii="Times New Roman" w:eastAsia="Calibri" w:hAnsi="Times New Roman"/>
          <w:color w:val="000000"/>
          <w:szCs w:val="24"/>
        </w:rPr>
      </w:pPr>
    </w:p>
    <w:p w:rsidR="000E4C4B" w:rsidRPr="00FE421C" w:rsidRDefault="002B3443" w:rsidP="00055D81">
      <w:pPr>
        <w:jc w:val="both"/>
        <w:rPr>
          <w:rFonts w:ascii="Times New Roman" w:eastAsia="Calibri" w:hAnsi="Times New Roman"/>
          <w:color w:val="000000"/>
          <w:szCs w:val="24"/>
        </w:rPr>
      </w:pPr>
      <w:r w:rsidRPr="00FE421C">
        <w:rPr>
          <w:rFonts w:ascii="Times New Roman" w:eastAsia="Calibri" w:hAnsi="Times New Roman"/>
          <w:color w:val="000000"/>
          <w:szCs w:val="24"/>
        </w:rPr>
        <w:t xml:space="preserve">U slučaju provjere informacija navedenih u ESPD obrascu, </w:t>
      </w:r>
      <w:r w:rsidR="00E87CE1" w:rsidRPr="00FE421C">
        <w:rPr>
          <w:rFonts w:ascii="Times New Roman" w:eastAsia="Calibri" w:hAnsi="Times New Roman"/>
          <w:color w:val="000000"/>
          <w:szCs w:val="24"/>
        </w:rPr>
        <w:t xml:space="preserve">sukladno članku 263. ZJN 2016, </w:t>
      </w:r>
      <w:r w:rsidRPr="00FE421C">
        <w:rPr>
          <w:rFonts w:ascii="Times New Roman" w:eastAsia="Calibri" w:hAnsi="Times New Roman"/>
          <w:color w:val="000000"/>
          <w:szCs w:val="24"/>
        </w:rPr>
        <w:t>Naručitelj će kao dostatni dokaz sposobnost</w:t>
      </w:r>
      <w:r w:rsidR="00E87CE1" w:rsidRPr="00FE421C">
        <w:rPr>
          <w:rFonts w:ascii="Times New Roman" w:eastAsia="Calibri" w:hAnsi="Times New Roman"/>
          <w:color w:val="000000"/>
          <w:szCs w:val="24"/>
        </w:rPr>
        <w:t>i</w:t>
      </w:r>
      <w:r w:rsidRPr="00FE421C">
        <w:rPr>
          <w:rFonts w:ascii="Times New Roman" w:eastAsia="Calibri" w:hAnsi="Times New Roman"/>
          <w:color w:val="000000"/>
          <w:szCs w:val="24"/>
        </w:rPr>
        <w:t xml:space="preserve"> za obavljanje profesionalne djelatnosti</w:t>
      </w:r>
      <w:r w:rsidR="00EA21CA" w:rsidRPr="00FE421C">
        <w:rPr>
          <w:rFonts w:ascii="Times New Roman" w:eastAsia="Calibri" w:hAnsi="Times New Roman"/>
          <w:color w:val="000000"/>
          <w:szCs w:val="24"/>
        </w:rPr>
        <w:t xml:space="preserve"> </w:t>
      </w:r>
      <w:r w:rsidR="009C3329">
        <w:rPr>
          <w:rFonts w:ascii="Times New Roman" w:eastAsia="Calibri" w:hAnsi="Times New Roman"/>
          <w:color w:val="000000"/>
          <w:szCs w:val="24"/>
        </w:rPr>
        <w:t>građenja</w:t>
      </w:r>
      <w:r w:rsidRPr="00FE421C">
        <w:rPr>
          <w:rFonts w:ascii="Times New Roman" w:eastAsia="Calibri" w:hAnsi="Times New Roman"/>
          <w:color w:val="000000"/>
          <w:szCs w:val="24"/>
        </w:rPr>
        <w:t xml:space="preserve"> prihvatiti sljedeće dokumente</w:t>
      </w:r>
      <w:r w:rsidR="00E87CE1" w:rsidRPr="00FE421C">
        <w:rPr>
          <w:rFonts w:ascii="Times New Roman" w:eastAsia="Calibri" w:hAnsi="Times New Roman"/>
          <w:color w:val="000000"/>
          <w:szCs w:val="24"/>
        </w:rPr>
        <w:t>:</w:t>
      </w:r>
    </w:p>
    <w:p w:rsidR="00055D81" w:rsidRPr="00FE421C" w:rsidRDefault="00055D81" w:rsidP="00055D81">
      <w:pPr>
        <w:jc w:val="both"/>
        <w:rPr>
          <w:rFonts w:ascii="Times New Roman" w:eastAsia="Calibri" w:hAnsi="Times New Roman"/>
          <w:szCs w:val="24"/>
          <w:lang w:eastAsia="en-US"/>
        </w:rPr>
      </w:pPr>
      <w:r w:rsidRPr="00FE421C">
        <w:rPr>
          <w:rFonts w:ascii="Times New Roman" w:eastAsia="Calibri" w:hAnsi="Times New Roman"/>
          <w:b/>
          <w:szCs w:val="24"/>
          <w:lang w:eastAsia="en-US"/>
        </w:rPr>
        <w:t>Gospodarski subjekt sa sjedištem u Republici Hrvatskoj</w:t>
      </w:r>
      <w:r w:rsidR="000E4C4B" w:rsidRPr="00FE421C">
        <w:rPr>
          <w:rFonts w:ascii="Times New Roman" w:eastAsia="Calibri" w:hAnsi="Times New Roman"/>
          <w:b/>
          <w:szCs w:val="24"/>
          <w:lang w:eastAsia="en-US"/>
        </w:rPr>
        <w:t xml:space="preserve">, </w:t>
      </w:r>
      <w:r w:rsidR="000E4C4B" w:rsidRPr="00FE421C">
        <w:rPr>
          <w:rFonts w:ascii="Times New Roman" w:eastAsia="Calibri" w:hAnsi="Times New Roman"/>
          <w:szCs w:val="24"/>
          <w:lang w:eastAsia="en-US"/>
        </w:rPr>
        <w:t>sukladno Zakonu</w:t>
      </w:r>
      <w:r w:rsidR="000E4C4B" w:rsidRPr="00FE421C">
        <w:rPr>
          <w:rFonts w:ascii="Times New Roman" w:hAnsi="Times New Roman"/>
          <w:szCs w:val="24"/>
        </w:rPr>
        <w:t xml:space="preserve"> o poslovima i djelatnostima prostornog uređenja i gradnje (Narodne novine broj 78/15),</w:t>
      </w:r>
      <w:r w:rsidR="00E87CE1" w:rsidRPr="00FE421C">
        <w:rPr>
          <w:rFonts w:ascii="Times New Roman" w:hAnsi="Times New Roman"/>
          <w:szCs w:val="24"/>
        </w:rPr>
        <w:t xml:space="preserve"> sposobnost za obavljanje profesionalne djelatnosti</w:t>
      </w:r>
      <w:r w:rsidR="008D0DE5" w:rsidRPr="00FE421C">
        <w:rPr>
          <w:rFonts w:ascii="Times New Roman" w:eastAsia="Calibri" w:hAnsi="Times New Roman"/>
          <w:szCs w:val="24"/>
          <w:lang w:eastAsia="en-US"/>
        </w:rPr>
        <w:t xml:space="preserve"> dokazuju</w:t>
      </w:r>
      <w:r w:rsidRPr="00FE421C">
        <w:rPr>
          <w:rFonts w:ascii="Times New Roman" w:eastAsia="Calibri" w:hAnsi="Times New Roman"/>
          <w:szCs w:val="24"/>
          <w:lang w:eastAsia="en-US"/>
        </w:rPr>
        <w:t xml:space="preserve"> izvatkom iz</w:t>
      </w:r>
      <w:r w:rsidRPr="00FE421C">
        <w:rPr>
          <w:rFonts w:ascii="Times New Roman" w:hAnsi="Times New Roman"/>
          <w:szCs w:val="24"/>
        </w:rPr>
        <w:t xml:space="preserve"> </w:t>
      </w:r>
      <w:r w:rsidRPr="00FE421C">
        <w:rPr>
          <w:rFonts w:ascii="Times New Roman" w:eastAsia="Calibri" w:hAnsi="Times New Roman"/>
          <w:szCs w:val="24"/>
          <w:lang w:eastAsia="en-US"/>
        </w:rPr>
        <w:t>sudskog, obrtnog, strukovnog ili drugog odgovarajućeg registra iz kojeg mora biti vidljivo da je gospodarski subjekt registriran za obavljanje djelatnosti građenja odnosno izvođenje pojedinih radova.</w:t>
      </w:r>
    </w:p>
    <w:p w:rsidR="00055D81" w:rsidRPr="00FE421C" w:rsidRDefault="00055D81" w:rsidP="00A140A8">
      <w:pPr>
        <w:rPr>
          <w:rFonts w:ascii="Times New Roman" w:eastAsia="Calibri" w:hAnsi="Times New Roman"/>
          <w:szCs w:val="24"/>
          <w:lang w:eastAsia="en-US"/>
        </w:rPr>
      </w:pPr>
    </w:p>
    <w:p w:rsidR="0068107D" w:rsidRPr="00FE421C" w:rsidRDefault="00055D81" w:rsidP="00E87CE1">
      <w:pPr>
        <w:jc w:val="both"/>
        <w:rPr>
          <w:rFonts w:ascii="Times New Roman" w:eastAsia="Calibri" w:hAnsi="Times New Roman"/>
          <w:bCs/>
          <w:szCs w:val="24"/>
          <w:lang w:eastAsia="zh-CN"/>
        </w:rPr>
      </w:pPr>
      <w:r w:rsidRPr="00FE421C">
        <w:rPr>
          <w:rFonts w:ascii="Times New Roman" w:eastAsia="Calibri" w:hAnsi="Times New Roman"/>
          <w:b/>
          <w:bCs/>
          <w:szCs w:val="24"/>
          <w:lang w:eastAsia="zh-CN"/>
        </w:rPr>
        <w:t>St</w:t>
      </w:r>
      <w:r w:rsidR="0068107D" w:rsidRPr="00FE421C">
        <w:rPr>
          <w:rFonts w:ascii="Times New Roman" w:eastAsia="Calibri" w:hAnsi="Times New Roman"/>
          <w:b/>
          <w:bCs/>
          <w:szCs w:val="24"/>
          <w:lang w:eastAsia="zh-CN"/>
        </w:rPr>
        <w:t xml:space="preserve">rane osobe </w:t>
      </w:r>
      <w:r w:rsidR="0068107D" w:rsidRPr="00FE421C">
        <w:rPr>
          <w:rFonts w:ascii="Times New Roman" w:eastAsia="Calibri" w:hAnsi="Times New Roman"/>
          <w:szCs w:val="24"/>
          <w:lang w:eastAsia="zh-CN"/>
        </w:rPr>
        <w:t xml:space="preserve">koje namjeravaju </w:t>
      </w:r>
      <w:r w:rsidR="00E87CE1" w:rsidRPr="00FE421C">
        <w:rPr>
          <w:rFonts w:ascii="Times New Roman" w:eastAsia="Calibri" w:hAnsi="Times New Roman"/>
          <w:szCs w:val="24"/>
          <w:lang w:eastAsia="zh-CN"/>
        </w:rPr>
        <w:t>u Republici Hrvatskoj obavljati</w:t>
      </w:r>
      <w:r w:rsidR="0068107D" w:rsidRPr="00FE421C">
        <w:rPr>
          <w:rFonts w:ascii="Times New Roman" w:eastAsia="Calibri" w:hAnsi="Times New Roman"/>
          <w:b/>
          <w:bCs/>
          <w:szCs w:val="24"/>
          <w:lang w:eastAsia="zh-CN"/>
        </w:rPr>
        <w:t xml:space="preserve"> </w:t>
      </w:r>
      <w:r w:rsidR="0068107D" w:rsidRPr="00FE421C">
        <w:rPr>
          <w:rFonts w:ascii="Times New Roman" w:eastAsia="Calibri" w:hAnsi="Times New Roman"/>
          <w:bCs/>
          <w:szCs w:val="24"/>
          <w:lang w:eastAsia="zh-CN"/>
        </w:rPr>
        <w:t>djelatnost građenja</w:t>
      </w:r>
      <w:r w:rsidRPr="00FE421C">
        <w:rPr>
          <w:rFonts w:ascii="Times New Roman" w:eastAsia="Calibri" w:hAnsi="Times New Roman"/>
          <w:bCs/>
          <w:szCs w:val="24"/>
          <w:lang w:eastAsia="zh-CN"/>
        </w:rPr>
        <w:t xml:space="preserve"> ovaj uvjet</w:t>
      </w:r>
      <w:r w:rsidR="008D0DE5" w:rsidRPr="00FE421C">
        <w:rPr>
          <w:rFonts w:ascii="Times New Roman" w:eastAsia="Calibri" w:hAnsi="Times New Roman"/>
          <w:bCs/>
          <w:szCs w:val="24"/>
          <w:lang w:eastAsia="zh-CN"/>
        </w:rPr>
        <w:t xml:space="preserve"> sposobnosti</w:t>
      </w:r>
      <w:r w:rsidRPr="00FE421C">
        <w:rPr>
          <w:rFonts w:ascii="Times New Roman" w:eastAsia="Calibri" w:hAnsi="Times New Roman"/>
          <w:bCs/>
          <w:szCs w:val="24"/>
          <w:lang w:eastAsia="zh-CN"/>
        </w:rPr>
        <w:t xml:space="preserve"> dokazuju na sljedeć</w:t>
      </w:r>
      <w:r w:rsidR="00CF6D27" w:rsidRPr="00FE421C">
        <w:rPr>
          <w:rFonts w:ascii="Times New Roman" w:eastAsia="Calibri" w:hAnsi="Times New Roman"/>
          <w:bCs/>
          <w:szCs w:val="24"/>
          <w:lang w:eastAsia="zh-CN"/>
        </w:rPr>
        <w:t>e</w:t>
      </w:r>
      <w:r w:rsidRPr="00FE421C">
        <w:rPr>
          <w:rFonts w:ascii="Times New Roman" w:eastAsia="Calibri" w:hAnsi="Times New Roman"/>
          <w:bCs/>
          <w:szCs w:val="24"/>
          <w:lang w:eastAsia="zh-CN"/>
        </w:rPr>
        <w:t xml:space="preserve"> način</w:t>
      </w:r>
      <w:r w:rsidR="00CF6D27" w:rsidRPr="00FE421C">
        <w:rPr>
          <w:rFonts w:ascii="Times New Roman" w:eastAsia="Calibri" w:hAnsi="Times New Roman"/>
          <w:bCs/>
          <w:szCs w:val="24"/>
          <w:lang w:eastAsia="zh-CN"/>
        </w:rPr>
        <w:t>e</w:t>
      </w:r>
      <w:r w:rsidRPr="00FE421C">
        <w:rPr>
          <w:rFonts w:ascii="Times New Roman" w:eastAsia="Calibri" w:hAnsi="Times New Roman"/>
          <w:bCs/>
          <w:szCs w:val="24"/>
          <w:lang w:eastAsia="zh-CN"/>
        </w:rPr>
        <w:t>:</w:t>
      </w:r>
    </w:p>
    <w:p w:rsidR="00055D81" w:rsidRPr="00FE421C" w:rsidRDefault="00055D81" w:rsidP="00A140A8">
      <w:pPr>
        <w:rPr>
          <w:rFonts w:ascii="Times New Roman" w:eastAsia="Calibri" w:hAnsi="Times New Roman"/>
          <w:b/>
          <w:bCs/>
          <w:szCs w:val="24"/>
          <w:lang w:eastAsia="zh-CN"/>
        </w:rPr>
      </w:pPr>
    </w:p>
    <w:p w:rsidR="00723C03" w:rsidRPr="00FE421C" w:rsidRDefault="0068107D" w:rsidP="000E4C4B">
      <w:pPr>
        <w:jc w:val="both"/>
        <w:rPr>
          <w:rFonts w:ascii="Times New Roman" w:eastAsia="Calibri" w:hAnsi="Times New Roman"/>
          <w:szCs w:val="24"/>
          <w:lang w:eastAsia="zh-CN"/>
        </w:rPr>
      </w:pPr>
      <w:r w:rsidRPr="00FE421C">
        <w:rPr>
          <w:rFonts w:ascii="Times New Roman" w:eastAsia="Calibri" w:hAnsi="Times New Roman"/>
          <w:b/>
          <w:szCs w:val="24"/>
          <w:lang w:eastAsia="zh-CN"/>
        </w:rPr>
        <w:t>Strana pravna osoba sa sjedištem u drugoj državi ugovornici EGP-a</w:t>
      </w:r>
      <w:r w:rsidRPr="00FE421C">
        <w:rPr>
          <w:rFonts w:ascii="Times New Roman" w:eastAsia="Calibri" w:hAnsi="Times New Roman"/>
          <w:szCs w:val="24"/>
          <w:lang w:eastAsia="zh-CN"/>
        </w:rPr>
        <w:t xml:space="preserve"> (Europskog gospodarskog prostora) koja u toj državi obavlja djelatnost građenja sukladno poglavlju VIII. članku 69. Zakona o poslovima i djelatnostima prostornog uređenja i gradnje ("Narodne novine", br. 78/15) može u Republici Hrvatskoj </w:t>
      </w:r>
      <w:r w:rsidRPr="00FE421C">
        <w:rPr>
          <w:rFonts w:ascii="Times New Roman" w:eastAsia="Calibri" w:hAnsi="Times New Roman"/>
          <w:b/>
          <w:szCs w:val="24"/>
          <w:u w:val="single"/>
          <w:lang w:eastAsia="zh-CN"/>
        </w:rPr>
        <w:t>privremeno ili povremeno</w:t>
      </w:r>
      <w:r w:rsidRPr="00FE421C">
        <w:rPr>
          <w:rFonts w:ascii="Times New Roman" w:eastAsia="Calibri" w:hAnsi="Times New Roman"/>
          <w:szCs w:val="24"/>
          <w:lang w:eastAsia="zh-CN"/>
        </w:rPr>
        <w:t xml:space="preserve"> obavljati one poslove koje je prema propisima države u kojoj ima sjedište ovlaštena obavljati, nakon što o tome obavijesti Ministarstvo nadležno za poslove graditeljstva i prostornog uređenje izjavom u pisanom obliku. Uz izjavu strani ponuditelj mora priložiti</w:t>
      </w:r>
      <w:r w:rsidR="00723C03" w:rsidRPr="00FE421C">
        <w:rPr>
          <w:rFonts w:ascii="Times New Roman" w:eastAsia="Calibri" w:hAnsi="Times New Roman"/>
          <w:szCs w:val="24"/>
          <w:lang w:eastAsia="zh-CN"/>
        </w:rPr>
        <w:t>:</w:t>
      </w:r>
    </w:p>
    <w:p w:rsidR="00723C03" w:rsidRPr="00FE421C" w:rsidRDefault="00723C03" w:rsidP="000E4C4B">
      <w:pPr>
        <w:numPr>
          <w:ilvl w:val="0"/>
          <w:numId w:val="11"/>
        </w:numPr>
        <w:jc w:val="both"/>
        <w:rPr>
          <w:rFonts w:ascii="Times New Roman" w:eastAsia="Calibri" w:hAnsi="Times New Roman"/>
          <w:szCs w:val="24"/>
          <w:lang w:eastAsia="zh-CN"/>
        </w:rPr>
      </w:pPr>
      <w:r w:rsidRPr="00FE421C">
        <w:rPr>
          <w:rFonts w:ascii="Times New Roman" w:eastAsia="Calibri" w:hAnsi="Times New Roman"/>
          <w:szCs w:val="24"/>
          <w:lang w:eastAsia="zh-CN"/>
        </w:rPr>
        <w:t>dokument kojim se dokazuje pravo obavljanja djelatnosti u državi sjedišta strane osobe uz eventualna ograničenja, odnosno da u tom pogledu nema ograničenja (potvrda nadležnog tijela za obavljanje djelatnosti matične zemlje i registracija) ili važeća licenca odnosno dokument kojim se to pravo obavljanja djelatnosti regulira</w:t>
      </w:r>
      <w:r w:rsidR="001472EF">
        <w:rPr>
          <w:rFonts w:ascii="Times New Roman" w:eastAsia="Calibri" w:hAnsi="Times New Roman"/>
          <w:szCs w:val="24"/>
          <w:lang w:eastAsia="zh-CN"/>
        </w:rPr>
        <w:t>,</w:t>
      </w:r>
    </w:p>
    <w:p w:rsidR="00723C03" w:rsidRPr="00FE421C" w:rsidRDefault="00723C03" w:rsidP="000E4C4B">
      <w:pPr>
        <w:numPr>
          <w:ilvl w:val="0"/>
          <w:numId w:val="11"/>
        </w:numPr>
        <w:jc w:val="both"/>
        <w:rPr>
          <w:rFonts w:ascii="Times New Roman" w:eastAsia="Calibri" w:hAnsi="Times New Roman"/>
          <w:szCs w:val="24"/>
          <w:lang w:eastAsia="zh-CN"/>
        </w:rPr>
      </w:pPr>
      <w:r w:rsidRPr="00FE421C">
        <w:rPr>
          <w:rFonts w:ascii="Times New Roman" w:eastAsia="Calibri" w:hAnsi="Times New Roman"/>
          <w:szCs w:val="24"/>
          <w:lang w:eastAsia="zh-CN"/>
        </w:rPr>
        <w:t>dokaz o osiguranju od odgovornosti strane osobe za štetu koju bi obavljanjem djelatnosti mogla učiniti investitoru ili drugim osobama (dokaz je ugovor ili polica osiguranja potpisana s obje strane, od ugovaratelja osiguranja i osiguravatelja; odredbe moraju važiti na području RH; mora sadržavati odredbu o obveznom produženju roka važenja nakon isteka police/ugovora),</w:t>
      </w:r>
    </w:p>
    <w:p w:rsidR="009C3329" w:rsidRDefault="00723C03" w:rsidP="009C3329">
      <w:pPr>
        <w:numPr>
          <w:ilvl w:val="0"/>
          <w:numId w:val="11"/>
        </w:numPr>
        <w:jc w:val="both"/>
        <w:rPr>
          <w:rFonts w:ascii="Times New Roman" w:eastAsia="Calibri" w:hAnsi="Times New Roman"/>
          <w:szCs w:val="24"/>
          <w:lang w:eastAsia="zh-CN"/>
        </w:rPr>
      </w:pPr>
      <w:r w:rsidRPr="00FE421C">
        <w:rPr>
          <w:rFonts w:ascii="Times New Roman" w:eastAsia="Calibri" w:hAnsi="Times New Roman"/>
          <w:szCs w:val="24"/>
          <w:lang w:eastAsia="zh-CN"/>
        </w:rPr>
        <w:t>punomoć za zastupnika stranke, opunomoćenika ili opunomoćenika za primanje pismena u Republici Hrvatskoj sukladno člancima 32., 36. i 37. Zakona o općem upravnom postupku (NN 47/09).</w:t>
      </w:r>
    </w:p>
    <w:p w:rsidR="00723C03" w:rsidRPr="009C3329" w:rsidRDefault="00723C03" w:rsidP="009C3329">
      <w:pPr>
        <w:ind w:left="720"/>
        <w:jc w:val="both"/>
        <w:rPr>
          <w:rFonts w:ascii="Times New Roman" w:eastAsia="Calibri" w:hAnsi="Times New Roman"/>
          <w:szCs w:val="24"/>
          <w:lang w:eastAsia="zh-CN"/>
        </w:rPr>
      </w:pPr>
      <w:r w:rsidRPr="009C3329">
        <w:rPr>
          <w:rFonts w:ascii="Times New Roman" w:eastAsia="Calibri" w:hAnsi="Times New Roman"/>
          <w:i/>
          <w:iCs/>
          <w:szCs w:val="24"/>
          <w:lang w:eastAsia="zh-CN"/>
        </w:rPr>
        <w:t>Napomena: Uz navedene dokaze obvezno se prilažu i njihovi prijevodi na hrvatski jezik</w:t>
      </w:r>
      <w:r w:rsidR="00106AB3" w:rsidRPr="009C3329">
        <w:rPr>
          <w:rFonts w:ascii="Times New Roman" w:eastAsia="Calibri" w:hAnsi="Times New Roman"/>
          <w:i/>
          <w:iCs/>
          <w:szCs w:val="24"/>
          <w:lang w:eastAsia="zh-CN"/>
        </w:rPr>
        <w:t>.</w:t>
      </w:r>
    </w:p>
    <w:p w:rsidR="00723C03" w:rsidRPr="00FE421C" w:rsidRDefault="0068107D" w:rsidP="00B205EE">
      <w:pPr>
        <w:jc w:val="both"/>
        <w:rPr>
          <w:rFonts w:ascii="Times New Roman" w:eastAsia="Calibri" w:hAnsi="Times New Roman"/>
          <w:szCs w:val="24"/>
          <w:lang w:eastAsia="zh-CN"/>
        </w:rPr>
      </w:pPr>
      <w:r w:rsidRPr="00FE421C">
        <w:rPr>
          <w:rFonts w:ascii="Times New Roman" w:eastAsia="Calibri" w:hAnsi="Times New Roman"/>
          <w:szCs w:val="24"/>
          <w:lang w:eastAsia="zh-CN"/>
        </w:rPr>
        <w:lastRenderedPageBreak/>
        <w:t xml:space="preserve">Prema članku 70. </w:t>
      </w:r>
      <w:r w:rsidR="00055D81" w:rsidRPr="00FE421C">
        <w:rPr>
          <w:rFonts w:ascii="Times New Roman" w:eastAsia="Calibri" w:hAnsi="Times New Roman"/>
          <w:szCs w:val="24"/>
          <w:lang w:eastAsia="zh-CN"/>
        </w:rPr>
        <w:t xml:space="preserve">Zakona o poslovima i djelatnostima prostornog uređenja i gradnje ("Narodne novine", br. 78/15) </w:t>
      </w:r>
      <w:r w:rsidRPr="00FE421C">
        <w:rPr>
          <w:rFonts w:ascii="Times New Roman" w:eastAsia="Calibri" w:hAnsi="Times New Roman"/>
          <w:b/>
          <w:szCs w:val="24"/>
          <w:lang w:eastAsia="zh-CN"/>
        </w:rPr>
        <w:t>strana pravna osoba sa sjedištem u drugoj državi ugovornici EGP-a</w:t>
      </w:r>
      <w:r w:rsidRPr="00FE421C">
        <w:rPr>
          <w:rFonts w:ascii="Times New Roman" w:eastAsia="Calibri" w:hAnsi="Times New Roman"/>
          <w:szCs w:val="24"/>
          <w:lang w:eastAsia="zh-CN"/>
        </w:rPr>
        <w:t xml:space="preserve"> koja obavlja djelatnost građenja, može u Republici Hrvatskoj </w:t>
      </w:r>
      <w:r w:rsidRPr="00FE421C">
        <w:rPr>
          <w:rFonts w:ascii="Times New Roman" w:eastAsia="Calibri" w:hAnsi="Times New Roman"/>
          <w:b/>
          <w:szCs w:val="24"/>
          <w:u w:val="single"/>
          <w:lang w:eastAsia="zh-CN"/>
        </w:rPr>
        <w:t>trajno obavljati djelatnost</w:t>
      </w:r>
      <w:r w:rsidRPr="00FE421C">
        <w:rPr>
          <w:rFonts w:ascii="Times New Roman" w:eastAsia="Calibri" w:hAnsi="Times New Roman"/>
          <w:szCs w:val="24"/>
          <w:lang w:eastAsia="zh-CN"/>
        </w:rPr>
        <w:t xml:space="preserve"> pod istim uvjetima kao pravna osoba sa sjedištem u Republici Hrvatskoj, u skladu sa Zakonom o poslovima i djelatnostima prostornog uređenja i gradnje ("Narodne novine", br. 78/</w:t>
      </w:r>
      <w:r w:rsidR="00723C03" w:rsidRPr="00FE421C">
        <w:rPr>
          <w:rFonts w:ascii="Times New Roman" w:eastAsia="Calibri" w:hAnsi="Times New Roman"/>
          <w:szCs w:val="24"/>
          <w:lang w:eastAsia="zh-CN"/>
        </w:rPr>
        <w:t>15) i drugim posebnim propisima, i ne mora pisanom izjavom obavijestiti Ministarstvo.</w:t>
      </w:r>
    </w:p>
    <w:p w:rsidR="0068107D" w:rsidRPr="00FE421C" w:rsidRDefault="00723C03" w:rsidP="00B205EE">
      <w:pPr>
        <w:jc w:val="both"/>
        <w:rPr>
          <w:rFonts w:ascii="Times New Roman" w:eastAsia="Calibri" w:hAnsi="Times New Roman"/>
          <w:szCs w:val="24"/>
          <w:lang w:eastAsia="zh-CN"/>
        </w:rPr>
      </w:pPr>
      <w:r w:rsidRPr="00FE421C">
        <w:rPr>
          <w:rFonts w:ascii="Times New Roman" w:eastAsia="Calibri" w:hAnsi="Times New Roman"/>
          <w:szCs w:val="24"/>
          <w:lang w:eastAsia="zh-CN"/>
        </w:rPr>
        <w:t xml:space="preserve"> </w:t>
      </w:r>
    </w:p>
    <w:p w:rsidR="0068107D" w:rsidRPr="00FE421C" w:rsidRDefault="0068107D" w:rsidP="002B0FFB">
      <w:pPr>
        <w:jc w:val="both"/>
        <w:rPr>
          <w:rFonts w:ascii="Times New Roman" w:eastAsia="Calibri" w:hAnsi="Times New Roman"/>
          <w:szCs w:val="24"/>
          <w:lang w:eastAsia="zh-CN"/>
        </w:rPr>
      </w:pPr>
      <w:r w:rsidRPr="00FE421C">
        <w:rPr>
          <w:rFonts w:ascii="Times New Roman" w:eastAsia="Calibri" w:hAnsi="Times New Roman"/>
          <w:szCs w:val="24"/>
          <w:lang w:eastAsia="zh-CN"/>
        </w:rPr>
        <w:t xml:space="preserve">Prema članku 71. </w:t>
      </w:r>
      <w:r w:rsidR="00714B7A" w:rsidRPr="00FE421C">
        <w:rPr>
          <w:rFonts w:ascii="Times New Roman" w:eastAsia="Calibri" w:hAnsi="Times New Roman"/>
          <w:szCs w:val="24"/>
          <w:lang w:eastAsia="zh-CN"/>
        </w:rPr>
        <w:t>istog Zakona</w:t>
      </w:r>
      <w:r w:rsidR="002B0FFB" w:rsidRPr="00FE421C">
        <w:rPr>
          <w:rFonts w:ascii="Times New Roman" w:eastAsia="Calibri" w:hAnsi="Times New Roman"/>
          <w:szCs w:val="24"/>
          <w:lang w:eastAsia="zh-CN"/>
        </w:rPr>
        <w:t xml:space="preserve">, </w:t>
      </w:r>
      <w:r w:rsidR="002B0FFB" w:rsidRPr="00FE421C">
        <w:rPr>
          <w:rFonts w:ascii="Times New Roman" w:eastAsia="Calibri" w:hAnsi="Times New Roman"/>
          <w:b/>
          <w:szCs w:val="24"/>
          <w:lang w:eastAsia="zh-CN"/>
        </w:rPr>
        <w:t>strana pravna osoba sa sjedištem u trećoj državi</w:t>
      </w:r>
      <w:r w:rsidR="002B0FFB" w:rsidRPr="00FE421C">
        <w:rPr>
          <w:rFonts w:ascii="Times New Roman" w:eastAsia="Calibri" w:hAnsi="Times New Roman"/>
          <w:szCs w:val="24"/>
          <w:lang w:eastAsia="zh-CN"/>
        </w:rPr>
        <w:t xml:space="preserve"> koja u trećoj državi obavlja djelatnost prostornog uređenja, projektiranja i/ili stručnog nadzora građenja, građenja, upravljanja projektom gradnje ili djelatnost ispitivanja i prethodnih istraživanja ima pravo u Republici Hrvatskoj pod pretpostavkom uzajamnosti </w:t>
      </w:r>
      <w:r w:rsidR="002B0FFB" w:rsidRPr="00FE421C">
        <w:rPr>
          <w:rFonts w:ascii="Times New Roman" w:eastAsia="Calibri" w:hAnsi="Times New Roman"/>
          <w:b/>
          <w:szCs w:val="24"/>
          <w:u w:val="single"/>
          <w:lang w:eastAsia="zh-CN"/>
        </w:rPr>
        <w:t>privremeno ili povremeno</w:t>
      </w:r>
      <w:r w:rsidR="002B0FFB" w:rsidRPr="00FE421C">
        <w:rPr>
          <w:rFonts w:ascii="Times New Roman" w:eastAsia="Calibri" w:hAnsi="Times New Roman"/>
          <w:szCs w:val="24"/>
          <w:lang w:eastAsia="zh-CN"/>
        </w:rPr>
        <w:t xml:space="preserve"> obavljat</w:t>
      </w:r>
      <w:r w:rsidR="008D0DE5" w:rsidRPr="00FE421C">
        <w:rPr>
          <w:rFonts w:ascii="Times New Roman" w:eastAsia="Calibri" w:hAnsi="Times New Roman"/>
          <w:szCs w:val="24"/>
          <w:lang w:eastAsia="zh-CN"/>
        </w:rPr>
        <w:t xml:space="preserve">i tu djelatnost u skladu s </w:t>
      </w:r>
      <w:r w:rsidR="002B0FFB" w:rsidRPr="00FE421C">
        <w:rPr>
          <w:rFonts w:ascii="Times New Roman" w:eastAsia="Calibri" w:hAnsi="Times New Roman"/>
          <w:szCs w:val="24"/>
          <w:lang w:eastAsia="zh-CN"/>
        </w:rPr>
        <w:t>Zakonom</w:t>
      </w:r>
      <w:r w:rsidR="008D0DE5" w:rsidRPr="00FE421C">
        <w:rPr>
          <w:rFonts w:ascii="Times New Roman" w:eastAsia="Calibri" w:hAnsi="Times New Roman"/>
          <w:szCs w:val="24"/>
          <w:lang w:eastAsia="zh-CN"/>
        </w:rPr>
        <w:t xml:space="preserve"> o poslovima i djelatnostima prostornog uređenja i gradnje ("Narodne novine", br. 78/15) </w:t>
      </w:r>
      <w:r w:rsidR="002B0FFB" w:rsidRPr="00FE421C">
        <w:rPr>
          <w:rFonts w:ascii="Times New Roman" w:eastAsia="Calibri" w:hAnsi="Times New Roman"/>
          <w:szCs w:val="24"/>
          <w:lang w:eastAsia="zh-CN"/>
        </w:rPr>
        <w:t xml:space="preserve"> i drugim posebnim propisima. Pretpostavka uzajamnost iz stavka 1. ovoga članka ne primjenjuje se na državljane države članice Svjetske trgovinske organizacije.</w:t>
      </w:r>
    </w:p>
    <w:p w:rsidR="002B0FFB" w:rsidRPr="00FE421C" w:rsidRDefault="002B0FFB" w:rsidP="002B0FFB">
      <w:pPr>
        <w:rPr>
          <w:rFonts w:ascii="Times New Roman" w:eastAsia="Calibri" w:hAnsi="Times New Roman"/>
          <w:szCs w:val="24"/>
          <w:lang w:eastAsia="zh-CN"/>
        </w:rPr>
      </w:pPr>
    </w:p>
    <w:p w:rsidR="0068107D" w:rsidRPr="00FE421C" w:rsidRDefault="0068107D" w:rsidP="00B205EE">
      <w:pPr>
        <w:jc w:val="both"/>
        <w:rPr>
          <w:rFonts w:ascii="Times New Roman" w:eastAsia="Calibri" w:hAnsi="Times New Roman"/>
          <w:szCs w:val="24"/>
          <w:lang w:eastAsia="zh-CN"/>
        </w:rPr>
      </w:pPr>
      <w:r w:rsidRPr="00FE421C">
        <w:rPr>
          <w:rFonts w:ascii="Times New Roman" w:eastAsia="Calibri" w:hAnsi="Times New Roman"/>
          <w:b/>
          <w:szCs w:val="24"/>
          <w:lang w:eastAsia="zh-CN"/>
        </w:rPr>
        <w:t>Strana pravna osoba sa sjedištem u trećoj državi (država nije članica STO)</w:t>
      </w:r>
      <w:r w:rsidRPr="00FE421C">
        <w:rPr>
          <w:rFonts w:ascii="Times New Roman" w:eastAsia="Calibri" w:hAnsi="Times New Roman"/>
          <w:szCs w:val="24"/>
          <w:lang w:eastAsia="zh-CN"/>
        </w:rPr>
        <w:t xml:space="preserve"> </w:t>
      </w:r>
      <w:r w:rsidRPr="00FE421C">
        <w:rPr>
          <w:rFonts w:ascii="Times New Roman" w:eastAsia="Calibri" w:hAnsi="Times New Roman"/>
          <w:b/>
          <w:szCs w:val="24"/>
          <w:lang w:eastAsia="zh-CN"/>
        </w:rPr>
        <w:t>koja u trećoj državi</w:t>
      </w:r>
      <w:r w:rsidRPr="00FE421C">
        <w:rPr>
          <w:rFonts w:ascii="Times New Roman" w:eastAsia="Calibri" w:hAnsi="Times New Roman"/>
          <w:szCs w:val="24"/>
          <w:lang w:eastAsia="zh-CN"/>
        </w:rPr>
        <w:t xml:space="preserve"> obavlja djelatnost građenja ima pravo u Republici Hrvatskoj, pod pretpostavkom uzajamnosti, </w:t>
      </w:r>
      <w:r w:rsidRPr="00FE421C">
        <w:rPr>
          <w:rFonts w:ascii="Times New Roman" w:eastAsia="Calibri" w:hAnsi="Times New Roman"/>
          <w:b/>
          <w:szCs w:val="24"/>
          <w:u w:val="single"/>
          <w:lang w:eastAsia="zh-CN"/>
        </w:rPr>
        <w:t>privremeno ili povremeno</w:t>
      </w:r>
      <w:r w:rsidRPr="00FE421C">
        <w:rPr>
          <w:rFonts w:ascii="Times New Roman" w:eastAsia="Calibri" w:hAnsi="Times New Roman"/>
          <w:szCs w:val="24"/>
          <w:lang w:eastAsia="zh-CN"/>
        </w:rPr>
        <w:t xml:space="preserve"> obavljati tu djelatnost u skladu sa Zakonom o poslovima i djelatnostima prostornog uređenja i gradnje ("Narodne novine", br. 78/15) i drugim posebnim propisima (potrebno je dokazati pretpostavku uzajamnosti iz dvostranih međunarodnih ugovora Republike Hrvatske i države strane pravne osobe).</w:t>
      </w:r>
    </w:p>
    <w:p w:rsidR="0068107D" w:rsidRPr="00FE421C" w:rsidRDefault="0068107D" w:rsidP="00A140A8">
      <w:pPr>
        <w:rPr>
          <w:rFonts w:ascii="Times New Roman" w:eastAsia="Calibri" w:hAnsi="Times New Roman"/>
          <w:b/>
          <w:szCs w:val="24"/>
          <w:lang w:eastAsia="zh-CN"/>
        </w:rPr>
      </w:pPr>
    </w:p>
    <w:p w:rsidR="00126D98" w:rsidRPr="00FE421C" w:rsidRDefault="0068107D" w:rsidP="000E4C4B">
      <w:pPr>
        <w:jc w:val="both"/>
        <w:rPr>
          <w:rFonts w:ascii="Times New Roman" w:eastAsia="Calibri" w:hAnsi="Times New Roman"/>
          <w:szCs w:val="24"/>
          <w:lang w:eastAsia="zh-CN"/>
        </w:rPr>
      </w:pPr>
      <w:r w:rsidRPr="00FE421C">
        <w:rPr>
          <w:rFonts w:ascii="Times New Roman" w:eastAsia="Calibri" w:hAnsi="Times New Roman"/>
          <w:b/>
          <w:szCs w:val="24"/>
          <w:lang w:eastAsia="zh-CN"/>
        </w:rPr>
        <w:t>Strana pravna osoba sa sjedištem u trećoj državi</w:t>
      </w:r>
      <w:r w:rsidRPr="00FE421C">
        <w:rPr>
          <w:rFonts w:ascii="Times New Roman" w:eastAsia="Calibri" w:hAnsi="Times New Roman"/>
          <w:szCs w:val="24"/>
          <w:lang w:eastAsia="zh-CN"/>
        </w:rPr>
        <w:t xml:space="preserve"> </w:t>
      </w:r>
      <w:r w:rsidRPr="00FE421C">
        <w:rPr>
          <w:rFonts w:ascii="Times New Roman" w:eastAsia="Calibri" w:hAnsi="Times New Roman"/>
          <w:b/>
          <w:szCs w:val="24"/>
          <w:lang w:eastAsia="zh-CN"/>
        </w:rPr>
        <w:t>koja u trećoj državi</w:t>
      </w:r>
      <w:r w:rsidRPr="00FE421C">
        <w:rPr>
          <w:rFonts w:ascii="Times New Roman" w:eastAsia="Calibri" w:hAnsi="Times New Roman"/>
          <w:szCs w:val="24"/>
          <w:lang w:eastAsia="zh-CN"/>
        </w:rPr>
        <w:t xml:space="preserve"> obavlja djelatnost građenja ima pravo u Republici Hrvatskoj </w:t>
      </w:r>
      <w:r w:rsidRPr="00FE421C">
        <w:rPr>
          <w:rFonts w:ascii="Times New Roman" w:eastAsia="Calibri" w:hAnsi="Times New Roman"/>
          <w:b/>
          <w:szCs w:val="24"/>
          <w:u w:val="single"/>
          <w:lang w:eastAsia="zh-CN"/>
        </w:rPr>
        <w:t>trajno</w:t>
      </w:r>
      <w:r w:rsidRPr="00FE421C">
        <w:rPr>
          <w:rFonts w:ascii="Times New Roman" w:eastAsia="Calibri" w:hAnsi="Times New Roman"/>
          <w:szCs w:val="24"/>
          <w:lang w:eastAsia="zh-CN"/>
        </w:rPr>
        <w:t xml:space="preserve"> obavljati tu djelatnost </w:t>
      </w:r>
      <w:r w:rsidRPr="00FE421C">
        <w:rPr>
          <w:rFonts w:ascii="Times New Roman" w:eastAsia="Calibri" w:hAnsi="Times New Roman"/>
          <w:b/>
          <w:szCs w:val="24"/>
          <w:lang w:eastAsia="zh-CN"/>
        </w:rPr>
        <w:t>pod istim uvjetima kao pravna osoba sa sjedištem u Republici Hrvatskoj</w:t>
      </w:r>
      <w:r w:rsidRPr="00FE421C">
        <w:rPr>
          <w:rFonts w:ascii="Times New Roman" w:eastAsia="Calibri" w:hAnsi="Times New Roman"/>
          <w:szCs w:val="24"/>
          <w:lang w:eastAsia="zh-CN"/>
        </w:rPr>
        <w:t xml:space="preserve"> u skladu sa Zakonom o poslovima i djelatnostima prostornog uređenja i gradnje ("Narodne novine", br. 78/15) i drugim posebnim</w:t>
      </w:r>
      <w:r w:rsidR="006D0629" w:rsidRPr="00FE421C">
        <w:rPr>
          <w:rFonts w:ascii="Times New Roman" w:eastAsia="Calibri" w:hAnsi="Times New Roman"/>
          <w:szCs w:val="24"/>
          <w:lang w:eastAsia="zh-CN"/>
        </w:rPr>
        <w:t xml:space="preserve"> </w:t>
      </w:r>
      <w:r w:rsidR="000E4C4B" w:rsidRPr="00FE421C">
        <w:rPr>
          <w:rFonts w:ascii="Times New Roman" w:eastAsia="Calibri" w:hAnsi="Times New Roman"/>
          <w:szCs w:val="24"/>
          <w:lang w:eastAsia="zh-CN"/>
        </w:rPr>
        <w:t>propisima.</w:t>
      </w:r>
    </w:p>
    <w:p w:rsidR="00126D98" w:rsidRPr="00FE421C" w:rsidRDefault="00126D98" w:rsidP="00A140A8">
      <w:pPr>
        <w:rPr>
          <w:rFonts w:ascii="Times New Roman" w:eastAsia="Calibri" w:hAnsi="Times New Roman"/>
          <w:szCs w:val="24"/>
          <w:lang w:eastAsia="zh-CN"/>
        </w:rPr>
      </w:pPr>
    </w:p>
    <w:p w:rsidR="0068107D" w:rsidRDefault="0068107D" w:rsidP="0042375B">
      <w:pPr>
        <w:jc w:val="both"/>
        <w:rPr>
          <w:rFonts w:ascii="Times New Roman" w:hAnsi="Times New Roman"/>
          <w:szCs w:val="24"/>
          <w:lang w:eastAsia="en-US"/>
        </w:rPr>
      </w:pPr>
      <w:r w:rsidRPr="00FE421C">
        <w:rPr>
          <w:rFonts w:ascii="Times New Roman" w:hAnsi="Times New Roman"/>
          <w:b/>
          <w:szCs w:val="24"/>
          <w:lang w:eastAsia="en-US"/>
        </w:rPr>
        <w:t>Strani gospodarski subjekti koji ne posjeduju ovlaštenje za trajno obavljanje djelatnosti građenja</w:t>
      </w:r>
      <w:r w:rsidRPr="00FE421C">
        <w:rPr>
          <w:rFonts w:ascii="Times New Roman" w:hAnsi="Times New Roman"/>
          <w:szCs w:val="24"/>
          <w:lang w:eastAsia="en-US"/>
        </w:rPr>
        <w:t xml:space="preserve"> u Republici Hrvatskoj, </w:t>
      </w:r>
      <w:r w:rsidR="00CF6D27" w:rsidRPr="00FE421C">
        <w:rPr>
          <w:rFonts w:ascii="Times New Roman" w:hAnsi="Times New Roman"/>
          <w:b/>
          <w:szCs w:val="24"/>
          <w:lang w:eastAsia="en-US"/>
        </w:rPr>
        <w:t>kao dokaz,</w:t>
      </w:r>
      <w:r w:rsidRPr="00FE421C">
        <w:rPr>
          <w:rFonts w:ascii="Times New Roman" w:hAnsi="Times New Roman"/>
          <w:szCs w:val="24"/>
          <w:lang w:eastAsia="en-US"/>
        </w:rPr>
        <w:t xml:space="preserve"> osim dokaza o upisu u sudski, obrtni, strukovni ili drugi odgovarajući registar države sjedišta gosp</w:t>
      </w:r>
      <w:r w:rsidR="00CF6D27" w:rsidRPr="00FE421C">
        <w:rPr>
          <w:rFonts w:ascii="Times New Roman" w:hAnsi="Times New Roman"/>
          <w:szCs w:val="24"/>
          <w:lang w:eastAsia="en-US"/>
        </w:rPr>
        <w:t>odarskog subjekta dostavljaju</w:t>
      </w:r>
      <w:r w:rsidRPr="00FE421C">
        <w:rPr>
          <w:rFonts w:ascii="Times New Roman" w:hAnsi="Times New Roman"/>
          <w:szCs w:val="24"/>
          <w:lang w:eastAsia="en-US"/>
        </w:rPr>
        <w:t>:</w:t>
      </w:r>
    </w:p>
    <w:p w:rsidR="0078598B" w:rsidRPr="00FE421C" w:rsidRDefault="0078598B" w:rsidP="0042375B">
      <w:pPr>
        <w:jc w:val="both"/>
        <w:rPr>
          <w:rFonts w:ascii="Times New Roman" w:hAnsi="Times New Roman"/>
          <w:szCs w:val="24"/>
          <w:lang w:eastAsia="en-US"/>
        </w:rPr>
      </w:pPr>
    </w:p>
    <w:p w:rsidR="0068107D" w:rsidRDefault="0068107D" w:rsidP="0042375B">
      <w:pPr>
        <w:jc w:val="both"/>
        <w:rPr>
          <w:rFonts w:ascii="Times New Roman" w:hAnsi="Times New Roman"/>
          <w:szCs w:val="24"/>
          <w:lang w:eastAsia="en-US"/>
        </w:rPr>
      </w:pPr>
      <w:r w:rsidRPr="00FE421C">
        <w:rPr>
          <w:rFonts w:ascii="Times New Roman" w:hAnsi="Times New Roman"/>
          <w:szCs w:val="24"/>
          <w:lang w:eastAsia="en-US"/>
        </w:rPr>
        <w:t>-</w:t>
      </w:r>
      <w:r w:rsidRPr="00FE421C">
        <w:rPr>
          <w:rFonts w:ascii="Times New Roman" w:hAnsi="Times New Roman"/>
          <w:b/>
          <w:szCs w:val="24"/>
          <w:lang w:eastAsia="en-US"/>
        </w:rPr>
        <w:t xml:space="preserve"> izjavu</w:t>
      </w:r>
      <w:r w:rsidRPr="00FE421C">
        <w:rPr>
          <w:rFonts w:ascii="Times New Roman" w:hAnsi="Times New Roman"/>
          <w:szCs w:val="24"/>
          <w:lang w:eastAsia="en-US"/>
        </w:rPr>
        <w:t xml:space="preserve"> kojom izjavljuju da su prema propisima države sjedišta ovlašteni obavljati poslove građenja koji su predmet nadmetanja te da će u slučaju da njihova ponuda bude odabrana kao najpovoljnija Ministarstvu nadležnom za gr</w:t>
      </w:r>
      <w:r w:rsidR="000E4C4B" w:rsidRPr="00FE421C">
        <w:rPr>
          <w:rFonts w:ascii="Times New Roman" w:hAnsi="Times New Roman"/>
          <w:szCs w:val="24"/>
          <w:lang w:eastAsia="en-US"/>
        </w:rPr>
        <w:t>aditeljstvo i prostorno uređenje</w:t>
      </w:r>
      <w:r w:rsidRPr="00FE421C">
        <w:rPr>
          <w:rFonts w:ascii="Times New Roman" w:hAnsi="Times New Roman"/>
          <w:szCs w:val="24"/>
          <w:lang w:eastAsia="en-US"/>
        </w:rPr>
        <w:t xml:space="preserve"> Republike</w:t>
      </w:r>
      <w:r w:rsidR="000E4C4B" w:rsidRPr="00FE421C">
        <w:rPr>
          <w:rFonts w:ascii="Times New Roman" w:hAnsi="Times New Roman"/>
          <w:szCs w:val="24"/>
          <w:lang w:eastAsia="en-US"/>
        </w:rPr>
        <w:t xml:space="preserve"> Hrvatske</w:t>
      </w:r>
      <w:r w:rsidRPr="00FE421C">
        <w:rPr>
          <w:rFonts w:ascii="Times New Roman" w:hAnsi="Times New Roman"/>
          <w:szCs w:val="24"/>
          <w:lang w:eastAsia="en-US"/>
        </w:rPr>
        <w:t xml:space="preserve"> u pisanom obliku dostaviti izjavu kojom obavještavaju nadležno ministarstvo o obavljanju djelatnosti građenja u Republici Hrvatskoj na privremenoj i povremenoj osnovi prema odredbama članka 69. Zakona o poslovima i djelatnostima prostornog uređenja i gradnje (Narodne novine, broj 78/15).</w:t>
      </w:r>
    </w:p>
    <w:p w:rsidR="0078598B" w:rsidRPr="00FE421C" w:rsidRDefault="0078598B" w:rsidP="0042375B">
      <w:pPr>
        <w:jc w:val="both"/>
        <w:rPr>
          <w:rFonts w:ascii="Times New Roman" w:hAnsi="Times New Roman"/>
          <w:szCs w:val="24"/>
          <w:lang w:eastAsia="en-US"/>
        </w:rPr>
      </w:pPr>
    </w:p>
    <w:p w:rsidR="0068107D" w:rsidRDefault="0068107D" w:rsidP="00E172FD">
      <w:pPr>
        <w:jc w:val="both"/>
        <w:rPr>
          <w:rFonts w:ascii="Times New Roman" w:hAnsi="Times New Roman"/>
          <w:b/>
          <w:szCs w:val="24"/>
          <w:lang w:eastAsia="en-US"/>
        </w:rPr>
      </w:pPr>
      <w:r w:rsidRPr="00FE421C">
        <w:rPr>
          <w:rFonts w:ascii="Times New Roman" w:hAnsi="Times New Roman"/>
          <w:b/>
          <w:szCs w:val="24"/>
          <w:lang w:eastAsia="en-US"/>
        </w:rPr>
        <w:t>Strani gospodarski subjekt (strana pravna osoba koja ne posjeduje ovlaštenje za trajno obavljanje djelatnosti građenja u Republici Hrvatskoj), u slučaju dodjele ugovora, dužan je naručitelju u roku do datuma početka radova, dostaviti dokaz o postupanju sukladno članku 69. Zakona o poslovima i djelatnostima prostornog u</w:t>
      </w:r>
      <w:r w:rsidR="00E172FD" w:rsidRPr="00FE421C">
        <w:rPr>
          <w:rFonts w:ascii="Times New Roman" w:hAnsi="Times New Roman"/>
          <w:b/>
          <w:szCs w:val="24"/>
          <w:lang w:eastAsia="en-US"/>
        </w:rPr>
        <w:t>ređenja i gradnje (NN 78/2015).</w:t>
      </w:r>
    </w:p>
    <w:p w:rsidR="00D14CE3" w:rsidRDefault="00D14CE3" w:rsidP="00E172FD">
      <w:pPr>
        <w:jc w:val="both"/>
        <w:rPr>
          <w:rFonts w:ascii="Times New Roman" w:hAnsi="Times New Roman"/>
          <w:b/>
          <w:szCs w:val="24"/>
          <w:lang w:eastAsia="en-US"/>
        </w:rPr>
      </w:pPr>
    </w:p>
    <w:p w:rsidR="00D14CE3" w:rsidRDefault="00D14CE3" w:rsidP="00E172FD">
      <w:pPr>
        <w:jc w:val="both"/>
        <w:rPr>
          <w:rFonts w:ascii="Times New Roman" w:hAnsi="Times New Roman"/>
          <w:b/>
          <w:szCs w:val="24"/>
          <w:lang w:eastAsia="en-US"/>
        </w:rPr>
      </w:pPr>
    </w:p>
    <w:p w:rsidR="00D14CE3" w:rsidRPr="00FE421C" w:rsidRDefault="00D14CE3" w:rsidP="00E172FD">
      <w:pPr>
        <w:jc w:val="both"/>
        <w:rPr>
          <w:rFonts w:ascii="Times New Roman" w:hAnsi="Times New Roman"/>
          <w:b/>
          <w:szCs w:val="24"/>
          <w:lang w:eastAsia="en-US"/>
        </w:rPr>
      </w:pPr>
    </w:p>
    <w:p w:rsidR="008C6530" w:rsidRPr="00FE421C" w:rsidRDefault="008C6530" w:rsidP="00E172FD">
      <w:pPr>
        <w:jc w:val="both"/>
        <w:rPr>
          <w:rFonts w:ascii="Times New Roman" w:hAnsi="Times New Roman"/>
          <w:b/>
          <w:szCs w:val="24"/>
          <w:lang w:eastAsia="en-US"/>
        </w:rPr>
      </w:pPr>
      <w:r w:rsidRPr="00FE421C">
        <w:rPr>
          <w:rFonts w:ascii="Times New Roman" w:hAnsi="Times New Roman"/>
          <w:b/>
          <w:szCs w:val="24"/>
          <w:lang w:eastAsia="en-US"/>
        </w:rPr>
        <w:lastRenderedPageBreak/>
        <w:t xml:space="preserve">NAPOMENA: </w:t>
      </w:r>
      <w:r w:rsidRPr="00FE421C">
        <w:rPr>
          <w:rFonts w:ascii="Times New Roman" w:hAnsi="Times New Roman"/>
          <w:szCs w:val="24"/>
          <w:lang w:eastAsia="en-US"/>
        </w:rPr>
        <w:t xml:space="preserve">Detaljnije i obvezujuće upute </w:t>
      </w:r>
      <w:r w:rsidR="008D0DE5" w:rsidRPr="00FE421C">
        <w:rPr>
          <w:rFonts w:ascii="Times New Roman" w:hAnsi="Times New Roman"/>
          <w:szCs w:val="24"/>
          <w:lang w:eastAsia="en-US"/>
        </w:rPr>
        <w:t>kojih se ponuditelji</w:t>
      </w:r>
      <w:r w:rsidRPr="00FE421C">
        <w:rPr>
          <w:rFonts w:ascii="Times New Roman" w:hAnsi="Times New Roman"/>
          <w:szCs w:val="24"/>
          <w:lang w:eastAsia="en-US"/>
        </w:rPr>
        <w:t xml:space="preserve"> – strane pravne osobe moraju pridržavati, dostupne su na internetskoj stranici Ministarstva graditeljstva i prostornoga uređenja</w:t>
      </w:r>
      <w:r w:rsidR="008D0DE5" w:rsidRPr="00FE421C">
        <w:rPr>
          <w:rFonts w:ascii="Times New Roman" w:hAnsi="Times New Roman"/>
          <w:szCs w:val="24"/>
          <w:lang w:eastAsia="en-US"/>
        </w:rPr>
        <w:t xml:space="preserve"> RH</w:t>
      </w:r>
      <w:r w:rsidRPr="00FE421C">
        <w:rPr>
          <w:rFonts w:ascii="Times New Roman" w:hAnsi="Times New Roman"/>
          <w:szCs w:val="24"/>
          <w:lang w:eastAsia="en-US"/>
        </w:rPr>
        <w:t>:</w:t>
      </w:r>
      <w:r w:rsidRPr="00FE421C">
        <w:rPr>
          <w:rFonts w:ascii="Times New Roman" w:hAnsi="Times New Roman"/>
          <w:b/>
          <w:szCs w:val="24"/>
          <w:lang w:eastAsia="en-US"/>
        </w:rPr>
        <w:t xml:space="preserve"> </w:t>
      </w:r>
      <w:hyperlink r:id="rId17" w:history="1">
        <w:r w:rsidRPr="00FE421C">
          <w:rPr>
            <w:rStyle w:val="Hiperveza"/>
            <w:rFonts w:ascii="Times New Roman" w:hAnsi="Times New Roman"/>
            <w:b/>
            <w:szCs w:val="24"/>
            <w:lang w:eastAsia="en-US"/>
          </w:rPr>
          <w:t>http://www.mgipu.hr/default.aspx?id=38118</w:t>
        </w:r>
      </w:hyperlink>
    </w:p>
    <w:p w:rsidR="00106AB3" w:rsidRPr="00106AB3" w:rsidRDefault="00503B53" w:rsidP="00106AB3">
      <w:pPr>
        <w:pStyle w:val="Naslov2"/>
        <w:rPr>
          <w:rFonts w:ascii="Times New Roman" w:hAnsi="Times New Roman"/>
          <w:szCs w:val="24"/>
        </w:rPr>
      </w:pPr>
      <w:bookmarkStart w:id="25" w:name="_Toc478109424"/>
      <w:bookmarkStart w:id="26" w:name="_Toc498335095"/>
      <w:r w:rsidRPr="00FE421C">
        <w:rPr>
          <w:rFonts w:ascii="Times New Roman" w:hAnsi="Times New Roman"/>
          <w:szCs w:val="24"/>
        </w:rPr>
        <w:t>4.2. Ekonomska i financijska sposobnost</w:t>
      </w:r>
      <w:bookmarkEnd w:id="25"/>
      <w:bookmarkEnd w:id="26"/>
    </w:p>
    <w:p w:rsidR="0068107D" w:rsidRPr="00FE421C" w:rsidRDefault="0068107D" w:rsidP="00E50AFA">
      <w:pPr>
        <w:jc w:val="both"/>
        <w:rPr>
          <w:rFonts w:ascii="Times New Roman" w:hAnsi="Times New Roman"/>
          <w:b/>
          <w:szCs w:val="24"/>
        </w:rPr>
      </w:pPr>
      <w:r w:rsidRPr="00FE421C">
        <w:rPr>
          <w:rFonts w:ascii="Times New Roman" w:hAnsi="Times New Roman"/>
          <w:szCs w:val="24"/>
        </w:rPr>
        <w:t>Gospodarski subjekt mora u postupku javne nabave dokazati da mu je</w:t>
      </w:r>
      <w:r w:rsidRPr="00FE421C">
        <w:rPr>
          <w:rFonts w:ascii="Times New Roman" w:hAnsi="Times New Roman"/>
          <w:b/>
          <w:szCs w:val="24"/>
        </w:rPr>
        <w:t xml:space="preserve"> minimalni godišnji promet</w:t>
      </w:r>
      <w:r w:rsidR="00944CAE" w:rsidRPr="00944CAE">
        <w:rPr>
          <w:rFonts w:ascii="Times New Roman" w:hAnsi="Times New Roman"/>
          <w:b/>
          <w:szCs w:val="24"/>
        </w:rPr>
        <w:t xml:space="preserve"> u</w:t>
      </w:r>
      <w:r w:rsidR="00944CAE">
        <w:rPr>
          <w:rFonts w:ascii="Times New Roman" w:hAnsi="Times New Roman"/>
          <w:b/>
          <w:szCs w:val="24"/>
        </w:rPr>
        <w:t xml:space="preserve"> prosjeku</w:t>
      </w:r>
      <w:r w:rsidR="00944CAE" w:rsidRPr="00944CAE">
        <w:rPr>
          <w:rFonts w:ascii="Times New Roman" w:hAnsi="Times New Roman"/>
          <w:b/>
          <w:szCs w:val="24"/>
        </w:rPr>
        <w:t xml:space="preserve"> tri posljednje dostupne financijske godine</w:t>
      </w:r>
      <w:r w:rsidRPr="00FE421C">
        <w:rPr>
          <w:rFonts w:ascii="Times New Roman" w:hAnsi="Times New Roman"/>
          <w:b/>
          <w:szCs w:val="24"/>
        </w:rPr>
        <w:t xml:space="preserve"> u</w:t>
      </w:r>
      <w:r w:rsidR="00944CAE">
        <w:rPr>
          <w:rFonts w:ascii="Times New Roman" w:hAnsi="Times New Roman"/>
          <w:b/>
          <w:szCs w:val="24"/>
        </w:rPr>
        <w:t xml:space="preserve"> visini</w:t>
      </w:r>
      <w:r w:rsidRPr="00FE421C">
        <w:rPr>
          <w:rFonts w:ascii="Times New Roman" w:hAnsi="Times New Roman"/>
          <w:b/>
          <w:szCs w:val="24"/>
        </w:rPr>
        <w:t xml:space="preserve"> iznos</w:t>
      </w:r>
      <w:r w:rsidR="00944CAE">
        <w:rPr>
          <w:rFonts w:ascii="Times New Roman" w:hAnsi="Times New Roman"/>
          <w:b/>
          <w:szCs w:val="24"/>
        </w:rPr>
        <w:t>a</w:t>
      </w:r>
      <w:r w:rsidRPr="00FE421C">
        <w:rPr>
          <w:rFonts w:ascii="Times New Roman" w:hAnsi="Times New Roman"/>
          <w:b/>
          <w:szCs w:val="24"/>
        </w:rPr>
        <w:t xml:space="preserve"> procijenjene vrijednosti nabave, </w:t>
      </w:r>
      <w:r w:rsidRPr="00FE421C">
        <w:rPr>
          <w:rFonts w:ascii="Times New Roman" w:hAnsi="Times New Roman"/>
          <w:szCs w:val="24"/>
        </w:rPr>
        <w:t>ovisno o datumu osnivanja ili početka obavljanja dje</w:t>
      </w:r>
      <w:r w:rsidR="00B37581" w:rsidRPr="00FE421C">
        <w:rPr>
          <w:rFonts w:ascii="Times New Roman" w:hAnsi="Times New Roman"/>
          <w:szCs w:val="24"/>
        </w:rPr>
        <w:t>latnosti gospodarskog subjekta.</w:t>
      </w:r>
    </w:p>
    <w:p w:rsidR="0068107D" w:rsidRPr="00FE421C" w:rsidRDefault="0068107D" w:rsidP="00E50AFA">
      <w:pPr>
        <w:jc w:val="both"/>
        <w:rPr>
          <w:rFonts w:ascii="Times New Roman" w:hAnsi="Times New Roman"/>
          <w:b/>
          <w:szCs w:val="24"/>
        </w:rPr>
      </w:pPr>
    </w:p>
    <w:p w:rsidR="0068107D" w:rsidRPr="00FE421C" w:rsidRDefault="0068107D" w:rsidP="00E50AFA">
      <w:pPr>
        <w:jc w:val="both"/>
        <w:rPr>
          <w:rFonts w:ascii="Times New Roman" w:hAnsi="Times New Roman"/>
          <w:szCs w:val="24"/>
        </w:rPr>
      </w:pPr>
      <w:r w:rsidRPr="00FE421C">
        <w:rPr>
          <w:rFonts w:ascii="Times New Roman" w:hAnsi="Times New Roman"/>
          <w:szCs w:val="24"/>
        </w:rPr>
        <w:t>Za potrebe utvrđivanja ekonomske i financijske sposobnosti, gospodarski subjekt u ponudi dostavlja:</w:t>
      </w:r>
    </w:p>
    <w:p w:rsidR="0068107D" w:rsidRPr="00FE421C" w:rsidRDefault="003D37D8" w:rsidP="00E50AFA">
      <w:pPr>
        <w:jc w:val="both"/>
        <w:rPr>
          <w:rFonts w:ascii="Times New Roman" w:hAnsi="Times New Roman"/>
          <w:b/>
          <w:szCs w:val="24"/>
        </w:rPr>
      </w:pPr>
      <w:r w:rsidRPr="00FE421C">
        <w:rPr>
          <w:rFonts w:ascii="Times New Roman" w:hAnsi="Times New Roman"/>
          <w:b/>
          <w:szCs w:val="24"/>
        </w:rPr>
        <w:t>-</w:t>
      </w:r>
      <w:r w:rsidRPr="00FE421C">
        <w:rPr>
          <w:rFonts w:ascii="Times New Roman" w:hAnsi="Times New Roman"/>
          <w:b/>
          <w:szCs w:val="24"/>
        </w:rPr>
        <w:tab/>
        <w:t xml:space="preserve">ispunjeni ESPD: </w:t>
      </w:r>
      <w:r w:rsidR="0068107D" w:rsidRPr="00FE421C">
        <w:rPr>
          <w:rFonts w:ascii="Times New Roman" w:hAnsi="Times New Roman"/>
          <w:b/>
          <w:szCs w:val="24"/>
        </w:rPr>
        <w:t>Dio IV. Kriteriji za odabir</w:t>
      </w:r>
      <w:r w:rsidR="00E50AFA" w:rsidRPr="00FE421C">
        <w:rPr>
          <w:rFonts w:ascii="Times New Roman" w:hAnsi="Times New Roman"/>
          <w:b/>
          <w:szCs w:val="24"/>
        </w:rPr>
        <w:t xml:space="preserve"> gospodarskog subjekta</w:t>
      </w:r>
      <w:r w:rsidR="0068107D" w:rsidRPr="00FE421C">
        <w:rPr>
          <w:rFonts w:ascii="Times New Roman" w:hAnsi="Times New Roman"/>
          <w:b/>
          <w:szCs w:val="24"/>
        </w:rPr>
        <w:t xml:space="preserve">, </w:t>
      </w:r>
      <w:r w:rsidRPr="00FE421C">
        <w:rPr>
          <w:rFonts w:ascii="Times New Roman" w:hAnsi="Times New Roman"/>
          <w:b/>
          <w:i/>
          <w:szCs w:val="24"/>
          <w:u w:val="single"/>
        </w:rPr>
        <w:t>Odjeljak</w:t>
      </w:r>
      <w:r w:rsidRPr="00FE421C">
        <w:rPr>
          <w:rFonts w:ascii="Times New Roman" w:hAnsi="Times New Roman"/>
          <w:b/>
          <w:i/>
          <w:szCs w:val="24"/>
        </w:rPr>
        <w:t xml:space="preserve"> α </w:t>
      </w:r>
      <w:r w:rsidRPr="00FE421C">
        <w:rPr>
          <w:rFonts w:ascii="Times New Roman" w:hAnsi="Times New Roman"/>
          <w:b/>
          <w:szCs w:val="24"/>
          <w:u w:val="single"/>
        </w:rPr>
        <w:t>za ponuditelja i  člana zajednice gospodarskih subjekata</w:t>
      </w:r>
      <w:r w:rsidRPr="00FE421C">
        <w:rPr>
          <w:rFonts w:ascii="Times New Roman" w:hAnsi="Times New Roman"/>
          <w:b/>
          <w:szCs w:val="24"/>
        </w:rPr>
        <w:t xml:space="preserve">, a </w:t>
      </w:r>
      <w:r w:rsidR="0068107D" w:rsidRPr="00FE421C">
        <w:rPr>
          <w:rFonts w:ascii="Times New Roman" w:hAnsi="Times New Roman"/>
          <w:b/>
          <w:szCs w:val="24"/>
        </w:rPr>
        <w:t xml:space="preserve">Odjeljak B: Ekonomska i financijska sposobnost, točka </w:t>
      </w:r>
      <w:r w:rsidRPr="00FE421C">
        <w:rPr>
          <w:rFonts w:ascii="Times New Roman" w:hAnsi="Times New Roman"/>
          <w:b/>
          <w:szCs w:val="24"/>
        </w:rPr>
        <w:t>1a), ( i ako je primjenjivo točka 3</w:t>
      </w:r>
      <w:r w:rsidR="0068107D" w:rsidRPr="00FE421C">
        <w:rPr>
          <w:rFonts w:ascii="Times New Roman" w:hAnsi="Times New Roman"/>
          <w:b/>
          <w:szCs w:val="24"/>
        </w:rPr>
        <w:t>.</w:t>
      </w:r>
      <w:r w:rsidRPr="00FE421C">
        <w:rPr>
          <w:rFonts w:ascii="Times New Roman" w:hAnsi="Times New Roman"/>
          <w:b/>
          <w:szCs w:val="24"/>
        </w:rPr>
        <w:t>)</w:t>
      </w:r>
      <w:r w:rsidR="00393B69" w:rsidRPr="00FE421C">
        <w:rPr>
          <w:rFonts w:ascii="Times New Roman" w:hAnsi="Times New Roman"/>
          <w:b/>
          <w:szCs w:val="24"/>
        </w:rPr>
        <w:t xml:space="preserve"> </w:t>
      </w:r>
      <w:r w:rsidRPr="00FE421C">
        <w:rPr>
          <w:rFonts w:ascii="Times New Roman" w:hAnsi="Times New Roman"/>
          <w:b/>
          <w:szCs w:val="24"/>
        </w:rPr>
        <w:t>u slučaju da ESPD obrazac dostavlja</w:t>
      </w:r>
      <w:r w:rsidR="00393B69" w:rsidRPr="00FE421C">
        <w:rPr>
          <w:rFonts w:ascii="Times New Roman" w:hAnsi="Times New Roman"/>
          <w:b/>
          <w:szCs w:val="24"/>
        </w:rPr>
        <w:t xml:space="preserve"> </w:t>
      </w:r>
      <w:r w:rsidRPr="00FE421C">
        <w:rPr>
          <w:rFonts w:ascii="Times New Roman" w:hAnsi="Times New Roman"/>
          <w:b/>
          <w:szCs w:val="24"/>
        </w:rPr>
        <w:t>gospodarski subjekt</w:t>
      </w:r>
      <w:r w:rsidR="0087192A" w:rsidRPr="00FE421C">
        <w:rPr>
          <w:rFonts w:ascii="Times New Roman" w:hAnsi="Times New Roman"/>
          <w:b/>
          <w:szCs w:val="24"/>
        </w:rPr>
        <w:t xml:space="preserve"> na čiju se </w:t>
      </w:r>
      <w:r w:rsidR="005204D2" w:rsidRPr="00FE421C">
        <w:rPr>
          <w:rFonts w:ascii="Times New Roman" w:hAnsi="Times New Roman"/>
          <w:b/>
          <w:szCs w:val="24"/>
        </w:rPr>
        <w:t xml:space="preserve"> </w:t>
      </w:r>
      <w:r w:rsidR="0087192A" w:rsidRPr="00FE421C">
        <w:rPr>
          <w:rFonts w:ascii="Times New Roman" w:hAnsi="Times New Roman"/>
          <w:b/>
          <w:szCs w:val="24"/>
        </w:rPr>
        <w:t>sposobnost</w:t>
      </w:r>
      <w:r w:rsidRPr="00FE421C">
        <w:rPr>
          <w:rFonts w:ascii="Times New Roman" w:hAnsi="Times New Roman"/>
          <w:b/>
          <w:szCs w:val="24"/>
        </w:rPr>
        <w:t xml:space="preserve"> ponuditelj</w:t>
      </w:r>
      <w:r w:rsidR="0087192A" w:rsidRPr="00FE421C">
        <w:rPr>
          <w:rFonts w:ascii="Times New Roman" w:hAnsi="Times New Roman"/>
          <w:b/>
          <w:szCs w:val="24"/>
        </w:rPr>
        <w:t xml:space="preserve"> </w:t>
      </w:r>
      <w:r w:rsidRPr="00FE421C">
        <w:rPr>
          <w:rFonts w:ascii="Times New Roman" w:hAnsi="Times New Roman"/>
          <w:b/>
          <w:szCs w:val="24"/>
        </w:rPr>
        <w:t>oslanja</w:t>
      </w:r>
      <w:r w:rsidR="000B70EF" w:rsidRPr="00FE421C">
        <w:rPr>
          <w:rFonts w:ascii="Times New Roman" w:hAnsi="Times New Roman"/>
          <w:b/>
          <w:szCs w:val="24"/>
        </w:rPr>
        <w:t>.</w:t>
      </w:r>
    </w:p>
    <w:p w:rsidR="0068107D" w:rsidRPr="00FE421C" w:rsidRDefault="0068107D" w:rsidP="00A140A8">
      <w:pPr>
        <w:rPr>
          <w:rFonts w:ascii="Times New Roman" w:hAnsi="Times New Roman"/>
          <w:b/>
          <w:szCs w:val="24"/>
        </w:rPr>
      </w:pPr>
    </w:p>
    <w:p w:rsidR="001850D4" w:rsidRPr="00FE421C" w:rsidRDefault="001850D4" w:rsidP="001850D4">
      <w:pPr>
        <w:jc w:val="both"/>
        <w:rPr>
          <w:rFonts w:ascii="Times New Roman" w:eastAsia="Calibri" w:hAnsi="Times New Roman"/>
          <w:color w:val="000000"/>
          <w:szCs w:val="24"/>
        </w:rPr>
      </w:pPr>
      <w:r w:rsidRPr="00FE421C">
        <w:rPr>
          <w:rFonts w:ascii="Times New Roman" w:eastAsia="Calibri" w:hAnsi="Times New Roman"/>
          <w:color w:val="000000"/>
          <w:szCs w:val="24"/>
        </w:rPr>
        <w:t>U slučaju provjere informacija navedenih u ESPD obrascu, sukladno članku 263. ZJN 2016, Naručitelj će kao ažurirani popratni dokument, odnosno kao dostatan dokaz</w:t>
      </w:r>
      <w:r w:rsidR="000B70EF" w:rsidRPr="00FE421C">
        <w:rPr>
          <w:rFonts w:ascii="Times New Roman" w:hAnsi="Times New Roman"/>
          <w:szCs w:val="24"/>
        </w:rPr>
        <w:t xml:space="preserve"> ekonomske i financijske sposobnosti</w:t>
      </w:r>
      <w:r w:rsidRPr="00FE421C">
        <w:rPr>
          <w:rFonts w:ascii="Times New Roman" w:eastAsia="Calibri" w:hAnsi="Times New Roman"/>
          <w:color w:val="000000"/>
          <w:szCs w:val="24"/>
        </w:rPr>
        <w:t xml:space="preserve"> zatražiti sljedeće dokumente:</w:t>
      </w:r>
    </w:p>
    <w:p w:rsidR="0068107D" w:rsidRPr="00FE421C" w:rsidRDefault="0068107D" w:rsidP="00A140A8">
      <w:pPr>
        <w:rPr>
          <w:rFonts w:ascii="Times New Roman" w:hAnsi="Times New Roman"/>
          <w:szCs w:val="24"/>
        </w:rPr>
      </w:pPr>
    </w:p>
    <w:p w:rsidR="00236E08" w:rsidRPr="00FE421C" w:rsidRDefault="0068107D" w:rsidP="00E50AFA">
      <w:pPr>
        <w:jc w:val="both"/>
        <w:rPr>
          <w:rFonts w:ascii="Times New Roman" w:hAnsi="Times New Roman"/>
          <w:szCs w:val="24"/>
        </w:rPr>
      </w:pPr>
      <w:r w:rsidRPr="00FE421C">
        <w:rPr>
          <w:rFonts w:ascii="Times New Roman" w:hAnsi="Times New Roman"/>
          <w:szCs w:val="24"/>
        </w:rPr>
        <w:t xml:space="preserve">- </w:t>
      </w:r>
      <w:r w:rsidR="00B9066E" w:rsidRPr="00FE421C">
        <w:rPr>
          <w:rFonts w:ascii="Times New Roman" w:hAnsi="Times New Roman"/>
          <w:b/>
          <w:szCs w:val="24"/>
        </w:rPr>
        <w:t>izjavu</w:t>
      </w:r>
      <w:r w:rsidRPr="00FE421C">
        <w:rPr>
          <w:rFonts w:ascii="Times New Roman" w:hAnsi="Times New Roman"/>
          <w:b/>
          <w:szCs w:val="24"/>
        </w:rPr>
        <w:t xml:space="preserve"> o ukupnom prometu gospodarskog subjekta</w:t>
      </w:r>
      <w:r w:rsidRPr="00FE421C">
        <w:rPr>
          <w:rFonts w:ascii="Times New Roman" w:hAnsi="Times New Roman"/>
          <w:szCs w:val="24"/>
        </w:rPr>
        <w:t xml:space="preserve"> u tri posljednje dostupne financijske godine, ovisno o datumu osnivanja ili početka obavljanja djelatnosti gospodarskog</w:t>
      </w:r>
      <w:r w:rsidR="005426D2" w:rsidRPr="00FE421C">
        <w:rPr>
          <w:rFonts w:ascii="Times New Roman" w:hAnsi="Times New Roman"/>
          <w:szCs w:val="24"/>
        </w:rPr>
        <w:t xml:space="preserve"> subjekta</w:t>
      </w:r>
      <w:r w:rsidR="00E50AFA" w:rsidRPr="00FE421C">
        <w:rPr>
          <w:rFonts w:ascii="Times New Roman" w:hAnsi="Times New Roman"/>
          <w:szCs w:val="24"/>
        </w:rPr>
        <w:t xml:space="preserve">. </w:t>
      </w:r>
      <w:r w:rsidR="00B37581" w:rsidRPr="00FE421C">
        <w:rPr>
          <w:rFonts w:ascii="Times New Roman" w:hAnsi="Times New Roman"/>
          <w:szCs w:val="24"/>
        </w:rPr>
        <w:t>Izjava se daje na obrascu koji sastavlja sam gospodarski subjekt na temelju financijskih izvješća i knjigovodstvenih evidencija gospodarskog subjekta.</w:t>
      </w:r>
    </w:p>
    <w:p w:rsidR="00B37581" w:rsidRPr="00FE421C" w:rsidRDefault="00B37581" w:rsidP="00E50AFA">
      <w:pPr>
        <w:jc w:val="both"/>
        <w:rPr>
          <w:rFonts w:ascii="Times New Roman" w:hAnsi="Times New Roman"/>
          <w:szCs w:val="24"/>
        </w:rPr>
      </w:pPr>
      <w:r w:rsidRPr="00FE421C">
        <w:rPr>
          <w:rFonts w:ascii="Times New Roman" w:hAnsi="Times New Roman"/>
          <w:szCs w:val="24"/>
        </w:rPr>
        <w:t>Obrazloženje traženih uvjeta sposobnosti:</w:t>
      </w:r>
    </w:p>
    <w:p w:rsidR="00B37581" w:rsidRPr="00FE421C" w:rsidRDefault="00B37581" w:rsidP="00E50AFA">
      <w:pPr>
        <w:jc w:val="both"/>
        <w:rPr>
          <w:rFonts w:ascii="Times New Roman" w:hAnsi="Times New Roman"/>
          <w:szCs w:val="24"/>
        </w:rPr>
      </w:pPr>
      <w:r w:rsidRPr="00FE421C">
        <w:rPr>
          <w:rFonts w:ascii="Times New Roman" w:hAnsi="Times New Roman"/>
          <w:szCs w:val="24"/>
        </w:rPr>
        <w:t>Ispunjavanje propisanih minimalnih razina ekonomske i financijske sposobnosti traži se kako bi gospodarski subjekt dokazao da ima stabilno financijsko poslovanje na način da ne može dovesti u pitanje izvršenje ugovornih obveza.</w:t>
      </w:r>
    </w:p>
    <w:p w:rsidR="00E50AFA" w:rsidRPr="00FE421C" w:rsidRDefault="00E50AFA" w:rsidP="00E50AFA">
      <w:pPr>
        <w:jc w:val="both"/>
        <w:rPr>
          <w:rFonts w:ascii="Times New Roman" w:hAnsi="Times New Roman"/>
          <w:szCs w:val="24"/>
        </w:rPr>
      </w:pPr>
    </w:p>
    <w:p w:rsidR="00524FFE" w:rsidRPr="00FE421C" w:rsidRDefault="00B37581" w:rsidP="00E50AFA">
      <w:pPr>
        <w:jc w:val="both"/>
        <w:rPr>
          <w:rFonts w:ascii="Times New Roman" w:hAnsi="Times New Roman"/>
          <w:szCs w:val="24"/>
        </w:rPr>
      </w:pPr>
      <w:r w:rsidRPr="00FE421C">
        <w:rPr>
          <w:rFonts w:ascii="Times New Roman" w:hAnsi="Times New Roman"/>
          <w:szCs w:val="24"/>
        </w:rPr>
        <w:t>Ako gospodarski subjekt iz opravdanog razloga nije u mogućnosti predočiti dokumente i dokaze o ekonomski i financijskoj sposobnosti koje Naručitelj zahtijeva, on može dokazati svoju ekonomsku i financijsku sposobnost bilo kojim drugim jednakovrijednim dokumentom.</w:t>
      </w:r>
    </w:p>
    <w:p w:rsidR="007A67D1" w:rsidRPr="00FE421C" w:rsidRDefault="007A67D1" w:rsidP="0035242B">
      <w:pPr>
        <w:pStyle w:val="Naslov2"/>
        <w:rPr>
          <w:rFonts w:ascii="Times New Roman" w:hAnsi="Times New Roman"/>
          <w:szCs w:val="24"/>
        </w:rPr>
      </w:pPr>
      <w:bookmarkStart w:id="27" w:name="_Toc478109425"/>
      <w:bookmarkStart w:id="28" w:name="_Toc498335096"/>
      <w:r w:rsidRPr="00FE421C">
        <w:rPr>
          <w:rFonts w:ascii="Times New Roman" w:hAnsi="Times New Roman"/>
          <w:szCs w:val="24"/>
        </w:rPr>
        <w:t>4.3. Tehnička i stručna sposobnost</w:t>
      </w:r>
      <w:bookmarkEnd w:id="27"/>
      <w:bookmarkEnd w:id="28"/>
    </w:p>
    <w:p w:rsidR="00692E98" w:rsidRPr="00FE421C" w:rsidRDefault="00692E98" w:rsidP="00692E98">
      <w:pPr>
        <w:jc w:val="both"/>
        <w:rPr>
          <w:rFonts w:ascii="Times New Roman" w:hAnsi="Times New Roman"/>
          <w:szCs w:val="24"/>
        </w:rPr>
      </w:pPr>
      <w:r w:rsidRPr="00FE421C">
        <w:rPr>
          <w:rFonts w:ascii="Times New Roman" w:hAnsi="Times New Roman"/>
          <w:szCs w:val="24"/>
        </w:rPr>
        <w:t>Tehnička i stručna sposobnost traži se kako bi gospodarski subjekt dokazao da ima potrebno iskustvo, znanje i sposobnost i da je, s obzirom na opseg, predmet i procijenjenu vrijednost nabave, sposoban kvalitetno izvoditi radove iz predmeta nabave.</w:t>
      </w:r>
    </w:p>
    <w:p w:rsidR="00692E98" w:rsidRPr="00FE421C" w:rsidRDefault="00692E98" w:rsidP="00680F8F">
      <w:pPr>
        <w:jc w:val="both"/>
        <w:rPr>
          <w:rFonts w:ascii="Times New Roman" w:hAnsi="Times New Roman"/>
          <w:b/>
          <w:szCs w:val="24"/>
        </w:rPr>
      </w:pPr>
    </w:p>
    <w:p w:rsidR="00692E98" w:rsidRPr="00FE421C" w:rsidRDefault="00692E98" w:rsidP="00680F8F">
      <w:pPr>
        <w:jc w:val="both"/>
        <w:rPr>
          <w:rFonts w:ascii="Times New Roman" w:hAnsi="Times New Roman"/>
          <w:b/>
          <w:szCs w:val="24"/>
        </w:rPr>
      </w:pPr>
      <w:r w:rsidRPr="00FE421C">
        <w:rPr>
          <w:rFonts w:ascii="Times New Roman" w:hAnsi="Times New Roman"/>
          <w:b/>
          <w:szCs w:val="24"/>
        </w:rPr>
        <w:t>4.3.1. Popis izvršenih radova</w:t>
      </w:r>
    </w:p>
    <w:p w:rsidR="007A67D1" w:rsidRDefault="007A67D1" w:rsidP="00692E98">
      <w:pPr>
        <w:jc w:val="both"/>
        <w:rPr>
          <w:rFonts w:ascii="Times New Roman" w:hAnsi="Times New Roman"/>
          <w:szCs w:val="24"/>
        </w:rPr>
      </w:pPr>
      <w:r w:rsidRPr="00FE421C">
        <w:rPr>
          <w:rFonts w:ascii="Times New Roman" w:hAnsi="Times New Roman"/>
          <w:szCs w:val="24"/>
        </w:rPr>
        <w:t xml:space="preserve">Gospodarski subjekt u postupku javne nabave mora dokazati </w:t>
      </w:r>
      <w:r w:rsidR="00680F8F" w:rsidRPr="00FE421C">
        <w:rPr>
          <w:rFonts w:ascii="Times New Roman" w:hAnsi="Times New Roman"/>
          <w:szCs w:val="24"/>
        </w:rPr>
        <w:t xml:space="preserve">da je u godini u kojoj je započeo postupak javne nabave i tijekom pet godina koje prethode toj godini izvršio radove, iste ili slične </w:t>
      </w:r>
      <w:r w:rsidR="003A68F4" w:rsidRPr="00FE421C">
        <w:rPr>
          <w:rFonts w:ascii="Times New Roman" w:hAnsi="Times New Roman"/>
          <w:szCs w:val="24"/>
        </w:rPr>
        <w:t>predmetu nabave.</w:t>
      </w:r>
      <w:r w:rsidR="00692E98" w:rsidRPr="00FE421C">
        <w:rPr>
          <w:rFonts w:ascii="Times New Roman" w:hAnsi="Times New Roman"/>
          <w:szCs w:val="24"/>
        </w:rPr>
        <w:t xml:space="preserve"> </w:t>
      </w:r>
    </w:p>
    <w:p w:rsidR="00D14CE3" w:rsidRPr="00FE421C" w:rsidRDefault="00D14CE3" w:rsidP="00692E98">
      <w:pPr>
        <w:jc w:val="both"/>
        <w:rPr>
          <w:rFonts w:ascii="Times New Roman" w:hAnsi="Times New Roman"/>
          <w:szCs w:val="24"/>
        </w:rPr>
      </w:pPr>
    </w:p>
    <w:p w:rsidR="00692E98" w:rsidRPr="00FE421C" w:rsidRDefault="00680F8F" w:rsidP="00692E98">
      <w:pPr>
        <w:jc w:val="both"/>
        <w:rPr>
          <w:rFonts w:ascii="Times New Roman" w:hAnsi="Times New Roman"/>
          <w:szCs w:val="24"/>
        </w:rPr>
      </w:pPr>
      <w:r w:rsidRPr="00FE421C">
        <w:rPr>
          <w:rFonts w:ascii="Times New Roman" w:hAnsi="Times New Roman"/>
          <w:szCs w:val="24"/>
        </w:rPr>
        <w:t>Navedeno se dokazuje</w:t>
      </w:r>
      <w:r w:rsidR="003A68F4" w:rsidRPr="00FE421C">
        <w:rPr>
          <w:rFonts w:ascii="Times New Roman" w:hAnsi="Times New Roman"/>
          <w:szCs w:val="24"/>
        </w:rPr>
        <w:t xml:space="preserve"> popisom ugovora, kojem se prilažu potvrde druge ugovorne strane o urednom izvođenju i ishodu najvažnijih radova za </w:t>
      </w:r>
      <w:r w:rsidR="003A68F4" w:rsidRPr="00D0717D">
        <w:rPr>
          <w:rFonts w:ascii="Times New Roman" w:hAnsi="Times New Roman"/>
          <w:szCs w:val="24"/>
        </w:rPr>
        <w:t xml:space="preserve">minimalno jedan (1) a </w:t>
      </w:r>
      <w:r w:rsidR="003A68F4" w:rsidRPr="00F2044E">
        <w:rPr>
          <w:rFonts w:ascii="Times New Roman" w:hAnsi="Times New Roman"/>
          <w:szCs w:val="24"/>
        </w:rPr>
        <w:t xml:space="preserve">najviše </w:t>
      </w:r>
      <w:r w:rsidR="00F018AE">
        <w:rPr>
          <w:rFonts w:ascii="Times New Roman" w:hAnsi="Times New Roman"/>
          <w:szCs w:val="24"/>
        </w:rPr>
        <w:t>dva</w:t>
      </w:r>
      <w:r w:rsidR="003A68F4" w:rsidRPr="00F2044E">
        <w:rPr>
          <w:rFonts w:ascii="Times New Roman" w:hAnsi="Times New Roman"/>
          <w:szCs w:val="24"/>
        </w:rPr>
        <w:t xml:space="preserve"> (</w:t>
      </w:r>
      <w:r w:rsidR="00F018AE">
        <w:rPr>
          <w:rFonts w:ascii="Times New Roman" w:hAnsi="Times New Roman"/>
          <w:szCs w:val="24"/>
        </w:rPr>
        <w:t>2</w:t>
      </w:r>
      <w:r w:rsidR="003A68F4" w:rsidRPr="00F2044E">
        <w:rPr>
          <w:rFonts w:ascii="Times New Roman" w:hAnsi="Times New Roman"/>
          <w:szCs w:val="24"/>
        </w:rPr>
        <w:t>)</w:t>
      </w:r>
      <w:r w:rsidR="003A68F4" w:rsidRPr="00D0717D">
        <w:rPr>
          <w:rFonts w:ascii="Times New Roman" w:hAnsi="Times New Roman"/>
          <w:szCs w:val="24"/>
        </w:rPr>
        <w:t xml:space="preserve"> ugovora</w:t>
      </w:r>
      <w:r w:rsidR="003A68F4" w:rsidRPr="00FE421C">
        <w:rPr>
          <w:rFonts w:ascii="Times New Roman" w:hAnsi="Times New Roman"/>
          <w:szCs w:val="24"/>
        </w:rPr>
        <w:t xml:space="preserve">, istih ili sličnih predmetu nabave, čiji zbrojeni iznos bez PDV-a mora biti najmanje u visini </w:t>
      </w:r>
      <w:r w:rsidR="003A68F4" w:rsidRPr="00FE421C">
        <w:rPr>
          <w:rFonts w:ascii="Times New Roman" w:hAnsi="Times New Roman"/>
          <w:szCs w:val="24"/>
        </w:rPr>
        <w:lastRenderedPageBreak/>
        <w:t>p</w:t>
      </w:r>
      <w:r w:rsidR="00D14CE3">
        <w:rPr>
          <w:rFonts w:ascii="Times New Roman" w:hAnsi="Times New Roman"/>
          <w:szCs w:val="24"/>
        </w:rPr>
        <w:t xml:space="preserve">rocijenjene vrijednosti nabave. </w:t>
      </w:r>
      <w:r w:rsidR="00692E98" w:rsidRPr="00FE421C">
        <w:rPr>
          <w:rFonts w:ascii="Times New Roman" w:hAnsi="Times New Roman"/>
          <w:szCs w:val="24"/>
        </w:rPr>
        <w:t>Pod istim ili sličnim radovima smatraju se i radovi građenja „obične“ a ne termofasade, „običnih“ prozora i slično.</w:t>
      </w:r>
    </w:p>
    <w:p w:rsidR="00085D08" w:rsidRDefault="00085D08" w:rsidP="007B0EDA">
      <w:pPr>
        <w:jc w:val="both"/>
        <w:rPr>
          <w:rFonts w:ascii="Times New Roman" w:hAnsi="Times New Roman"/>
          <w:szCs w:val="24"/>
        </w:rPr>
      </w:pPr>
    </w:p>
    <w:p w:rsidR="007A67D1" w:rsidRPr="00FE421C" w:rsidRDefault="007A67D1" w:rsidP="00486960">
      <w:pPr>
        <w:jc w:val="both"/>
        <w:rPr>
          <w:rFonts w:ascii="Times New Roman" w:eastAsia="Calibri" w:hAnsi="Times New Roman"/>
          <w:bCs/>
          <w:szCs w:val="24"/>
          <w:lang w:eastAsia="en-US"/>
        </w:rPr>
      </w:pPr>
      <w:r w:rsidRPr="00FE421C">
        <w:rPr>
          <w:rFonts w:ascii="Times New Roman" w:eastAsia="Calibri" w:hAnsi="Times New Roman"/>
          <w:bCs/>
          <w:szCs w:val="24"/>
          <w:lang w:eastAsia="en-US"/>
        </w:rPr>
        <w:t>Za potrebe utvrđivanja tehničke i stručne sposobnosti, gospodarski subjekt u ponudi dostavlja:</w:t>
      </w:r>
    </w:p>
    <w:p w:rsidR="00393B69" w:rsidRPr="00FE421C" w:rsidRDefault="007A67D1" w:rsidP="00486960">
      <w:pPr>
        <w:jc w:val="both"/>
        <w:rPr>
          <w:rFonts w:ascii="Times New Roman" w:eastAsia="Calibri" w:hAnsi="Times New Roman"/>
          <w:b/>
          <w:szCs w:val="24"/>
          <w:lang w:eastAsia="en-US"/>
        </w:rPr>
      </w:pPr>
      <w:r w:rsidRPr="00FE421C">
        <w:rPr>
          <w:rFonts w:ascii="Times New Roman" w:eastAsia="Calibri" w:hAnsi="Times New Roman"/>
          <w:b/>
          <w:szCs w:val="24"/>
          <w:lang w:eastAsia="en-US"/>
        </w:rPr>
        <w:t>ispunjeni ESPD</w:t>
      </w:r>
      <w:r w:rsidR="003D37D8" w:rsidRPr="00FE421C">
        <w:rPr>
          <w:rFonts w:ascii="Times New Roman" w:eastAsia="Calibri" w:hAnsi="Times New Roman"/>
          <w:b/>
          <w:szCs w:val="24"/>
          <w:lang w:eastAsia="en-US"/>
        </w:rPr>
        <w:t xml:space="preserve">: </w:t>
      </w:r>
      <w:r w:rsidRPr="00FE421C">
        <w:rPr>
          <w:rFonts w:ascii="Times New Roman" w:eastAsia="Calibri" w:hAnsi="Times New Roman"/>
          <w:b/>
          <w:szCs w:val="24"/>
          <w:lang w:eastAsia="en-US"/>
        </w:rPr>
        <w:t>Dio IV. Kriteriji za odabir</w:t>
      </w:r>
      <w:r w:rsidR="00486960" w:rsidRPr="00FE421C">
        <w:rPr>
          <w:rFonts w:ascii="Times New Roman" w:eastAsia="Calibri" w:hAnsi="Times New Roman"/>
          <w:b/>
          <w:szCs w:val="24"/>
          <w:lang w:eastAsia="en-US"/>
        </w:rPr>
        <w:t xml:space="preserve"> gospodarskog subjekta</w:t>
      </w:r>
      <w:r w:rsidR="005204D2" w:rsidRPr="00FE421C">
        <w:rPr>
          <w:rFonts w:ascii="Times New Roman" w:eastAsia="Calibri" w:hAnsi="Times New Roman"/>
          <w:b/>
          <w:szCs w:val="24"/>
          <w:lang w:eastAsia="en-US"/>
        </w:rPr>
        <w:t>,</w:t>
      </w:r>
      <w:r w:rsidR="003D37D8" w:rsidRPr="00FE421C">
        <w:rPr>
          <w:rFonts w:ascii="Times New Roman" w:hAnsi="Times New Roman"/>
          <w:b/>
          <w:i/>
          <w:szCs w:val="24"/>
          <w:u w:val="single"/>
        </w:rPr>
        <w:t xml:space="preserve"> Odjeljak α </w:t>
      </w:r>
      <w:r w:rsidR="003D37D8" w:rsidRPr="00FE421C">
        <w:rPr>
          <w:rFonts w:ascii="Times New Roman" w:hAnsi="Times New Roman"/>
          <w:b/>
          <w:szCs w:val="24"/>
          <w:u w:val="single"/>
        </w:rPr>
        <w:t>za ponuditelja i  člana zajednice gospodarskih subjekata</w:t>
      </w:r>
      <w:r w:rsidR="003D37D8" w:rsidRPr="00FE421C">
        <w:rPr>
          <w:rFonts w:ascii="Times New Roman" w:hAnsi="Times New Roman"/>
          <w:b/>
          <w:szCs w:val="24"/>
        </w:rPr>
        <w:t xml:space="preserve">, </w:t>
      </w:r>
      <w:r w:rsidRPr="00FE421C">
        <w:rPr>
          <w:rFonts w:ascii="Times New Roman" w:eastAsia="Calibri" w:hAnsi="Times New Roman"/>
          <w:b/>
          <w:szCs w:val="24"/>
          <w:lang w:eastAsia="en-US"/>
        </w:rPr>
        <w:t xml:space="preserve"> </w:t>
      </w:r>
      <w:r w:rsidRPr="00FE421C">
        <w:rPr>
          <w:rFonts w:ascii="Times New Roman" w:eastAsia="Calibri" w:hAnsi="Times New Roman"/>
          <w:b/>
          <w:szCs w:val="24"/>
          <w:u w:val="single"/>
          <w:lang w:eastAsia="en-US"/>
        </w:rPr>
        <w:t xml:space="preserve">Odjeljak C: Tehnička i stručna sposobnost, </w:t>
      </w:r>
      <w:r w:rsidRPr="00FE421C">
        <w:rPr>
          <w:rFonts w:ascii="Times New Roman" w:eastAsia="Calibri" w:hAnsi="Times New Roman"/>
          <w:b/>
          <w:szCs w:val="24"/>
          <w:lang w:eastAsia="en-US"/>
        </w:rPr>
        <w:t>točka 1a)</w:t>
      </w:r>
      <w:r w:rsidR="00486960" w:rsidRPr="00FE421C">
        <w:rPr>
          <w:rFonts w:ascii="Times New Roman" w:eastAsia="Calibri" w:hAnsi="Times New Roman"/>
          <w:b/>
          <w:color w:val="FF0000"/>
          <w:szCs w:val="24"/>
          <w:lang w:eastAsia="en-US"/>
        </w:rPr>
        <w:t xml:space="preserve"> </w:t>
      </w:r>
      <w:r w:rsidR="005204D2" w:rsidRPr="00FE421C">
        <w:rPr>
          <w:rFonts w:ascii="Times New Roman" w:eastAsia="Calibri" w:hAnsi="Times New Roman"/>
          <w:b/>
          <w:szCs w:val="24"/>
          <w:lang w:eastAsia="en-US"/>
        </w:rPr>
        <w:t>u slučaju da ESPD obrazac dostavlja gospodarski subjekt na čiju se sposobnosti ponuditelj oslanja</w:t>
      </w:r>
      <w:r w:rsidR="003F4833" w:rsidRPr="00FE421C">
        <w:rPr>
          <w:rFonts w:ascii="Times New Roman" w:eastAsia="Calibri" w:hAnsi="Times New Roman"/>
          <w:b/>
          <w:szCs w:val="24"/>
          <w:lang w:eastAsia="en-US"/>
        </w:rPr>
        <w:t>.</w:t>
      </w:r>
    </w:p>
    <w:p w:rsidR="00692E98" w:rsidRPr="00FE421C" w:rsidRDefault="00692E98" w:rsidP="00A140A8">
      <w:pPr>
        <w:rPr>
          <w:rFonts w:ascii="Times New Roman" w:eastAsia="Calibri" w:hAnsi="Times New Roman"/>
          <w:szCs w:val="24"/>
          <w:lang w:eastAsia="en-US"/>
        </w:rPr>
      </w:pPr>
    </w:p>
    <w:p w:rsidR="000B70EF" w:rsidRPr="00FE421C" w:rsidRDefault="000B70EF" w:rsidP="000B70EF">
      <w:pPr>
        <w:jc w:val="both"/>
        <w:rPr>
          <w:rFonts w:ascii="Times New Roman" w:eastAsia="Calibri" w:hAnsi="Times New Roman"/>
          <w:color w:val="000000"/>
          <w:szCs w:val="24"/>
        </w:rPr>
      </w:pPr>
      <w:r w:rsidRPr="00FE421C">
        <w:rPr>
          <w:rFonts w:ascii="Times New Roman" w:eastAsia="Calibri" w:hAnsi="Times New Roman"/>
          <w:color w:val="000000"/>
          <w:szCs w:val="24"/>
        </w:rPr>
        <w:t>U slučaju provjere informacija navedenih u ESPD obrascu, sukladno članku 263. ZJN 2016, Naručitelj će kao ažurirani popratni dokument, odnosno kao dostatan dokaz</w:t>
      </w:r>
      <w:r w:rsidRPr="00FE421C">
        <w:rPr>
          <w:rFonts w:ascii="Times New Roman" w:hAnsi="Times New Roman"/>
          <w:szCs w:val="24"/>
        </w:rPr>
        <w:t xml:space="preserve"> tehničke i stručne sposobnosti</w:t>
      </w:r>
      <w:r w:rsidRPr="00FE421C">
        <w:rPr>
          <w:rFonts w:ascii="Times New Roman" w:eastAsia="Calibri" w:hAnsi="Times New Roman"/>
          <w:color w:val="000000"/>
          <w:szCs w:val="24"/>
        </w:rPr>
        <w:t xml:space="preserve"> zatražiti sljedeće dokumente:</w:t>
      </w:r>
    </w:p>
    <w:p w:rsidR="000B70EF" w:rsidRPr="00FE421C" w:rsidRDefault="000B70EF" w:rsidP="00D46609">
      <w:pPr>
        <w:jc w:val="both"/>
        <w:rPr>
          <w:rFonts w:ascii="Times New Roman" w:eastAsia="Calibri" w:hAnsi="Times New Roman"/>
          <w:szCs w:val="24"/>
          <w:lang w:eastAsia="en-US"/>
        </w:rPr>
      </w:pPr>
    </w:p>
    <w:p w:rsidR="00692E98" w:rsidRPr="00FE421C" w:rsidRDefault="000B70EF" w:rsidP="00D46609">
      <w:pPr>
        <w:jc w:val="both"/>
        <w:rPr>
          <w:rFonts w:ascii="Times New Roman" w:eastAsia="Calibri" w:hAnsi="Times New Roman"/>
          <w:szCs w:val="24"/>
          <w:lang w:eastAsia="en-US"/>
        </w:rPr>
      </w:pPr>
      <w:r w:rsidRPr="00FE421C">
        <w:rPr>
          <w:rFonts w:ascii="Times New Roman" w:eastAsia="Calibri" w:hAnsi="Times New Roman"/>
          <w:szCs w:val="24"/>
          <w:lang w:eastAsia="en-US"/>
        </w:rPr>
        <w:t>-</w:t>
      </w:r>
      <w:r w:rsidR="00D46609" w:rsidRPr="00FE421C">
        <w:rPr>
          <w:rFonts w:ascii="Times New Roman" w:eastAsia="Calibri" w:hAnsi="Times New Roman"/>
          <w:szCs w:val="24"/>
          <w:lang w:eastAsia="en-US"/>
        </w:rPr>
        <w:t>popis ugovora i potvr</w:t>
      </w:r>
      <w:r w:rsidR="00EF0B89" w:rsidRPr="00FE421C">
        <w:rPr>
          <w:rFonts w:ascii="Times New Roman" w:eastAsia="Calibri" w:hAnsi="Times New Roman"/>
          <w:szCs w:val="24"/>
          <w:lang w:eastAsia="en-US"/>
        </w:rPr>
        <w:t xml:space="preserve">de o uredno izvršenim radovima </w:t>
      </w:r>
      <w:r w:rsidR="00D46609" w:rsidRPr="00FE421C">
        <w:rPr>
          <w:rFonts w:ascii="Times New Roman" w:eastAsia="Calibri" w:hAnsi="Times New Roman"/>
          <w:szCs w:val="24"/>
          <w:lang w:eastAsia="en-US"/>
        </w:rPr>
        <w:t xml:space="preserve">s navedenim </w:t>
      </w:r>
      <w:r w:rsidRPr="00FE421C">
        <w:rPr>
          <w:rFonts w:ascii="Times New Roman" w:eastAsia="Calibri" w:hAnsi="Times New Roman"/>
          <w:szCs w:val="24"/>
          <w:lang w:eastAsia="en-US"/>
        </w:rPr>
        <w:t>sljedećim podacima:</w:t>
      </w:r>
      <w:r w:rsidR="00D46609" w:rsidRPr="00FE421C">
        <w:rPr>
          <w:rFonts w:ascii="Times New Roman" w:eastAsia="Calibri" w:hAnsi="Times New Roman"/>
          <w:szCs w:val="24"/>
          <w:lang w:eastAsia="en-US"/>
        </w:rPr>
        <w:t xml:space="preserve"> </w:t>
      </w:r>
      <w:r w:rsidRPr="00FE421C">
        <w:rPr>
          <w:rFonts w:ascii="Times New Roman" w:eastAsia="Calibri" w:hAnsi="Times New Roman"/>
          <w:szCs w:val="24"/>
          <w:lang w:eastAsia="en-US"/>
        </w:rPr>
        <w:t>naziv tvrtke i adresa investitora,</w:t>
      </w:r>
      <w:r w:rsidR="00085D08">
        <w:rPr>
          <w:rFonts w:ascii="Times New Roman" w:eastAsia="Calibri" w:hAnsi="Times New Roman"/>
          <w:szCs w:val="24"/>
          <w:lang w:eastAsia="en-US"/>
        </w:rPr>
        <w:t xml:space="preserve"> </w:t>
      </w:r>
      <w:r w:rsidRPr="00FE421C">
        <w:rPr>
          <w:rFonts w:ascii="Times New Roman" w:eastAsia="Calibri" w:hAnsi="Times New Roman"/>
          <w:szCs w:val="24"/>
          <w:lang w:eastAsia="en-US"/>
        </w:rPr>
        <w:t>naziv tvrtke i adresa izvođača, predmet ugovora – vrsta građevine, investicijska vrijednost izgrađene građevine</w:t>
      </w:r>
      <w:r w:rsidR="00106AB3">
        <w:rPr>
          <w:rFonts w:ascii="Times New Roman" w:eastAsia="Calibri" w:hAnsi="Times New Roman"/>
          <w:szCs w:val="24"/>
          <w:lang w:eastAsia="en-US"/>
        </w:rPr>
        <w:t xml:space="preserve"> (bez PDV-a)</w:t>
      </w:r>
      <w:r w:rsidRPr="00FE421C">
        <w:rPr>
          <w:rFonts w:ascii="Times New Roman" w:eastAsia="Calibri" w:hAnsi="Times New Roman"/>
          <w:szCs w:val="24"/>
          <w:lang w:eastAsia="en-US"/>
        </w:rPr>
        <w:t xml:space="preserve">, razdoblje izvršenja ugovora te potpis </w:t>
      </w:r>
      <w:r w:rsidR="00106AB3">
        <w:rPr>
          <w:rFonts w:ascii="Times New Roman" w:eastAsia="Calibri" w:hAnsi="Times New Roman"/>
          <w:szCs w:val="24"/>
          <w:lang w:eastAsia="en-US"/>
        </w:rPr>
        <w:t xml:space="preserve">i pečat </w:t>
      </w:r>
      <w:r w:rsidRPr="00FE421C">
        <w:rPr>
          <w:rFonts w:ascii="Times New Roman" w:eastAsia="Calibri" w:hAnsi="Times New Roman"/>
          <w:szCs w:val="24"/>
          <w:lang w:eastAsia="en-US"/>
        </w:rPr>
        <w:t>investitora.</w:t>
      </w:r>
    </w:p>
    <w:p w:rsidR="00F67F47" w:rsidRDefault="00F67F47" w:rsidP="00A140A8">
      <w:pPr>
        <w:rPr>
          <w:rFonts w:ascii="Times New Roman" w:eastAsia="Calibri" w:hAnsi="Times New Roman"/>
          <w:b/>
          <w:szCs w:val="24"/>
          <w:lang w:eastAsia="en-US"/>
        </w:rPr>
      </w:pPr>
    </w:p>
    <w:p w:rsidR="00F67F47" w:rsidRDefault="00F67F47" w:rsidP="00A140A8">
      <w:pPr>
        <w:rPr>
          <w:rFonts w:ascii="Times New Roman" w:eastAsia="Calibri" w:hAnsi="Times New Roman"/>
          <w:b/>
          <w:szCs w:val="24"/>
          <w:lang w:eastAsia="en-US"/>
        </w:rPr>
      </w:pPr>
    </w:p>
    <w:p w:rsidR="00503B53" w:rsidRPr="00FE421C" w:rsidRDefault="00503B53" w:rsidP="00A140A8">
      <w:pPr>
        <w:rPr>
          <w:rFonts w:ascii="Times New Roman" w:eastAsia="Calibri" w:hAnsi="Times New Roman"/>
          <w:b/>
          <w:szCs w:val="24"/>
          <w:lang w:eastAsia="en-US"/>
        </w:rPr>
      </w:pPr>
      <w:r w:rsidRPr="00FE421C">
        <w:rPr>
          <w:rFonts w:ascii="Times New Roman" w:eastAsia="Calibri" w:hAnsi="Times New Roman"/>
          <w:b/>
          <w:szCs w:val="24"/>
          <w:lang w:eastAsia="en-US"/>
        </w:rPr>
        <w:t>4.3.2. Obr</w:t>
      </w:r>
      <w:r w:rsidR="00C350C8" w:rsidRPr="00FE421C">
        <w:rPr>
          <w:rFonts w:ascii="Times New Roman" w:eastAsia="Calibri" w:hAnsi="Times New Roman"/>
          <w:b/>
          <w:szCs w:val="24"/>
          <w:lang w:eastAsia="en-US"/>
        </w:rPr>
        <w:t>azovne i stručne kvalifikacije</w:t>
      </w:r>
    </w:p>
    <w:p w:rsidR="00503B53" w:rsidRPr="00FE421C" w:rsidRDefault="00503B53" w:rsidP="00472AAA">
      <w:pPr>
        <w:jc w:val="both"/>
        <w:rPr>
          <w:rFonts w:ascii="Times New Roman" w:eastAsia="Calibri" w:hAnsi="Times New Roman"/>
          <w:szCs w:val="24"/>
          <w:lang w:eastAsia="en-US"/>
        </w:rPr>
      </w:pPr>
      <w:r w:rsidRPr="00FE421C">
        <w:rPr>
          <w:rFonts w:ascii="Times New Roman" w:eastAsia="Calibri" w:hAnsi="Times New Roman"/>
          <w:szCs w:val="24"/>
          <w:lang w:eastAsia="en-US"/>
        </w:rPr>
        <w:t>Zakon o poslovima i djelatnostima prostornog uređenja i gradnje (Narodne novine broj: 78/15</w:t>
      </w:r>
      <w:r w:rsidR="00472AAA" w:rsidRPr="00FE421C">
        <w:rPr>
          <w:rFonts w:ascii="Times New Roman" w:eastAsia="Calibri" w:hAnsi="Times New Roman"/>
          <w:szCs w:val="24"/>
          <w:lang w:eastAsia="en-US"/>
        </w:rPr>
        <w:t>)</w:t>
      </w:r>
      <w:r w:rsidRPr="00FE421C">
        <w:rPr>
          <w:rFonts w:ascii="Times New Roman" w:eastAsia="Calibri" w:hAnsi="Times New Roman"/>
          <w:szCs w:val="24"/>
          <w:lang w:eastAsia="en-US"/>
        </w:rPr>
        <w:t xml:space="preserve"> </w:t>
      </w:r>
      <w:r w:rsidR="00B83DE8" w:rsidRPr="00FE421C">
        <w:rPr>
          <w:rFonts w:ascii="Times New Roman" w:eastAsia="Calibri" w:hAnsi="Times New Roman"/>
          <w:szCs w:val="24"/>
          <w:lang w:eastAsia="en-US"/>
        </w:rPr>
        <w:t>propisuje da i</w:t>
      </w:r>
      <w:r w:rsidRPr="00FE421C">
        <w:rPr>
          <w:rFonts w:ascii="Times New Roman" w:eastAsia="Calibri" w:hAnsi="Times New Roman"/>
          <w:szCs w:val="24"/>
          <w:lang w:eastAsia="en-US"/>
        </w:rPr>
        <w:t xml:space="preserve">zvođač radova mora u obavljanju djelatnosti građenja imati </w:t>
      </w:r>
      <w:r w:rsidRPr="00FE421C">
        <w:rPr>
          <w:rFonts w:ascii="Times New Roman" w:eastAsia="Calibri" w:hAnsi="Times New Roman"/>
          <w:bCs/>
          <w:szCs w:val="24"/>
          <w:lang w:eastAsia="en-US"/>
        </w:rPr>
        <w:t xml:space="preserve">zaposlenog </w:t>
      </w:r>
      <w:r w:rsidRPr="00FE421C">
        <w:rPr>
          <w:rFonts w:ascii="Times New Roman" w:eastAsia="Calibri" w:hAnsi="Times New Roman"/>
          <w:szCs w:val="24"/>
          <w:lang w:eastAsia="en-US"/>
        </w:rPr>
        <w:t xml:space="preserve">ovlaštenog voditelja građenja i/ili ovlaštenog voditelja radova. </w:t>
      </w:r>
    </w:p>
    <w:p w:rsidR="003374D2" w:rsidRPr="00FE421C" w:rsidRDefault="003374D2" w:rsidP="00472AAA">
      <w:pPr>
        <w:jc w:val="both"/>
        <w:rPr>
          <w:rFonts w:ascii="Times New Roman" w:eastAsia="Calibri" w:hAnsi="Times New Roman"/>
          <w:szCs w:val="24"/>
          <w:lang w:eastAsia="en-US"/>
        </w:rPr>
      </w:pPr>
    </w:p>
    <w:p w:rsidR="00C350C8" w:rsidRPr="00FE421C" w:rsidRDefault="00C350C8" w:rsidP="00C350C8">
      <w:pPr>
        <w:jc w:val="both"/>
        <w:rPr>
          <w:rFonts w:ascii="Times New Roman" w:eastAsia="Calibri" w:hAnsi="Times New Roman"/>
          <w:szCs w:val="24"/>
          <w:lang w:eastAsia="en-US"/>
        </w:rPr>
      </w:pPr>
      <w:r w:rsidRPr="00FE421C">
        <w:rPr>
          <w:rFonts w:ascii="Times New Roman" w:eastAsia="Calibri" w:hAnsi="Times New Roman"/>
          <w:szCs w:val="24"/>
          <w:lang w:eastAsia="en-US"/>
        </w:rPr>
        <w:t xml:space="preserve">Sukladno članku 26. Zakona o poslovima i djelatnostima prostornog uređenja i gradnje (Narodne novine broj: 78/15), kao odgovornu osobu za vođenje građenja, odnosno vođenje radova, izvođač imenuje glavnog inženjera gradilišta, inženjera gradilišta i/ili voditelja radova. </w:t>
      </w:r>
    </w:p>
    <w:p w:rsidR="00C350C8" w:rsidRPr="00FE421C" w:rsidRDefault="00C350C8" w:rsidP="00C350C8">
      <w:pPr>
        <w:jc w:val="both"/>
        <w:rPr>
          <w:rFonts w:ascii="Times New Roman" w:eastAsia="Calibri" w:hAnsi="Times New Roman"/>
          <w:szCs w:val="24"/>
          <w:lang w:eastAsia="en-US"/>
        </w:rPr>
      </w:pPr>
    </w:p>
    <w:p w:rsidR="00C350C8" w:rsidRPr="00FE421C" w:rsidRDefault="00C350C8" w:rsidP="00C350C8">
      <w:pPr>
        <w:jc w:val="both"/>
        <w:rPr>
          <w:rFonts w:ascii="Times New Roman" w:eastAsia="Calibri" w:hAnsi="Times New Roman"/>
          <w:szCs w:val="24"/>
          <w:lang w:eastAsia="en-US"/>
        </w:rPr>
      </w:pPr>
      <w:r w:rsidRPr="00FE421C">
        <w:rPr>
          <w:rFonts w:ascii="Times New Roman" w:eastAsia="Calibri" w:hAnsi="Times New Roman"/>
          <w:b/>
          <w:szCs w:val="24"/>
          <w:lang w:eastAsia="en-US"/>
        </w:rPr>
        <w:t>Za glavnog inženjera gradilišta, inženjera gradilišta i/ili voditelja radova može se u okviru zadaća njegove struke imenovati fizička osoba arhitektonske, građevinske, strojarske ili elektrotehničke struke koja ispunjava uvjete propisane posebnim zakonom kojim se uređuje udruživanje u Komoru</w:t>
      </w:r>
      <w:r w:rsidRPr="00FE421C">
        <w:rPr>
          <w:rFonts w:ascii="Times New Roman" w:eastAsia="Calibri" w:hAnsi="Times New Roman"/>
          <w:szCs w:val="24"/>
          <w:lang w:eastAsia="en-US"/>
        </w:rPr>
        <w:t>.</w:t>
      </w:r>
    </w:p>
    <w:p w:rsidR="00F24B71" w:rsidRDefault="00F24B71" w:rsidP="00C350C8">
      <w:pPr>
        <w:jc w:val="both"/>
        <w:rPr>
          <w:rFonts w:ascii="Times New Roman" w:eastAsia="Calibri" w:hAnsi="Times New Roman"/>
          <w:szCs w:val="24"/>
          <w:lang w:eastAsia="en-US"/>
        </w:rPr>
      </w:pPr>
    </w:p>
    <w:p w:rsidR="00C350C8" w:rsidRPr="00F018AE" w:rsidRDefault="00C350C8" w:rsidP="00C350C8">
      <w:pPr>
        <w:jc w:val="both"/>
        <w:rPr>
          <w:rFonts w:ascii="Times New Roman" w:eastAsia="Calibri" w:hAnsi="Times New Roman"/>
          <w:szCs w:val="24"/>
          <w:lang w:eastAsia="en-US"/>
        </w:rPr>
      </w:pPr>
      <w:r w:rsidRPr="00F018AE">
        <w:rPr>
          <w:rFonts w:ascii="Times New Roman" w:eastAsia="Calibri" w:hAnsi="Times New Roman"/>
          <w:szCs w:val="24"/>
          <w:lang w:eastAsia="en-US"/>
        </w:rPr>
        <w:t>Za voditelja radova može se imenovati i fizička osoba koja je stekla akademski naziv magistar inženjer struke koja nije određena u prethodnom stavku ako je nastavni program prema kojem je završila studij primjeren obavljanju poslova vođenja tih radova i koja ispunjava druge uvjete propisane posebnim zakonom kojim se uređuje udruživanje u Komoru.</w:t>
      </w:r>
    </w:p>
    <w:p w:rsidR="00106AB3" w:rsidRDefault="00106AB3" w:rsidP="00472AAA">
      <w:pPr>
        <w:jc w:val="both"/>
        <w:rPr>
          <w:rFonts w:ascii="Times New Roman" w:eastAsia="Calibri" w:hAnsi="Times New Roman"/>
          <w:szCs w:val="24"/>
          <w:lang w:eastAsia="en-US"/>
        </w:rPr>
      </w:pPr>
    </w:p>
    <w:p w:rsidR="00503B53" w:rsidRPr="00F018AE" w:rsidRDefault="00503B53" w:rsidP="00472AAA">
      <w:pPr>
        <w:jc w:val="both"/>
        <w:rPr>
          <w:rFonts w:ascii="Times New Roman" w:eastAsia="Calibri" w:hAnsi="Times New Roman"/>
          <w:szCs w:val="24"/>
          <w:lang w:eastAsia="en-US"/>
        </w:rPr>
      </w:pPr>
      <w:r w:rsidRPr="00F018AE">
        <w:rPr>
          <w:rFonts w:ascii="Times New Roman" w:eastAsia="Calibri" w:hAnsi="Times New Roman"/>
          <w:szCs w:val="24"/>
          <w:lang w:eastAsia="en-US"/>
        </w:rPr>
        <w:t xml:space="preserve">Ukoliko se </w:t>
      </w:r>
      <w:r w:rsidRPr="00F018AE">
        <w:rPr>
          <w:rFonts w:ascii="Times New Roman" w:eastAsia="Calibri" w:hAnsi="Times New Roman"/>
          <w:bCs/>
          <w:szCs w:val="24"/>
          <w:lang w:eastAsia="en-US"/>
        </w:rPr>
        <w:t xml:space="preserve">gradi nova građevina, rekonstruira, održava ili uklanja postojeća građevina </w:t>
      </w:r>
      <w:r w:rsidRPr="00F018AE">
        <w:rPr>
          <w:rFonts w:ascii="Times New Roman" w:eastAsia="Calibri" w:hAnsi="Times New Roman"/>
          <w:szCs w:val="24"/>
          <w:lang w:eastAsia="en-US"/>
        </w:rPr>
        <w:t xml:space="preserve">poslove voditelja građenja u svojstvu odgovorne osobe u okviru zadaća svoje struke može obavljati ovlašteni voditelj građenja sukladno posebnom zakonu kojim se uređuje udruživanje u Komoru. Ovlašteni voditelj građenja može, u okviru zadaća svoje struke, obavljati poslove ovlaštenog voditelja radova. </w:t>
      </w:r>
    </w:p>
    <w:p w:rsidR="00D14CE3" w:rsidRDefault="00503B53" w:rsidP="00472AAA">
      <w:pPr>
        <w:jc w:val="both"/>
        <w:rPr>
          <w:rFonts w:ascii="Times New Roman" w:eastAsia="Calibri" w:hAnsi="Times New Roman"/>
          <w:bCs/>
          <w:szCs w:val="24"/>
          <w:lang w:eastAsia="en-US"/>
        </w:rPr>
      </w:pPr>
      <w:r w:rsidRPr="00F018AE">
        <w:rPr>
          <w:rFonts w:ascii="Times New Roman" w:eastAsia="Calibri" w:hAnsi="Times New Roman"/>
          <w:szCs w:val="24"/>
          <w:lang w:eastAsia="en-US"/>
        </w:rPr>
        <w:t xml:space="preserve">Ukoliko se radi o </w:t>
      </w:r>
      <w:r w:rsidRPr="00F018AE">
        <w:rPr>
          <w:rFonts w:ascii="Times New Roman" w:eastAsia="Calibri" w:hAnsi="Times New Roman"/>
          <w:bCs/>
          <w:szCs w:val="24"/>
          <w:lang w:eastAsia="en-US"/>
        </w:rPr>
        <w:t>izvođenju građevinskih i drugih radova: pripremnih, zemljanih, konstruktorskih, instalaterskih, završnih te ugradnju građevnih proizvoda, opreme ili postrojenja</w:t>
      </w:r>
      <w:r w:rsidR="00231E50" w:rsidRPr="00F018AE">
        <w:rPr>
          <w:rFonts w:ascii="Times New Roman" w:eastAsia="Calibri" w:hAnsi="Times New Roman"/>
          <w:bCs/>
          <w:szCs w:val="24"/>
          <w:lang w:eastAsia="en-US"/>
        </w:rPr>
        <w:t>,</w:t>
      </w:r>
      <w:r w:rsidRPr="00F018AE">
        <w:rPr>
          <w:rFonts w:ascii="Times New Roman" w:eastAsia="Calibri" w:hAnsi="Times New Roman"/>
          <w:bCs/>
          <w:szCs w:val="24"/>
          <w:lang w:eastAsia="en-US"/>
        </w:rPr>
        <w:t xml:space="preserve"> </w:t>
      </w:r>
      <w:r w:rsidRPr="00F018AE">
        <w:rPr>
          <w:rFonts w:ascii="Times New Roman" w:eastAsia="Calibri" w:hAnsi="Times New Roman"/>
          <w:szCs w:val="24"/>
          <w:lang w:eastAsia="en-US"/>
        </w:rPr>
        <w:t>radove može voditi ovlašteni voditelj radova u okviru zadaća svoje struke</w:t>
      </w:r>
      <w:r w:rsidRPr="00F018AE">
        <w:rPr>
          <w:rFonts w:ascii="Times New Roman" w:eastAsia="Calibri" w:hAnsi="Times New Roman"/>
          <w:bCs/>
          <w:szCs w:val="24"/>
          <w:lang w:eastAsia="en-US"/>
        </w:rPr>
        <w:t>.</w:t>
      </w:r>
    </w:p>
    <w:p w:rsidR="001922CF" w:rsidRPr="00FE421C" w:rsidRDefault="001922CF" w:rsidP="00472AAA">
      <w:pPr>
        <w:jc w:val="both"/>
        <w:rPr>
          <w:rFonts w:ascii="Times New Roman" w:eastAsia="Calibri" w:hAnsi="Times New Roman"/>
          <w:bCs/>
          <w:szCs w:val="24"/>
          <w:lang w:eastAsia="en-US"/>
        </w:rPr>
      </w:pPr>
      <w:r w:rsidRPr="00FE421C">
        <w:rPr>
          <w:rFonts w:ascii="Times New Roman" w:eastAsia="Calibri" w:hAnsi="Times New Roman"/>
          <w:bCs/>
          <w:szCs w:val="24"/>
          <w:lang w:eastAsia="en-US"/>
        </w:rPr>
        <w:lastRenderedPageBreak/>
        <w:t>Za potrebe utvrđivanja obrazovne i stručne kvalifikacije izvođača radova iz ove točke, gospodarski subjekt u ponudi dostavlja:</w:t>
      </w:r>
    </w:p>
    <w:p w:rsidR="00472AAA" w:rsidRPr="00FE421C" w:rsidRDefault="00472AAA" w:rsidP="00472AAA">
      <w:pPr>
        <w:jc w:val="both"/>
        <w:rPr>
          <w:rFonts w:ascii="Times New Roman" w:eastAsia="Calibri" w:hAnsi="Times New Roman"/>
          <w:bCs/>
          <w:szCs w:val="24"/>
          <w:lang w:eastAsia="en-US"/>
        </w:rPr>
      </w:pPr>
    </w:p>
    <w:p w:rsidR="001922CF" w:rsidRPr="00FE421C" w:rsidRDefault="003F4833" w:rsidP="00472AAA">
      <w:pPr>
        <w:jc w:val="both"/>
        <w:rPr>
          <w:rFonts w:ascii="Times New Roman" w:eastAsia="Calibri" w:hAnsi="Times New Roman"/>
          <w:b/>
          <w:szCs w:val="24"/>
          <w:lang w:eastAsia="en-US"/>
        </w:rPr>
      </w:pPr>
      <w:r w:rsidRPr="00FE421C">
        <w:rPr>
          <w:rFonts w:ascii="Times New Roman" w:eastAsia="Calibri" w:hAnsi="Times New Roman"/>
          <w:b/>
          <w:szCs w:val="24"/>
          <w:lang w:eastAsia="en-US"/>
        </w:rPr>
        <w:t xml:space="preserve">ispunjeni ESPD: </w:t>
      </w:r>
      <w:r w:rsidR="001922CF" w:rsidRPr="00FE421C">
        <w:rPr>
          <w:rFonts w:ascii="Times New Roman" w:eastAsia="Calibri" w:hAnsi="Times New Roman"/>
          <w:b/>
          <w:szCs w:val="24"/>
          <w:lang w:eastAsia="en-US"/>
        </w:rPr>
        <w:t>Dio IV. Kriteriji za odabir</w:t>
      </w:r>
      <w:r w:rsidR="00B83DE8" w:rsidRPr="00FE421C">
        <w:rPr>
          <w:rFonts w:ascii="Times New Roman" w:eastAsia="Calibri" w:hAnsi="Times New Roman"/>
          <w:b/>
          <w:szCs w:val="24"/>
          <w:lang w:eastAsia="en-US"/>
        </w:rPr>
        <w:t xml:space="preserve"> gospodarskog subjekta</w:t>
      </w:r>
      <w:r w:rsidR="001922CF" w:rsidRPr="00FE421C">
        <w:rPr>
          <w:rFonts w:ascii="Times New Roman" w:eastAsia="Calibri" w:hAnsi="Times New Roman"/>
          <w:b/>
          <w:szCs w:val="24"/>
          <w:lang w:eastAsia="en-US"/>
        </w:rPr>
        <w:t>,</w:t>
      </w:r>
      <w:r w:rsidRPr="00FE421C">
        <w:rPr>
          <w:rFonts w:ascii="Times New Roman" w:eastAsia="Calibri" w:hAnsi="Times New Roman"/>
          <w:b/>
          <w:szCs w:val="24"/>
          <w:lang w:eastAsia="en-US"/>
        </w:rPr>
        <w:t xml:space="preserve"> ,</w:t>
      </w:r>
      <w:r w:rsidRPr="00FE421C">
        <w:rPr>
          <w:rFonts w:ascii="Times New Roman" w:hAnsi="Times New Roman"/>
          <w:b/>
          <w:i/>
          <w:szCs w:val="24"/>
          <w:u w:val="single"/>
        </w:rPr>
        <w:t xml:space="preserve"> </w:t>
      </w:r>
      <w:r w:rsidRPr="00FE421C">
        <w:rPr>
          <w:rFonts w:ascii="Times New Roman" w:hAnsi="Times New Roman"/>
          <w:b/>
          <w:szCs w:val="24"/>
          <w:u w:val="single"/>
        </w:rPr>
        <w:t>Odjeljak α</w:t>
      </w:r>
      <w:r w:rsidRPr="00FE421C">
        <w:rPr>
          <w:rFonts w:ascii="Times New Roman" w:hAnsi="Times New Roman"/>
          <w:b/>
          <w:i/>
          <w:szCs w:val="24"/>
          <w:u w:val="single"/>
        </w:rPr>
        <w:t xml:space="preserve"> </w:t>
      </w:r>
      <w:r w:rsidRPr="00FE421C">
        <w:rPr>
          <w:rFonts w:ascii="Times New Roman" w:hAnsi="Times New Roman"/>
          <w:b/>
          <w:szCs w:val="24"/>
          <w:u w:val="single"/>
        </w:rPr>
        <w:t>za ponuditelja i  člana zajednice gospodarskih subjekata,</w:t>
      </w:r>
      <w:r w:rsidRPr="00FE421C">
        <w:rPr>
          <w:rFonts w:ascii="Times New Roman" w:hAnsi="Times New Roman"/>
          <w:b/>
          <w:szCs w:val="24"/>
        </w:rPr>
        <w:t xml:space="preserve"> a</w:t>
      </w:r>
      <w:r w:rsidR="001922CF" w:rsidRPr="00FE421C">
        <w:rPr>
          <w:rFonts w:ascii="Times New Roman" w:eastAsia="Calibri" w:hAnsi="Times New Roman"/>
          <w:b/>
          <w:szCs w:val="24"/>
          <w:lang w:eastAsia="en-US"/>
        </w:rPr>
        <w:t xml:space="preserve"> </w:t>
      </w:r>
      <w:r w:rsidR="001922CF" w:rsidRPr="00FE421C">
        <w:rPr>
          <w:rFonts w:ascii="Times New Roman" w:eastAsia="Calibri" w:hAnsi="Times New Roman"/>
          <w:b/>
          <w:szCs w:val="24"/>
          <w:u w:val="single"/>
          <w:lang w:eastAsia="en-US"/>
        </w:rPr>
        <w:t>Odjeljak C: Tehnička i stručna sposobnost, točka 2</w:t>
      </w:r>
      <w:r w:rsidR="005262C9" w:rsidRPr="00FE421C">
        <w:rPr>
          <w:rFonts w:ascii="Times New Roman" w:eastAsia="Calibri" w:hAnsi="Times New Roman"/>
          <w:b/>
          <w:szCs w:val="24"/>
          <w:lang w:eastAsia="en-US"/>
        </w:rPr>
        <w:t>)</w:t>
      </w:r>
      <w:r w:rsidR="0087192A" w:rsidRPr="00FE421C">
        <w:rPr>
          <w:rFonts w:ascii="Times New Roman" w:eastAsia="Calibri" w:hAnsi="Times New Roman"/>
          <w:b/>
          <w:szCs w:val="24"/>
          <w:lang w:eastAsia="en-US"/>
        </w:rPr>
        <w:t xml:space="preserve">, </w:t>
      </w:r>
      <w:r w:rsidRPr="00FE421C">
        <w:rPr>
          <w:rFonts w:ascii="Times New Roman" w:eastAsia="Calibri" w:hAnsi="Times New Roman"/>
          <w:b/>
          <w:szCs w:val="24"/>
          <w:lang w:eastAsia="en-US"/>
        </w:rPr>
        <w:t>u slučaju da ESPD obrazac dostavlja gospodarski subjekt na čiju se sposobnosti ponuditelj oslanja.</w:t>
      </w:r>
    </w:p>
    <w:p w:rsidR="001922CF" w:rsidRPr="00FE421C" w:rsidRDefault="001922CF" w:rsidP="00A140A8">
      <w:pPr>
        <w:rPr>
          <w:rFonts w:ascii="Times New Roman" w:eastAsia="Calibri" w:hAnsi="Times New Roman"/>
          <w:b/>
          <w:szCs w:val="24"/>
          <w:lang w:eastAsia="en-US"/>
        </w:rPr>
      </w:pPr>
    </w:p>
    <w:p w:rsidR="005262C9" w:rsidRPr="00FE421C" w:rsidRDefault="005262C9" w:rsidP="00B9066E">
      <w:pPr>
        <w:jc w:val="both"/>
        <w:rPr>
          <w:rFonts w:ascii="Times New Roman" w:eastAsia="Calibri" w:hAnsi="Times New Roman"/>
          <w:szCs w:val="24"/>
          <w:highlight w:val="yellow"/>
          <w:lang w:eastAsia="en-US"/>
        </w:rPr>
      </w:pPr>
      <w:r w:rsidRPr="00FE421C">
        <w:rPr>
          <w:rFonts w:ascii="Times New Roman" w:eastAsia="Calibri" w:hAnsi="Times New Roman"/>
          <w:szCs w:val="24"/>
          <w:lang w:eastAsia="en-US"/>
        </w:rPr>
        <w:t>U slučaju provjere informacija navedenih u ESPD obrascu, Naručitelj će kao dostatni dokaz obrazovne i stručne kvalifikacije</w:t>
      </w:r>
      <w:r w:rsidRPr="00FE421C">
        <w:rPr>
          <w:rFonts w:ascii="Times New Roman" w:eastAsia="Calibri" w:hAnsi="Times New Roman"/>
          <w:bCs/>
          <w:szCs w:val="24"/>
          <w:lang w:eastAsia="en-US"/>
        </w:rPr>
        <w:t xml:space="preserve"> izvođača radova iz ove točke</w:t>
      </w:r>
      <w:r w:rsidRPr="00FE421C">
        <w:rPr>
          <w:rFonts w:ascii="Times New Roman" w:eastAsia="Calibri" w:hAnsi="Times New Roman"/>
          <w:szCs w:val="24"/>
          <w:lang w:eastAsia="en-US"/>
        </w:rPr>
        <w:t xml:space="preserve"> prihvatiti sljedeće dokumente:</w:t>
      </w:r>
    </w:p>
    <w:p w:rsidR="00CF6D27" w:rsidRPr="00FE421C" w:rsidRDefault="00CF6D27" w:rsidP="00A140A8">
      <w:pPr>
        <w:rPr>
          <w:rFonts w:ascii="Times New Roman" w:eastAsia="Calibri" w:hAnsi="Times New Roman"/>
          <w:szCs w:val="24"/>
          <w:lang w:eastAsia="en-US"/>
        </w:rPr>
      </w:pPr>
    </w:p>
    <w:p w:rsidR="00503B53" w:rsidRPr="00FE421C" w:rsidRDefault="000C60AE" w:rsidP="00472AAA">
      <w:pPr>
        <w:jc w:val="both"/>
        <w:rPr>
          <w:rFonts w:ascii="Times New Roman" w:eastAsia="Calibri" w:hAnsi="Times New Roman"/>
          <w:szCs w:val="24"/>
          <w:lang w:eastAsia="en-US"/>
        </w:rPr>
      </w:pPr>
      <w:r w:rsidRPr="00FE421C">
        <w:rPr>
          <w:rFonts w:ascii="Times New Roman" w:eastAsia="Calibri" w:hAnsi="Times New Roman"/>
          <w:b/>
          <w:szCs w:val="24"/>
          <w:lang w:eastAsia="en-US"/>
        </w:rPr>
        <w:tab/>
      </w:r>
      <w:r w:rsidR="00E87C81" w:rsidRPr="00FE421C">
        <w:rPr>
          <w:rFonts w:ascii="Times New Roman" w:eastAsia="Calibri" w:hAnsi="Times New Roman"/>
          <w:b/>
          <w:szCs w:val="24"/>
          <w:lang w:eastAsia="en-US"/>
        </w:rPr>
        <w:t>4.3.2.1.</w:t>
      </w:r>
      <w:r w:rsidR="00E87C81" w:rsidRPr="00FE421C">
        <w:rPr>
          <w:rFonts w:ascii="Times New Roman" w:eastAsia="Calibri" w:hAnsi="Times New Roman"/>
          <w:szCs w:val="24"/>
          <w:lang w:eastAsia="en-US"/>
        </w:rPr>
        <w:t xml:space="preserve"> </w:t>
      </w:r>
      <w:r w:rsidR="00503B53" w:rsidRPr="00FE421C">
        <w:rPr>
          <w:rFonts w:ascii="Times New Roman" w:eastAsia="Calibri" w:hAnsi="Times New Roman"/>
          <w:szCs w:val="24"/>
          <w:lang w:eastAsia="en-US"/>
        </w:rPr>
        <w:t xml:space="preserve">Potvrdu o upisu u imenik ovlaštenih voditelja građenja/ imenik ovlaštenih voditelja radova hrvatske komore arhitekata/inženjera ili </w:t>
      </w:r>
    </w:p>
    <w:p w:rsidR="00B83DE8" w:rsidRPr="00FE421C" w:rsidRDefault="00B83DE8" w:rsidP="00472AAA">
      <w:pPr>
        <w:jc w:val="both"/>
        <w:rPr>
          <w:rFonts w:ascii="Times New Roman" w:eastAsia="Calibri" w:hAnsi="Times New Roman"/>
          <w:szCs w:val="24"/>
          <w:lang w:eastAsia="en-US"/>
        </w:rPr>
      </w:pPr>
    </w:p>
    <w:p w:rsidR="00B83DE8" w:rsidRDefault="000C60AE" w:rsidP="00472AAA">
      <w:pPr>
        <w:jc w:val="both"/>
        <w:rPr>
          <w:rFonts w:ascii="Times New Roman" w:eastAsia="Calibri" w:hAnsi="Times New Roman"/>
          <w:szCs w:val="24"/>
          <w:lang w:eastAsia="en-US"/>
        </w:rPr>
      </w:pPr>
      <w:r w:rsidRPr="00FE421C">
        <w:rPr>
          <w:rFonts w:ascii="Times New Roman" w:eastAsia="Calibri" w:hAnsi="Times New Roman"/>
          <w:b/>
          <w:szCs w:val="24"/>
          <w:lang w:eastAsia="en-US"/>
        </w:rPr>
        <w:tab/>
      </w:r>
      <w:r w:rsidR="00E87C81" w:rsidRPr="00FE421C">
        <w:rPr>
          <w:rFonts w:ascii="Times New Roman" w:eastAsia="Calibri" w:hAnsi="Times New Roman"/>
          <w:b/>
          <w:szCs w:val="24"/>
          <w:lang w:eastAsia="en-US"/>
        </w:rPr>
        <w:t>4.3.2.2.</w:t>
      </w:r>
      <w:r w:rsidR="00E87C81" w:rsidRPr="00FE421C">
        <w:rPr>
          <w:rFonts w:ascii="Times New Roman" w:eastAsia="Calibri" w:hAnsi="Times New Roman"/>
          <w:szCs w:val="24"/>
          <w:lang w:eastAsia="en-US"/>
        </w:rPr>
        <w:t xml:space="preserve"> </w:t>
      </w:r>
      <w:r w:rsidR="00503B53" w:rsidRPr="00FE421C">
        <w:rPr>
          <w:rFonts w:ascii="Times New Roman" w:eastAsia="Calibri" w:hAnsi="Times New Roman"/>
          <w:szCs w:val="24"/>
          <w:lang w:eastAsia="en-US"/>
        </w:rPr>
        <w:t xml:space="preserve">Potvrdu o upisu u imenik stranih ovlaštenih voditelja građenja/ imenik ovlaštenih voditelja radova hrvatske komore arhitekata/inženjera određene struke ili </w:t>
      </w:r>
    </w:p>
    <w:p w:rsidR="00F018AE" w:rsidRPr="00FE421C" w:rsidRDefault="00F018AE" w:rsidP="00472AAA">
      <w:pPr>
        <w:jc w:val="both"/>
        <w:rPr>
          <w:rFonts w:ascii="Times New Roman" w:eastAsia="Calibri" w:hAnsi="Times New Roman"/>
          <w:szCs w:val="24"/>
          <w:lang w:eastAsia="en-US"/>
        </w:rPr>
      </w:pPr>
    </w:p>
    <w:p w:rsidR="00B83DE8" w:rsidRDefault="000C60AE" w:rsidP="00472AAA">
      <w:pPr>
        <w:jc w:val="both"/>
        <w:rPr>
          <w:rFonts w:ascii="Times New Roman" w:eastAsia="Calibri" w:hAnsi="Times New Roman"/>
          <w:szCs w:val="24"/>
          <w:lang w:eastAsia="en-US"/>
        </w:rPr>
      </w:pPr>
      <w:r w:rsidRPr="00FE421C">
        <w:rPr>
          <w:rFonts w:ascii="Times New Roman" w:eastAsia="Calibri" w:hAnsi="Times New Roman"/>
          <w:b/>
          <w:szCs w:val="24"/>
          <w:lang w:eastAsia="en-US"/>
        </w:rPr>
        <w:tab/>
      </w:r>
      <w:r w:rsidR="00E87C81" w:rsidRPr="00FE421C">
        <w:rPr>
          <w:rFonts w:ascii="Times New Roman" w:eastAsia="Calibri" w:hAnsi="Times New Roman"/>
          <w:b/>
          <w:szCs w:val="24"/>
          <w:lang w:eastAsia="en-US"/>
        </w:rPr>
        <w:t>4.3.2.3.</w:t>
      </w:r>
      <w:r w:rsidR="00E87C81" w:rsidRPr="00FE421C">
        <w:rPr>
          <w:rFonts w:ascii="Times New Roman" w:eastAsia="Calibri" w:hAnsi="Times New Roman"/>
          <w:szCs w:val="24"/>
          <w:lang w:eastAsia="en-US"/>
        </w:rPr>
        <w:t xml:space="preserve"> </w:t>
      </w:r>
      <w:r w:rsidR="00503B53" w:rsidRPr="00FE421C">
        <w:rPr>
          <w:rFonts w:ascii="Times New Roman" w:eastAsia="Calibri" w:hAnsi="Times New Roman"/>
          <w:szCs w:val="24"/>
          <w:lang w:eastAsia="en-US"/>
        </w:rPr>
        <w:t xml:space="preserve">Potvrdu hrvatske komore arhitekata/inženjera određene struke za povremeno ili privremeno obavljanje poslova ovlaštenih vođenja građenja/ voditelja radova ili </w:t>
      </w:r>
    </w:p>
    <w:p w:rsidR="00E26B90" w:rsidRPr="00FE421C" w:rsidRDefault="00E26B90" w:rsidP="00472AAA">
      <w:pPr>
        <w:jc w:val="both"/>
        <w:rPr>
          <w:rFonts w:ascii="Times New Roman" w:eastAsia="Calibri" w:hAnsi="Times New Roman"/>
          <w:szCs w:val="24"/>
          <w:lang w:eastAsia="en-US"/>
        </w:rPr>
      </w:pPr>
    </w:p>
    <w:p w:rsidR="00503B53" w:rsidRPr="00FE421C" w:rsidRDefault="000C60AE" w:rsidP="00472AAA">
      <w:pPr>
        <w:jc w:val="both"/>
        <w:rPr>
          <w:rFonts w:ascii="Times New Roman" w:eastAsia="Calibri" w:hAnsi="Times New Roman"/>
          <w:szCs w:val="24"/>
          <w:lang w:eastAsia="en-US"/>
        </w:rPr>
      </w:pPr>
      <w:r w:rsidRPr="00FE421C">
        <w:rPr>
          <w:rFonts w:ascii="Times New Roman" w:eastAsia="Calibri" w:hAnsi="Times New Roman"/>
          <w:b/>
          <w:szCs w:val="24"/>
          <w:lang w:eastAsia="en-US"/>
        </w:rPr>
        <w:tab/>
      </w:r>
      <w:r w:rsidR="00E87C81" w:rsidRPr="00FE421C">
        <w:rPr>
          <w:rFonts w:ascii="Times New Roman" w:eastAsia="Calibri" w:hAnsi="Times New Roman"/>
          <w:b/>
          <w:szCs w:val="24"/>
          <w:lang w:eastAsia="en-US"/>
        </w:rPr>
        <w:t>4.3.2.4.</w:t>
      </w:r>
      <w:r w:rsidR="00E87C81" w:rsidRPr="00FE421C">
        <w:rPr>
          <w:rFonts w:ascii="Times New Roman" w:eastAsia="Calibri" w:hAnsi="Times New Roman"/>
          <w:szCs w:val="24"/>
          <w:lang w:eastAsia="en-US"/>
        </w:rPr>
        <w:t xml:space="preserve"> </w:t>
      </w:r>
      <w:r w:rsidR="00503B53" w:rsidRPr="00FE421C">
        <w:rPr>
          <w:rFonts w:ascii="Times New Roman" w:eastAsia="Calibri" w:hAnsi="Times New Roman"/>
          <w:szCs w:val="24"/>
          <w:lang w:eastAsia="en-US"/>
        </w:rPr>
        <w:t>Važeće ovlaštenje za obavljanje poslova vođenja građenja/ vođenja radova u državi iz koje dolazi i izjavu kojom potvrđuje da će, ukoliko njegova ponuda bude odabrana kao najpovoljnija, do potpisa ugovora dostaviti Potvrdu određene komore vezano uz ispunjavanje propisanih uvjeta za povremeno ili privremeno obavljanje poslova vođenja građenja/ vođenja radova sukladno čl. 65. Zakona</w:t>
      </w:r>
      <w:r w:rsidR="00231E50" w:rsidRPr="00FE421C">
        <w:rPr>
          <w:rFonts w:ascii="Times New Roman" w:eastAsia="Calibri" w:hAnsi="Times New Roman"/>
          <w:szCs w:val="24"/>
          <w:lang w:eastAsia="en-US"/>
        </w:rPr>
        <w:t xml:space="preserve"> o poslovima i djelatnostima prostornog uređenja i gradnje</w:t>
      </w:r>
      <w:r w:rsidR="00503B53" w:rsidRPr="00FE421C">
        <w:rPr>
          <w:rFonts w:ascii="Times New Roman" w:eastAsia="Calibri" w:hAnsi="Times New Roman"/>
          <w:szCs w:val="24"/>
          <w:lang w:eastAsia="en-US"/>
        </w:rPr>
        <w:t xml:space="preserve"> ili </w:t>
      </w:r>
    </w:p>
    <w:p w:rsidR="00B83DE8" w:rsidRPr="00FE421C" w:rsidRDefault="00B83DE8" w:rsidP="00472AAA">
      <w:pPr>
        <w:jc w:val="both"/>
        <w:rPr>
          <w:rFonts w:ascii="Times New Roman" w:eastAsia="Calibri" w:hAnsi="Times New Roman"/>
          <w:szCs w:val="24"/>
          <w:lang w:eastAsia="en-US"/>
        </w:rPr>
      </w:pPr>
    </w:p>
    <w:p w:rsidR="00231E50" w:rsidRDefault="000C60AE" w:rsidP="00472AAA">
      <w:pPr>
        <w:jc w:val="both"/>
        <w:rPr>
          <w:rFonts w:ascii="Times New Roman" w:eastAsia="Calibri" w:hAnsi="Times New Roman"/>
          <w:szCs w:val="24"/>
          <w:lang w:eastAsia="en-US"/>
        </w:rPr>
      </w:pPr>
      <w:r w:rsidRPr="00FE421C">
        <w:rPr>
          <w:rFonts w:ascii="Times New Roman" w:eastAsia="Calibri" w:hAnsi="Times New Roman"/>
          <w:b/>
          <w:szCs w:val="24"/>
          <w:lang w:eastAsia="en-US"/>
        </w:rPr>
        <w:tab/>
      </w:r>
      <w:r w:rsidR="00E87C81" w:rsidRPr="00FE421C">
        <w:rPr>
          <w:rFonts w:ascii="Times New Roman" w:eastAsia="Calibri" w:hAnsi="Times New Roman"/>
          <w:b/>
          <w:szCs w:val="24"/>
          <w:lang w:eastAsia="en-US"/>
        </w:rPr>
        <w:t>4.3.2.5.</w:t>
      </w:r>
      <w:r w:rsidR="00E87C81" w:rsidRPr="00FE421C">
        <w:rPr>
          <w:rFonts w:ascii="Times New Roman" w:eastAsia="Calibri" w:hAnsi="Times New Roman"/>
          <w:szCs w:val="24"/>
          <w:lang w:eastAsia="en-US"/>
        </w:rPr>
        <w:t xml:space="preserve"> </w:t>
      </w:r>
      <w:r w:rsidR="00503B53" w:rsidRPr="00FE421C">
        <w:rPr>
          <w:rFonts w:ascii="Times New Roman" w:eastAsia="Calibri" w:hAnsi="Times New Roman"/>
          <w:szCs w:val="24"/>
          <w:lang w:eastAsia="en-US"/>
        </w:rPr>
        <w:t>Izjavu kojom potvrđuje da u državi svog sjedišta ne mora posjedovati traženo ovlaštenje za obavljanje poslova vođenja građenja/ vođenja radova, te da će, ukoliko njegova ponuda bude odabrana kao najpovoljnija, do potpisa ugovora dostaviti Potvrdu određene komore vezano uz ispunjavanje propisanih uvjeta za povremeno ili privremeno obavljanje poslova vođenja građenja/ vođenja radova sukladno čl. 65. Zakona</w:t>
      </w:r>
      <w:r w:rsidR="00231E50" w:rsidRPr="00FE421C">
        <w:rPr>
          <w:rFonts w:ascii="Times New Roman" w:eastAsia="Calibri" w:hAnsi="Times New Roman"/>
          <w:szCs w:val="24"/>
          <w:lang w:eastAsia="en-US"/>
        </w:rPr>
        <w:t xml:space="preserve"> o poslovima i djelatnostima prostornog uređenja i gradnje</w:t>
      </w:r>
      <w:r w:rsidR="00503B53" w:rsidRPr="00FE421C">
        <w:rPr>
          <w:rFonts w:ascii="Times New Roman" w:eastAsia="Calibri" w:hAnsi="Times New Roman"/>
          <w:szCs w:val="24"/>
          <w:lang w:eastAsia="en-US"/>
        </w:rPr>
        <w:t xml:space="preserve"> ili </w:t>
      </w:r>
    </w:p>
    <w:p w:rsidR="00F61089" w:rsidRPr="00FE421C" w:rsidRDefault="00F61089" w:rsidP="00472AAA">
      <w:pPr>
        <w:jc w:val="both"/>
        <w:rPr>
          <w:rFonts w:ascii="Times New Roman" w:eastAsia="Calibri" w:hAnsi="Times New Roman"/>
          <w:szCs w:val="24"/>
          <w:lang w:eastAsia="en-US"/>
        </w:rPr>
      </w:pPr>
    </w:p>
    <w:p w:rsidR="00503B53" w:rsidRPr="00FE421C" w:rsidRDefault="000C60AE" w:rsidP="00472AAA">
      <w:pPr>
        <w:jc w:val="both"/>
        <w:rPr>
          <w:rFonts w:ascii="Times New Roman" w:eastAsia="Calibri" w:hAnsi="Times New Roman"/>
          <w:bCs/>
          <w:iCs/>
          <w:szCs w:val="24"/>
          <w:lang w:eastAsia="en-US"/>
        </w:rPr>
      </w:pPr>
      <w:r w:rsidRPr="00FE421C">
        <w:rPr>
          <w:rFonts w:ascii="Times New Roman" w:eastAsia="Calibri" w:hAnsi="Times New Roman"/>
          <w:b/>
          <w:szCs w:val="24"/>
        </w:rPr>
        <w:tab/>
      </w:r>
      <w:r w:rsidR="00503B53" w:rsidRPr="00FE421C">
        <w:rPr>
          <w:rFonts w:ascii="Times New Roman" w:eastAsia="Calibri" w:hAnsi="Times New Roman"/>
          <w:szCs w:val="24"/>
        </w:rPr>
        <w:t xml:space="preserve">PRIJELAZNE ODREDBE: Člankom 108. stavkom 1. </w:t>
      </w:r>
      <w:r w:rsidR="00231E50" w:rsidRPr="00FE421C">
        <w:rPr>
          <w:rFonts w:ascii="Times New Roman" w:eastAsia="Calibri" w:hAnsi="Times New Roman"/>
          <w:szCs w:val="24"/>
        </w:rPr>
        <w:t xml:space="preserve">istog </w:t>
      </w:r>
      <w:r w:rsidR="00503B53" w:rsidRPr="00FE421C">
        <w:rPr>
          <w:rFonts w:ascii="Times New Roman" w:eastAsia="Calibri" w:hAnsi="Times New Roman"/>
          <w:szCs w:val="24"/>
        </w:rPr>
        <w:t>Zakona propisano je da</w:t>
      </w:r>
      <w:r w:rsidR="00503B53" w:rsidRPr="00FE421C">
        <w:rPr>
          <w:rFonts w:ascii="Times New Roman" w:eastAsia="Calibri" w:hAnsi="Times New Roman"/>
          <w:bCs/>
          <w:i/>
          <w:iCs/>
          <w:szCs w:val="24"/>
          <w:lang w:eastAsia="en-US"/>
        </w:rPr>
        <w:t xml:space="preserve"> </w:t>
      </w:r>
      <w:r w:rsidR="00503B53" w:rsidRPr="00FE421C">
        <w:rPr>
          <w:rFonts w:ascii="Times New Roman" w:eastAsia="Calibri" w:hAnsi="Times New Roman"/>
          <w:bCs/>
          <w:iCs/>
          <w:szCs w:val="24"/>
          <w:lang w:eastAsia="en-US"/>
        </w:rPr>
        <w:t xml:space="preserve">osobe koje su na dan stupanja na snagu Zakona ispunjavale uvjete za inženjera gradilišta za određenu skupinu građevina na temelju Zakona o arhitektonskim i inženjerskim poslovima i djelatnostima u prostornom uređenju i gradnji (Narodne novine, broj: 152/08., 124/09., 49/11. i 25/13.), mogu obavljati poslove inženjera gradilišta na svim građevinama do ustrojavanja odgovarajućeg imenika Komore, kada moraju ispuniti uvjete prema posebnom propisu kojim se uređuje udruživanje u Komoru. Referentna vrijednost za određivanje suglasnosti za gradnju određene skupine građevina vezana je uz procijenjenu vrijednost nabave odnosno vrijednost ponude koju podnosi gospodarski subjekt po predmetnom nadmetanju te je isto potrebno navesti prilikom dostave ovog dokaza. </w:t>
      </w:r>
    </w:p>
    <w:p w:rsidR="00F018AE" w:rsidRDefault="00F018AE" w:rsidP="00472AAA">
      <w:pPr>
        <w:jc w:val="both"/>
        <w:rPr>
          <w:rFonts w:ascii="Times New Roman" w:eastAsia="Calibri" w:hAnsi="Times New Roman"/>
          <w:szCs w:val="24"/>
          <w:lang w:eastAsia="en-US"/>
        </w:rPr>
      </w:pPr>
    </w:p>
    <w:p w:rsidR="004A040B" w:rsidRDefault="00503B53" w:rsidP="00472AAA">
      <w:pPr>
        <w:jc w:val="both"/>
        <w:rPr>
          <w:rFonts w:ascii="Times New Roman" w:eastAsia="Calibri" w:hAnsi="Times New Roman"/>
          <w:szCs w:val="24"/>
          <w:lang w:eastAsia="en-US"/>
        </w:rPr>
      </w:pPr>
      <w:r w:rsidRPr="00FE421C">
        <w:rPr>
          <w:rFonts w:ascii="Times New Roman" w:eastAsia="Calibri" w:hAnsi="Times New Roman"/>
          <w:szCs w:val="24"/>
          <w:lang w:eastAsia="en-US"/>
        </w:rPr>
        <w:t xml:space="preserve">Ukoliko najpovoljniji ponuditelj koji uz ponudu dostavi </w:t>
      </w:r>
      <w:r w:rsidRPr="00FE421C">
        <w:rPr>
          <w:rFonts w:ascii="Times New Roman" w:eastAsia="Calibri" w:hAnsi="Times New Roman"/>
          <w:bCs/>
          <w:szCs w:val="24"/>
          <w:lang w:eastAsia="en-US"/>
        </w:rPr>
        <w:t xml:space="preserve">izjave </w:t>
      </w:r>
      <w:r w:rsidRPr="00FE421C">
        <w:rPr>
          <w:rFonts w:ascii="Times New Roman" w:eastAsia="Calibri" w:hAnsi="Times New Roman"/>
          <w:szCs w:val="24"/>
          <w:lang w:eastAsia="en-US"/>
        </w:rPr>
        <w:t xml:space="preserve">iz točaka </w:t>
      </w:r>
      <w:r w:rsidR="00FC7C87" w:rsidRPr="00FE421C">
        <w:rPr>
          <w:rFonts w:ascii="Times New Roman" w:eastAsia="Calibri" w:hAnsi="Times New Roman"/>
          <w:szCs w:val="24"/>
          <w:lang w:eastAsia="en-US"/>
        </w:rPr>
        <w:t xml:space="preserve">4.3.2.4. </w:t>
      </w:r>
      <w:r w:rsidRPr="00FE421C">
        <w:rPr>
          <w:rFonts w:ascii="Times New Roman" w:eastAsia="Calibri" w:hAnsi="Times New Roman"/>
          <w:szCs w:val="24"/>
          <w:lang w:eastAsia="en-US"/>
        </w:rPr>
        <w:t xml:space="preserve"> ili </w:t>
      </w:r>
      <w:r w:rsidR="00FC7C87" w:rsidRPr="00FE421C">
        <w:rPr>
          <w:rFonts w:ascii="Times New Roman" w:eastAsia="Calibri" w:hAnsi="Times New Roman"/>
          <w:szCs w:val="24"/>
          <w:lang w:eastAsia="en-US"/>
        </w:rPr>
        <w:t>4.3.2.5</w:t>
      </w:r>
      <w:r w:rsidRPr="00FE421C">
        <w:rPr>
          <w:rFonts w:ascii="Times New Roman" w:eastAsia="Calibri" w:hAnsi="Times New Roman"/>
          <w:szCs w:val="24"/>
          <w:lang w:eastAsia="en-US"/>
        </w:rPr>
        <w:t xml:space="preserve">, a Naručitelju do potpisa ugovora ne dostavi potrebne dokumente kako se u izjavama obvezao, smatrat će se da je odustao od ponude. </w:t>
      </w:r>
    </w:p>
    <w:p w:rsidR="00503B53" w:rsidRPr="004A040B" w:rsidRDefault="00503B53" w:rsidP="00472AAA">
      <w:pPr>
        <w:jc w:val="both"/>
        <w:rPr>
          <w:rFonts w:ascii="Times New Roman" w:eastAsia="Calibri" w:hAnsi="Times New Roman"/>
          <w:szCs w:val="24"/>
          <w:lang w:eastAsia="en-US"/>
        </w:rPr>
      </w:pPr>
      <w:r w:rsidRPr="00FE421C">
        <w:rPr>
          <w:rFonts w:ascii="Times New Roman" w:eastAsia="Calibri" w:hAnsi="Times New Roman"/>
          <w:b/>
          <w:szCs w:val="24"/>
          <w:lang w:eastAsia="en-US"/>
        </w:rPr>
        <w:lastRenderedPageBreak/>
        <w:t>NAPOMENA</w:t>
      </w:r>
      <w:r w:rsidR="003374D2" w:rsidRPr="00FE421C">
        <w:rPr>
          <w:rFonts w:ascii="Times New Roman" w:eastAsia="Calibri" w:hAnsi="Times New Roman"/>
          <w:b/>
          <w:szCs w:val="24"/>
          <w:lang w:eastAsia="en-US"/>
        </w:rPr>
        <w:t xml:space="preserve">: </w:t>
      </w:r>
      <w:r w:rsidR="003374D2" w:rsidRPr="00FE421C">
        <w:rPr>
          <w:rFonts w:ascii="Times New Roman" w:eastAsia="Calibri" w:hAnsi="Times New Roman"/>
          <w:szCs w:val="24"/>
          <w:lang w:eastAsia="en-US"/>
        </w:rPr>
        <w:t>S</w:t>
      </w:r>
      <w:r w:rsidRPr="00FE421C">
        <w:rPr>
          <w:rFonts w:ascii="Times New Roman" w:eastAsia="Calibri" w:hAnsi="Times New Roman"/>
          <w:szCs w:val="24"/>
          <w:lang w:eastAsia="en-US"/>
        </w:rPr>
        <w:t>ukladno čl. 24. Zakona o komori arhitekata i komorama inženjera u graditeljstvu i prostornom uređenju (Narodne novine broj: 78/15)</w:t>
      </w:r>
      <w:r w:rsidR="00231E50" w:rsidRPr="00FE421C">
        <w:rPr>
          <w:rFonts w:ascii="Times New Roman" w:eastAsia="Calibri" w:hAnsi="Times New Roman"/>
          <w:szCs w:val="24"/>
          <w:lang w:eastAsia="en-US"/>
        </w:rPr>
        <w:t>,</w:t>
      </w:r>
      <w:r w:rsidRPr="00FE421C">
        <w:rPr>
          <w:rFonts w:ascii="Times New Roman" w:eastAsia="Calibri" w:hAnsi="Times New Roman"/>
          <w:szCs w:val="24"/>
          <w:lang w:eastAsia="en-US"/>
        </w:rPr>
        <w:t xml:space="preserve"> Komora je dužna obaviti Upis u imenik, upisnik, odnosno evidenciju koje u roku od osam dana od dana primitka urednog zahtjeva za upis. Temeljem čl. 23. Zakona o komori arhitekata i komorama inženjera u graditeljstvu i prostornom uređenju (Narodne novine broj: 78/15), Komora izdaje uvjerenja, odnosno potvrde o činjenicama o kojima vodi službene evidencije</w:t>
      </w:r>
      <w:r w:rsidR="003374D2" w:rsidRPr="00FE421C">
        <w:rPr>
          <w:rFonts w:ascii="Times New Roman" w:eastAsia="Calibri" w:hAnsi="Times New Roman"/>
          <w:szCs w:val="24"/>
          <w:lang w:eastAsia="en-US"/>
        </w:rPr>
        <w:t>.</w:t>
      </w:r>
      <w:bookmarkStart w:id="29" w:name="bookmark25"/>
      <w:bookmarkEnd w:id="29"/>
    </w:p>
    <w:p w:rsidR="00472AAA" w:rsidRPr="00FE421C" w:rsidRDefault="00472AAA" w:rsidP="00A140A8">
      <w:pPr>
        <w:rPr>
          <w:rFonts w:ascii="Times New Roman" w:eastAsia="Calibri" w:hAnsi="Times New Roman"/>
          <w:szCs w:val="24"/>
          <w:lang w:eastAsia="en-US"/>
        </w:rPr>
      </w:pPr>
    </w:p>
    <w:p w:rsidR="006A5073" w:rsidRDefault="00472AAA" w:rsidP="00AE300C">
      <w:pPr>
        <w:jc w:val="both"/>
        <w:rPr>
          <w:rFonts w:ascii="Times New Roman" w:eastAsia="Calibri" w:hAnsi="Times New Roman"/>
          <w:szCs w:val="24"/>
          <w:lang w:eastAsia="en-US"/>
        </w:rPr>
      </w:pPr>
      <w:r w:rsidRPr="00FE421C">
        <w:rPr>
          <w:rFonts w:ascii="Times New Roman" w:eastAsia="Calibri" w:hAnsi="Times New Roman"/>
          <w:szCs w:val="24"/>
          <w:lang w:eastAsia="en-US"/>
        </w:rPr>
        <w:t>Sposobnim ponuditeljem smatrat će se onaj gospodarski subjekt koji raspolaže sa obrazovnim i stručnim kvalifikacijama voditeljskog kadra, a posebice osoba o</w:t>
      </w:r>
      <w:r w:rsidR="00EF0B89" w:rsidRPr="00FE421C">
        <w:rPr>
          <w:rFonts w:ascii="Times New Roman" w:eastAsia="Calibri" w:hAnsi="Times New Roman"/>
          <w:szCs w:val="24"/>
          <w:lang w:eastAsia="en-US"/>
        </w:rPr>
        <w:t xml:space="preserve">dgovornih za izvođenje radova. </w:t>
      </w:r>
    </w:p>
    <w:p w:rsidR="00AE300C" w:rsidRPr="00AE300C" w:rsidRDefault="00AE300C" w:rsidP="00AE300C">
      <w:pPr>
        <w:jc w:val="both"/>
        <w:rPr>
          <w:rFonts w:ascii="Times New Roman" w:eastAsia="Calibri" w:hAnsi="Times New Roman"/>
          <w:szCs w:val="24"/>
          <w:lang w:eastAsia="en-US"/>
        </w:rPr>
      </w:pPr>
    </w:p>
    <w:p w:rsidR="00DB473F" w:rsidRPr="00FE421C" w:rsidRDefault="00DB473F" w:rsidP="0035242B">
      <w:pPr>
        <w:pStyle w:val="Naslov2"/>
        <w:rPr>
          <w:rFonts w:ascii="Times New Roman" w:eastAsia="SimSun" w:hAnsi="Times New Roman"/>
          <w:szCs w:val="24"/>
        </w:rPr>
      </w:pPr>
      <w:bookmarkStart w:id="30" w:name="_Toc498335097"/>
      <w:r w:rsidRPr="00FE421C">
        <w:rPr>
          <w:rFonts w:ascii="Times New Roman" w:eastAsia="SimSun" w:hAnsi="Times New Roman"/>
          <w:szCs w:val="24"/>
        </w:rPr>
        <w:t>4.4. Oslanjanje na sposobnost drugih subjekata</w:t>
      </w:r>
      <w:bookmarkEnd w:id="30"/>
    </w:p>
    <w:p w:rsidR="00DB473F" w:rsidRPr="00F67F47" w:rsidRDefault="00DB473F" w:rsidP="000C60AE">
      <w:pPr>
        <w:jc w:val="both"/>
        <w:rPr>
          <w:rFonts w:ascii="Times New Roman" w:eastAsia="Calibri" w:hAnsi="Times New Roman"/>
          <w:color w:val="231F20"/>
          <w:szCs w:val="24"/>
        </w:rPr>
      </w:pPr>
      <w:r w:rsidRPr="00FE421C">
        <w:rPr>
          <w:rFonts w:ascii="Times New Roman" w:eastAsia="Calibri" w:hAnsi="Times New Roman"/>
          <w:color w:val="231F20"/>
          <w:szCs w:val="24"/>
        </w:rPr>
        <w:t>Gospodarski subjekt može se, u postupku javne nabave radi dokazivanja ispunjavanja kriterija za odabir gospodarskog subjekta, a koji se odnose na ekonomsku i financijsku sposobnosti, te tehničku i stručnu sposobnost, osloniti na sposobnost drugih subjekata, bez obzira na pravnu prirodu njihova međusobnog odnosa.</w:t>
      </w:r>
    </w:p>
    <w:p w:rsidR="00DB473F" w:rsidRPr="00FE421C" w:rsidRDefault="00DB473F" w:rsidP="000C60AE">
      <w:pPr>
        <w:jc w:val="both"/>
        <w:rPr>
          <w:rFonts w:ascii="Times New Roman" w:hAnsi="Times New Roman"/>
          <w:szCs w:val="24"/>
        </w:rPr>
      </w:pPr>
      <w:r w:rsidRPr="00FE421C">
        <w:rPr>
          <w:rFonts w:ascii="Times New Roman" w:hAnsi="Times New Roman"/>
          <w:szCs w:val="24"/>
        </w:rPr>
        <w:t>Gospodarski subjekt može se u postupku javne nabave osloniti na sposobnost drugih subjekata radi dokazivanja ispunjavanja kriterija koji su vezani uz obrazovne i stručne kvalifikacije</w:t>
      </w:r>
      <w:r w:rsidR="000C60AE" w:rsidRPr="00FE421C">
        <w:rPr>
          <w:rFonts w:ascii="Times New Roman" w:hAnsi="Times New Roman"/>
          <w:szCs w:val="24"/>
        </w:rPr>
        <w:t xml:space="preserve"> ili uz relevantno stručno iskustvo</w:t>
      </w:r>
      <w:r w:rsidRPr="00FE421C">
        <w:rPr>
          <w:rFonts w:ascii="Times New Roman" w:hAnsi="Times New Roman"/>
          <w:szCs w:val="24"/>
        </w:rPr>
        <w:t>, samo ako će ti subjekti izvoditi radove za koje se ta sposobnost traži.</w:t>
      </w:r>
    </w:p>
    <w:p w:rsidR="00DB473F" w:rsidRPr="00FE421C" w:rsidRDefault="00DB473F" w:rsidP="000C60AE">
      <w:pPr>
        <w:jc w:val="both"/>
        <w:rPr>
          <w:rFonts w:ascii="Times New Roman" w:hAnsi="Times New Roman"/>
          <w:szCs w:val="24"/>
        </w:rPr>
      </w:pPr>
    </w:p>
    <w:p w:rsidR="00DB473F" w:rsidRPr="00FE421C" w:rsidRDefault="00DB473F" w:rsidP="000C60AE">
      <w:pPr>
        <w:jc w:val="both"/>
        <w:rPr>
          <w:rFonts w:ascii="Times New Roman" w:eastAsia="Calibri" w:hAnsi="Times New Roman"/>
          <w:color w:val="231F20"/>
          <w:szCs w:val="24"/>
        </w:rPr>
      </w:pPr>
      <w:r w:rsidRPr="00FE421C">
        <w:rPr>
          <w:rFonts w:ascii="Times New Roman" w:hAnsi="Times New Roman"/>
          <w:szCs w:val="24"/>
        </w:rPr>
        <w:t xml:space="preserve">Ako se gospodarski subjekt oslanja na sposobnost drugih subjekata, mora dokazati Naručitelju da će imati na raspolaganju potrebne resurse za izvršenje ugovora, </w:t>
      </w:r>
      <w:r w:rsidRPr="00FE421C">
        <w:rPr>
          <w:rFonts w:ascii="Times New Roman" w:eastAsia="Calibri" w:hAnsi="Times New Roman"/>
          <w:color w:val="231F20"/>
          <w:szCs w:val="24"/>
        </w:rPr>
        <w:t>primjerice</w:t>
      </w:r>
      <w:r w:rsidRPr="00FE421C">
        <w:rPr>
          <w:rFonts w:ascii="Times New Roman" w:hAnsi="Times New Roman"/>
          <w:szCs w:val="24"/>
        </w:rPr>
        <w:t xml:space="preserve"> prihvaćanjem obveze drugih subjekata da će te resurse staviti na raspolaganje gospodarskom subjektu.</w:t>
      </w:r>
      <w:r w:rsidRPr="00FE421C">
        <w:rPr>
          <w:rFonts w:ascii="Times New Roman" w:eastAsia="Calibri" w:hAnsi="Times New Roman"/>
          <w:color w:val="231F20"/>
          <w:szCs w:val="24"/>
        </w:rPr>
        <w:t xml:space="preserve"> Tada</w:t>
      </w:r>
      <w:r w:rsidR="002B21AF" w:rsidRPr="00FE421C">
        <w:rPr>
          <w:rFonts w:ascii="Times New Roman" w:eastAsia="Calibri" w:hAnsi="Times New Roman"/>
          <w:color w:val="231F20"/>
          <w:szCs w:val="24"/>
        </w:rPr>
        <w:t xml:space="preserve"> je ponuditelj do trenutka potpisivanja ugovora dužan dostaviti Naručitelju</w:t>
      </w:r>
      <w:r w:rsidRPr="00FE421C">
        <w:rPr>
          <w:rFonts w:ascii="Times New Roman" w:eastAsia="Calibri" w:hAnsi="Times New Roman"/>
          <w:color w:val="231F20"/>
          <w:szCs w:val="24"/>
        </w:rPr>
        <w:t xml:space="preserve"> potpisanu i ovjerenu Izjavu iz kojega je vidljivo koji se resursi međusobno ustupaju.</w:t>
      </w:r>
    </w:p>
    <w:p w:rsidR="002B21AF" w:rsidRPr="00FE421C" w:rsidRDefault="002B21AF" w:rsidP="000C60AE">
      <w:pPr>
        <w:jc w:val="both"/>
        <w:rPr>
          <w:rFonts w:ascii="Times New Roman" w:eastAsia="Calibri" w:hAnsi="Times New Roman"/>
          <w:color w:val="231F20"/>
          <w:szCs w:val="24"/>
        </w:rPr>
      </w:pPr>
    </w:p>
    <w:p w:rsidR="002B21AF" w:rsidRPr="00FE421C" w:rsidRDefault="002B21AF" w:rsidP="000C60AE">
      <w:pPr>
        <w:jc w:val="both"/>
        <w:rPr>
          <w:rFonts w:ascii="Times New Roman" w:eastAsia="Calibri" w:hAnsi="Times New Roman"/>
          <w:color w:val="231F20"/>
          <w:szCs w:val="24"/>
        </w:rPr>
      </w:pPr>
      <w:r w:rsidRPr="00FE421C">
        <w:rPr>
          <w:rFonts w:ascii="Times New Roman" w:eastAsia="Calibri" w:hAnsi="Times New Roman"/>
          <w:color w:val="231F20"/>
          <w:szCs w:val="24"/>
        </w:rPr>
        <w:t>U slučaju nedostavljanja navedene Izjave o stavljanju resursa na raspolaganje ili Ugovora/sporazuma o poslovnoj/tehničkoj suradnji, Naručitelj će poništiti odluku o odabiru i odabrati prvog po redu sljedećeg ponuditelja koji je dostavio ekonomski najpovoljniju ponudu.</w:t>
      </w:r>
    </w:p>
    <w:p w:rsidR="000C60AE" w:rsidRPr="00FE421C" w:rsidRDefault="000C60AE" w:rsidP="000C60AE">
      <w:pPr>
        <w:jc w:val="both"/>
        <w:rPr>
          <w:rFonts w:ascii="Times New Roman" w:eastAsia="Calibri" w:hAnsi="Times New Roman"/>
          <w:color w:val="231F20"/>
          <w:szCs w:val="24"/>
        </w:rPr>
      </w:pPr>
    </w:p>
    <w:p w:rsidR="00DB473F" w:rsidRPr="00FE421C" w:rsidRDefault="00DB473F" w:rsidP="000C60AE">
      <w:pPr>
        <w:jc w:val="both"/>
        <w:rPr>
          <w:rFonts w:ascii="Times New Roman" w:eastAsia="Calibri" w:hAnsi="Times New Roman"/>
          <w:color w:val="231F20"/>
          <w:szCs w:val="24"/>
        </w:rPr>
      </w:pPr>
      <w:r w:rsidRPr="00FE421C">
        <w:rPr>
          <w:rFonts w:ascii="Times New Roman" w:eastAsia="Calibri" w:hAnsi="Times New Roman"/>
          <w:color w:val="231F20"/>
          <w:szCs w:val="24"/>
        </w:rPr>
        <w:t>Izjava o stavljanju resursa na raspolaganje ili Ugovor/sporazum o poslovno/tehničkoj suradnji</w:t>
      </w:r>
      <w:r w:rsidR="000C60AE" w:rsidRPr="00FE421C">
        <w:rPr>
          <w:rFonts w:ascii="Times New Roman" w:eastAsia="Calibri" w:hAnsi="Times New Roman"/>
          <w:color w:val="231F20"/>
          <w:szCs w:val="24"/>
        </w:rPr>
        <w:t xml:space="preserve"> </w:t>
      </w:r>
      <w:r w:rsidRPr="00FE421C">
        <w:rPr>
          <w:rFonts w:ascii="Times New Roman" w:eastAsia="Calibri" w:hAnsi="Times New Roman"/>
          <w:color w:val="231F20"/>
          <w:szCs w:val="24"/>
        </w:rPr>
        <w:t>mora minimalno sadržavati: naziv i sjedište gospodarskog subjekta koji ustupa resurse te naziv i sjedište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w:t>
      </w:r>
      <w:r w:rsidR="001C6270" w:rsidRPr="00FE421C">
        <w:rPr>
          <w:rFonts w:ascii="Times New Roman" w:eastAsia="Calibri" w:hAnsi="Times New Roman"/>
          <w:color w:val="231F20"/>
          <w:szCs w:val="24"/>
        </w:rPr>
        <w:t xml:space="preserve"> </w:t>
      </w:r>
    </w:p>
    <w:p w:rsidR="00DB473F" w:rsidRPr="00FE421C" w:rsidRDefault="00DB473F" w:rsidP="000C60AE">
      <w:pPr>
        <w:jc w:val="both"/>
        <w:rPr>
          <w:rFonts w:ascii="Times New Roman" w:hAnsi="Times New Roman"/>
          <w:szCs w:val="24"/>
        </w:rPr>
      </w:pPr>
    </w:p>
    <w:p w:rsidR="00DB473F" w:rsidRPr="00FE421C" w:rsidRDefault="00DB473F" w:rsidP="000C60AE">
      <w:pPr>
        <w:jc w:val="both"/>
        <w:rPr>
          <w:rFonts w:ascii="Times New Roman" w:hAnsi="Times New Roman"/>
          <w:szCs w:val="24"/>
        </w:rPr>
      </w:pPr>
      <w:r w:rsidRPr="00FE421C">
        <w:rPr>
          <w:rFonts w:ascii="Times New Roman" w:hAnsi="Times New Roman"/>
          <w:szCs w:val="24"/>
        </w:rPr>
        <w:t xml:space="preserve">Naručitelj će provjeriti ispunjavaju li drugi subjekti na čiju se sposobnost gospodarski subjekt oslanja relevantne kriterije za </w:t>
      </w:r>
      <w:r w:rsidR="00401648" w:rsidRPr="00FE421C">
        <w:rPr>
          <w:rFonts w:ascii="Times New Roman" w:hAnsi="Times New Roman"/>
          <w:szCs w:val="24"/>
        </w:rPr>
        <w:t>odabir gospodarskog subjekta</w:t>
      </w:r>
      <w:r w:rsidR="00E84CD1" w:rsidRPr="00FE421C">
        <w:rPr>
          <w:rFonts w:ascii="Times New Roman" w:hAnsi="Times New Roman"/>
          <w:szCs w:val="24"/>
        </w:rPr>
        <w:t xml:space="preserve"> te postoje li osnove za njihovo isključenje</w:t>
      </w:r>
      <w:r w:rsidR="00401648" w:rsidRPr="00FE421C">
        <w:rPr>
          <w:rFonts w:ascii="Times New Roman" w:hAnsi="Times New Roman"/>
          <w:szCs w:val="24"/>
        </w:rPr>
        <w:t>, a ako</w:t>
      </w:r>
      <w:r w:rsidRPr="00FE421C">
        <w:rPr>
          <w:rFonts w:ascii="Times New Roman" w:hAnsi="Times New Roman"/>
          <w:szCs w:val="24"/>
        </w:rPr>
        <w:t xml:space="preserve"> na temelju provjere utvrdi da taj subjekt ne udovoljava relevantnim kriterijima za odabir gospodarskog subjekta</w:t>
      </w:r>
      <w:r w:rsidR="00E84CD1" w:rsidRPr="00FE421C">
        <w:rPr>
          <w:rFonts w:ascii="Times New Roman" w:hAnsi="Times New Roman"/>
          <w:szCs w:val="24"/>
        </w:rPr>
        <w:t xml:space="preserve"> i da postoje osnove za isključenje</w:t>
      </w:r>
      <w:r w:rsidRPr="00FE421C">
        <w:rPr>
          <w:rFonts w:ascii="Times New Roman" w:hAnsi="Times New Roman"/>
          <w:szCs w:val="24"/>
        </w:rPr>
        <w:t>, zahtijevati će od gospodarskog subjekta da zamijeni subjekt na čiju se sposobnost oslonio radi dokazivanja relevantnih kriterija za odabir.</w:t>
      </w:r>
    </w:p>
    <w:p w:rsidR="00F67F47" w:rsidRDefault="00DB473F" w:rsidP="00F018AE">
      <w:pPr>
        <w:jc w:val="both"/>
        <w:rPr>
          <w:rFonts w:ascii="Times New Roman" w:hAnsi="Times New Roman"/>
          <w:szCs w:val="24"/>
        </w:rPr>
      </w:pPr>
      <w:r w:rsidRPr="00FE421C">
        <w:rPr>
          <w:rFonts w:ascii="Times New Roman" w:hAnsi="Times New Roman"/>
          <w:szCs w:val="24"/>
        </w:rPr>
        <w:t xml:space="preserve">Ako se gospodarski subjekt oslanja na sposobnost drugih subjekata radi dokazivanja ispunjavanja kriterija ekonomske i financijske sposobnosti, njihova odgovornost za </w:t>
      </w:r>
      <w:r w:rsidR="00F018AE">
        <w:rPr>
          <w:rFonts w:ascii="Times New Roman" w:hAnsi="Times New Roman"/>
          <w:szCs w:val="24"/>
        </w:rPr>
        <w:t>izvršenje ugovora je solidarna.</w:t>
      </w:r>
    </w:p>
    <w:p w:rsidR="00CF0EDB" w:rsidRPr="00FE421C" w:rsidRDefault="00DB473F" w:rsidP="0035242B">
      <w:pPr>
        <w:pStyle w:val="Naslov2"/>
        <w:rPr>
          <w:rFonts w:ascii="Times New Roman" w:eastAsia="SimSun" w:hAnsi="Times New Roman"/>
          <w:szCs w:val="24"/>
          <w:lang w:eastAsia="en-US"/>
        </w:rPr>
      </w:pPr>
      <w:bookmarkStart w:id="31" w:name="_Toc498335098"/>
      <w:r w:rsidRPr="00FE421C">
        <w:rPr>
          <w:rFonts w:ascii="Times New Roman" w:eastAsia="SimSun" w:hAnsi="Times New Roman"/>
          <w:szCs w:val="24"/>
          <w:lang w:eastAsia="en-US"/>
        </w:rPr>
        <w:lastRenderedPageBreak/>
        <w:t>4.5. Zajednica gospodarskih subjekata</w:t>
      </w:r>
      <w:bookmarkEnd w:id="31"/>
    </w:p>
    <w:p w:rsidR="002B21AF" w:rsidRPr="00FE421C" w:rsidRDefault="00DB473F" w:rsidP="00EF0B89">
      <w:pPr>
        <w:jc w:val="both"/>
        <w:rPr>
          <w:rFonts w:ascii="Times New Roman" w:eastAsia="Calibri" w:hAnsi="Times New Roman"/>
          <w:szCs w:val="24"/>
          <w:lang w:eastAsia="en-US"/>
        </w:rPr>
      </w:pPr>
      <w:r w:rsidRPr="00FE421C">
        <w:rPr>
          <w:rFonts w:ascii="Times New Roman" w:eastAsia="Calibri" w:hAnsi="Times New Roman"/>
          <w:szCs w:val="24"/>
          <w:lang w:eastAsia="en-US"/>
        </w:rPr>
        <w:t xml:space="preserve">Gospodarski subjekti iz zajednice </w:t>
      </w:r>
      <w:r w:rsidR="000C60AE" w:rsidRPr="00FE421C">
        <w:rPr>
          <w:rFonts w:ascii="Times New Roman" w:eastAsia="Calibri" w:hAnsi="Times New Roman"/>
          <w:szCs w:val="24"/>
          <w:lang w:eastAsia="en-US"/>
        </w:rPr>
        <w:t>gospodarskih subjekata</w:t>
      </w:r>
      <w:r w:rsidRPr="00FE421C">
        <w:rPr>
          <w:rFonts w:ascii="Times New Roman" w:eastAsia="Calibri" w:hAnsi="Times New Roman"/>
          <w:szCs w:val="24"/>
          <w:lang w:eastAsia="en-US"/>
        </w:rPr>
        <w:t xml:space="preserve"> moraju pojedinačno svaki za sebe dokazati sposobnost za profesionalno oba</w:t>
      </w:r>
      <w:r w:rsidR="00FC7C87" w:rsidRPr="00FE421C">
        <w:rPr>
          <w:rFonts w:ascii="Times New Roman" w:eastAsia="Calibri" w:hAnsi="Times New Roman"/>
          <w:szCs w:val="24"/>
          <w:lang w:eastAsia="en-US"/>
        </w:rPr>
        <w:t>vljanje djelatnosti iz točke 4.1</w:t>
      </w:r>
      <w:r w:rsidRPr="00FE421C">
        <w:rPr>
          <w:rFonts w:ascii="Times New Roman" w:eastAsia="Calibri" w:hAnsi="Times New Roman"/>
          <w:szCs w:val="24"/>
          <w:lang w:eastAsia="en-US"/>
        </w:rPr>
        <w:t>. ove Dokumentacije o nabavi. Za dokazivanje uvjeta ekonomske i fina</w:t>
      </w:r>
      <w:r w:rsidR="00FC7C87" w:rsidRPr="00FE421C">
        <w:rPr>
          <w:rFonts w:ascii="Times New Roman" w:eastAsia="Calibri" w:hAnsi="Times New Roman"/>
          <w:szCs w:val="24"/>
          <w:lang w:eastAsia="en-US"/>
        </w:rPr>
        <w:t>ncijske sposobnosti iz točke 4.2</w:t>
      </w:r>
      <w:r w:rsidRPr="00FE421C">
        <w:rPr>
          <w:rFonts w:ascii="Times New Roman" w:eastAsia="Calibri" w:hAnsi="Times New Roman"/>
          <w:szCs w:val="24"/>
          <w:lang w:eastAsia="en-US"/>
        </w:rPr>
        <w:t xml:space="preserve">. </w:t>
      </w:r>
      <w:r w:rsidR="00EF0B89" w:rsidRPr="00FE421C">
        <w:rPr>
          <w:rFonts w:ascii="Times New Roman" w:eastAsia="Calibri" w:hAnsi="Times New Roman"/>
          <w:szCs w:val="24"/>
          <w:lang w:eastAsia="en-US"/>
        </w:rPr>
        <w:t>te</w:t>
      </w:r>
      <w:r w:rsidRPr="00FE421C">
        <w:rPr>
          <w:rFonts w:ascii="Times New Roman" w:eastAsia="Calibri" w:hAnsi="Times New Roman"/>
          <w:szCs w:val="24"/>
          <w:lang w:eastAsia="en-US"/>
        </w:rPr>
        <w:t xml:space="preserve"> tehničke i </w:t>
      </w:r>
      <w:r w:rsidR="00FC7C87" w:rsidRPr="00FE421C">
        <w:rPr>
          <w:rFonts w:ascii="Times New Roman" w:eastAsia="Calibri" w:hAnsi="Times New Roman"/>
          <w:szCs w:val="24"/>
          <w:lang w:eastAsia="en-US"/>
        </w:rPr>
        <w:t>stručne sposobnosti iz točke 4.3</w:t>
      </w:r>
      <w:r w:rsidR="002B21AF" w:rsidRPr="00FE421C">
        <w:rPr>
          <w:rFonts w:ascii="Times New Roman" w:eastAsia="Calibri" w:hAnsi="Times New Roman"/>
          <w:szCs w:val="24"/>
          <w:lang w:eastAsia="en-US"/>
        </w:rPr>
        <w:t>.</w:t>
      </w:r>
      <w:r w:rsidRPr="00FE421C">
        <w:rPr>
          <w:rFonts w:ascii="Times New Roman" w:eastAsia="Calibri" w:hAnsi="Times New Roman"/>
          <w:szCs w:val="24"/>
          <w:lang w:eastAsia="en-US"/>
        </w:rPr>
        <w:t xml:space="preserve"> ove Dokumentacije, zajed</w:t>
      </w:r>
      <w:r w:rsidR="00FC7C87" w:rsidRPr="00FE421C">
        <w:rPr>
          <w:rFonts w:ascii="Times New Roman" w:eastAsia="Calibri" w:hAnsi="Times New Roman"/>
          <w:szCs w:val="24"/>
          <w:lang w:eastAsia="en-US"/>
        </w:rPr>
        <w:t>nica gospo</w:t>
      </w:r>
      <w:r w:rsidRPr="00FE421C">
        <w:rPr>
          <w:rFonts w:ascii="Times New Roman" w:eastAsia="Calibri" w:hAnsi="Times New Roman"/>
          <w:szCs w:val="24"/>
          <w:lang w:eastAsia="en-US"/>
        </w:rPr>
        <w:t>darskih subjekata može se osloniti na sposobnost članova zajednice bez obzira na pravnu prirodu njihova međusobnog odnosa. U tom slučaju zajednica ponuditelja mora dokazati Naručitelju da će imati na raspolaganju nužne resurse</w:t>
      </w:r>
      <w:r w:rsidR="00CF0EDB" w:rsidRPr="00FE421C">
        <w:rPr>
          <w:rFonts w:ascii="Times New Roman" w:eastAsia="Calibri" w:hAnsi="Times New Roman"/>
          <w:szCs w:val="24"/>
          <w:lang w:eastAsia="en-US"/>
        </w:rPr>
        <w:t xml:space="preserve"> za izvršenje ugovora</w:t>
      </w:r>
      <w:r w:rsidRPr="00FE421C">
        <w:rPr>
          <w:rFonts w:ascii="Times New Roman" w:eastAsia="Calibri" w:hAnsi="Times New Roman"/>
          <w:szCs w:val="24"/>
          <w:lang w:eastAsia="en-US"/>
        </w:rPr>
        <w:t xml:space="preserve"> (odgovarajućim dokazima sposobnosti), sukladno članku 274. ZJN 2016</w:t>
      </w:r>
      <w:r w:rsidR="00CF0EDB" w:rsidRPr="00FE421C">
        <w:rPr>
          <w:rFonts w:ascii="Times New Roman" w:eastAsia="Calibri" w:hAnsi="Times New Roman"/>
          <w:szCs w:val="24"/>
          <w:lang w:eastAsia="en-US"/>
        </w:rPr>
        <w:t xml:space="preserve">. </w:t>
      </w:r>
    </w:p>
    <w:p w:rsidR="00DB473F" w:rsidRPr="00FE421C" w:rsidRDefault="002B21AF" w:rsidP="00EF0B89">
      <w:pPr>
        <w:jc w:val="both"/>
        <w:rPr>
          <w:rFonts w:ascii="Times New Roman" w:eastAsia="Calibri" w:hAnsi="Times New Roman"/>
          <w:strike/>
          <w:color w:val="231F20"/>
          <w:szCs w:val="24"/>
        </w:rPr>
      </w:pPr>
      <w:r w:rsidRPr="00FE421C">
        <w:rPr>
          <w:rFonts w:ascii="Times New Roman" w:eastAsia="Calibri" w:hAnsi="Times New Roman"/>
          <w:color w:val="231F20"/>
          <w:szCs w:val="24"/>
        </w:rPr>
        <w:t>Tada je ponuditelj do trenutka potpisivanja ugovora dužan dostaviti Naručitelju</w:t>
      </w:r>
      <w:r w:rsidR="00960D6B" w:rsidRPr="00FE421C">
        <w:rPr>
          <w:rFonts w:ascii="Times New Roman" w:eastAsia="Calibri" w:hAnsi="Times New Roman"/>
          <w:color w:val="231F20"/>
          <w:szCs w:val="24"/>
        </w:rPr>
        <w:t xml:space="preserve"> potpisanu i ovjerenu Izjavu o stavljanju resursa na raspolaganje ili Ugovor/sporazum o poslovnoj/tehničkoj suradnji iz kojega je vidljivo koji se resursi međusobno ustupaju</w:t>
      </w:r>
      <w:r w:rsidRPr="00FE421C">
        <w:rPr>
          <w:rFonts w:ascii="Times New Roman" w:eastAsia="Calibri" w:hAnsi="Times New Roman"/>
          <w:color w:val="231F20"/>
          <w:szCs w:val="24"/>
        </w:rPr>
        <w:t>.</w:t>
      </w:r>
    </w:p>
    <w:p w:rsidR="00F67F47" w:rsidRDefault="002B21AF" w:rsidP="00DC02DB">
      <w:pPr>
        <w:jc w:val="both"/>
        <w:rPr>
          <w:rFonts w:ascii="Times New Roman" w:eastAsia="Calibri" w:hAnsi="Times New Roman"/>
          <w:color w:val="231F20"/>
          <w:szCs w:val="24"/>
        </w:rPr>
      </w:pPr>
      <w:r w:rsidRPr="00FE421C">
        <w:rPr>
          <w:rFonts w:ascii="Times New Roman" w:eastAsia="Calibri" w:hAnsi="Times New Roman"/>
          <w:color w:val="231F20"/>
          <w:szCs w:val="24"/>
        </w:rPr>
        <w:t xml:space="preserve">U slučaju nedostavljanja navedene Izjave o stavljanju resursa na raspolaganje ili Ugovora/sporazuma o poslovnoj/tehničkoj suradnji, Naručitelj će poništiti odluku o odabiru i odabrati prvog po redu sljedećeg ponuditelja koji je dostavio </w:t>
      </w:r>
      <w:r w:rsidR="00DC02DB">
        <w:rPr>
          <w:rFonts w:ascii="Times New Roman" w:eastAsia="Calibri" w:hAnsi="Times New Roman"/>
          <w:color w:val="231F20"/>
          <w:szCs w:val="24"/>
        </w:rPr>
        <w:t>ekonomski najpovoljniju ponudu.</w:t>
      </w:r>
    </w:p>
    <w:p w:rsidR="00085D08" w:rsidRPr="00DC02DB" w:rsidRDefault="00085D08" w:rsidP="00DC02DB">
      <w:pPr>
        <w:jc w:val="both"/>
        <w:rPr>
          <w:rFonts w:ascii="Times New Roman" w:eastAsia="Calibri" w:hAnsi="Times New Roman"/>
          <w:color w:val="231F20"/>
          <w:szCs w:val="24"/>
        </w:rPr>
      </w:pPr>
    </w:p>
    <w:p w:rsidR="00DB473F" w:rsidRPr="00FE421C" w:rsidRDefault="00DB473F" w:rsidP="0035242B">
      <w:pPr>
        <w:pStyle w:val="Naslov2"/>
        <w:rPr>
          <w:rFonts w:ascii="Times New Roman" w:eastAsia="SimSun" w:hAnsi="Times New Roman"/>
          <w:szCs w:val="24"/>
        </w:rPr>
      </w:pPr>
      <w:bookmarkStart w:id="32" w:name="_Toc498335099"/>
      <w:r w:rsidRPr="00FE421C">
        <w:rPr>
          <w:rFonts w:ascii="Times New Roman" w:eastAsia="SimSun" w:hAnsi="Times New Roman"/>
          <w:szCs w:val="24"/>
        </w:rPr>
        <w:t>4.6. Podugovaratelji</w:t>
      </w:r>
      <w:bookmarkEnd w:id="32"/>
    </w:p>
    <w:p w:rsidR="001162B6" w:rsidRPr="00FE421C" w:rsidRDefault="00DB473F" w:rsidP="001C6270">
      <w:pPr>
        <w:jc w:val="both"/>
        <w:rPr>
          <w:rFonts w:ascii="Times New Roman" w:eastAsia="Calibri" w:hAnsi="Times New Roman"/>
          <w:szCs w:val="24"/>
          <w:lang w:eastAsia="en-US"/>
        </w:rPr>
      </w:pPr>
      <w:r w:rsidRPr="00FE421C">
        <w:rPr>
          <w:rFonts w:ascii="Times New Roman" w:eastAsia="Calibri" w:hAnsi="Times New Roman"/>
          <w:szCs w:val="24"/>
          <w:lang w:eastAsia="en-US"/>
        </w:rPr>
        <w:t xml:space="preserve">Ako gospodarski subjekt daje dio ugovora u podugovor, podugovaratelj mora pojedinačno svaki za sebe </w:t>
      </w:r>
      <w:r w:rsidRPr="00FE421C">
        <w:rPr>
          <w:rFonts w:ascii="Times New Roman" w:eastAsia="Calibri" w:hAnsi="Times New Roman"/>
          <w:b/>
          <w:szCs w:val="24"/>
          <w:lang w:eastAsia="en-US"/>
        </w:rPr>
        <w:t>dokazati</w:t>
      </w:r>
      <w:r w:rsidR="001162B6" w:rsidRPr="00FE421C">
        <w:rPr>
          <w:rFonts w:ascii="Times New Roman" w:eastAsia="Calibri" w:hAnsi="Times New Roman"/>
          <w:b/>
          <w:szCs w:val="24"/>
          <w:lang w:eastAsia="en-US"/>
        </w:rPr>
        <w:t>:</w:t>
      </w:r>
    </w:p>
    <w:p w:rsidR="001162B6" w:rsidRPr="00FE421C" w:rsidRDefault="001162B6" w:rsidP="001162B6">
      <w:pPr>
        <w:pStyle w:val="Odlomakpopisa"/>
        <w:numPr>
          <w:ilvl w:val="0"/>
          <w:numId w:val="10"/>
        </w:numPr>
        <w:jc w:val="both"/>
        <w:rPr>
          <w:rFonts w:ascii="Times New Roman" w:eastAsia="Calibri" w:hAnsi="Times New Roman" w:cs="Times New Roman"/>
          <w:szCs w:val="24"/>
          <w:lang w:eastAsia="en-US"/>
        </w:rPr>
      </w:pPr>
      <w:r w:rsidRPr="00FE421C">
        <w:rPr>
          <w:rFonts w:ascii="Times New Roman" w:eastAsia="Calibri" w:hAnsi="Times New Roman" w:cs="Times New Roman"/>
          <w:szCs w:val="24"/>
          <w:lang w:eastAsia="en-US"/>
        </w:rPr>
        <w:t>da ne postoje razlozi za isključenje iz točke</w:t>
      </w:r>
      <w:r w:rsidR="00085D08">
        <w:rPr>
          <w:rFonts w:ascii="Times New Roman" w:eastAsia="Calibri" w:hAnsi="Times New Roman" w:cs="Times New Roman"/>
          <w:szCs w:val="24"/>
          <w:lang w:eastAsia="en-US"/>
        </w:rPr>
        <w:t xml:space="preserve"> 3. </w:t>
      </w:r>
      <w:r w:rsidR="00A035AF" w:rsidRPr="00FE421C">
        <w:rPr>
          <w:rFonts w:ascii="Times New Roman" w:eastAsia="Calibri" w:hAnsi="Times New Roman" w:cs="Times New Roman"/>
          <w:szCs w:val="24"/>
          <w:lang w:eastAsia="en-US"/>
        </w:rPr>
        <w:t xml:space="preserve">ove Dokumentacije, </w:t>
      </w:r>
    </w:p>
    <w:p w:rsidR="003E01CF" w:rsidRPr="006015DC" w:rsidRDefault="00DB473F" w:rsidP="003E01CF">
      <w:pPr>
        <w:pStyle w:val="Odlomakpopisa"/>
        <w:numPr>
          <w:ilvl w:val="0"/>
          <w:numId w:val="10"/>
        </w:numPr>
        <w:jc w:val="both"/>
        <w:rPr>
          <w:rFonts w:ascii="Times New Roman" w:hAnsi="Times New Roman" w:cs="Times New Roman"/>
          <w:b/>
          <w:szCs w:val="24"/>
        </w:rPr>
      </w:pPr>
      <w:r w:rsidRPr="006015DC">
        <w:rPr>
          <w:rFonts w:ascii="Times New Roman" w:eastAsia="Calibri" w:hAnsi="Times New Roman" w:cs="Times New Roman"/>
          <w:szCs w:val="24"/>
          <w:lang w:eastAsia="en-US"/>
        </w:rPr>
        <w:t>sposobnost za profesionalno oba</w:t>
      </w:r>
      <w:r w:rsidR="00FC7C87" w:rsidRPr="006015DC">
        <w:rPr>
          <w:rFonts w:ascii="Times New Roman" w:eastAsia="Calibri" w:hAnsi="Times New Roman" w:cs="Times New Roman"/>
          <w:szCs w:val="24"/>
          <w:lang w:eastAsia="en-US"/>
        </w:rPr>
        <w:t>vljanje djelatnosti iz točke 4.1</w:t>
      </w:r>
      <w:r w:rsidR="005366E3" w:rsidRPr="006015DC">
        <w:rPr>
          <w:rFonts w:ascii="Times New Roman" w:eastAsia="Calibri" w:hAnsi="Times New Roman" w:cs="Times New Roman"/>
          <w:szCs w:val="24"/>
          <w:lang w:eastAsia="en-US"/>
        </w:rPr>
        <w:t>. ove Dokumentacije o nabavi</w:t>
      </w:r>
      <w:r w:rsidR="006015DC">
        <w:rPr>
          <w:rFonts w:ascii="Times New Roman" w:eastAsia="Calibri" w:hAnsi="Times New Roman" w:cs="Times New Roman"/>
          <w:szCs w:val="24"/>
          <w:lang w:eastAsia="en-US"/>
        </w:rPr>
        <w:t>.</w:t>
      </w:r>
    </w:p>
    <w:p w:rsidR="006015DC" w:rsidRPr="006015DC" w:rsidRDefault="006015DC" w:rsidP="006015DC">
      <w:pPr>
        <w:pStyle w:val="Odlomakpopisa"/>
        <w:jc w:val="both"/>
        <w:rPr>
          <w:rFonts w:ascii="Times New Roman" w:hAnsi="Times New Roman" w:cs="Times New Roman"/>
          <w:b/>
          <w:szCs w:val="24"/>
        </w:rPr>
      </w:pPr>
    </w:p>
    <w:p w:rsidR="00C75503" w:rsidRDefault="00C75503" w:rsidP="00F24B71">
      <w:pPr>
        <w:pStyle w:val="Naslov1"/>
        <w:numPr>
          <w:ilvl w:val="0"/>
          <w:numId w:val="15"/>
        </w:numPr>
        <w:rPr>
          <w:rFonts w:ascii="Times New Roman" w:eastAsia="Calibri" w:hAnsi="Times New Roman" w:cs="Times New Roman"/>
          <w:szCs w:val="24"/>
        </w:rPr>
      </w:pPr>
      <w:bookmarkStart w:id="33" w:name="_Toc498335100"/>
      <w:r w:rsidRPr="00FE421C">
        <w:rPr>
          <w:rFonts w:ascii="Times New Roman" w:eastAsia="Calibri" w:hAnsi="Times New Roman" w:cs="Times New Roman"/>
          <w:szCs w:val="24"/>
        </w:rPr>
        <w:t>PRAVILA DOSTAVE</w:t>
      </w:r>
      <w:r w:rsidR="00B22198" w:rsidRPr="00FE421C">
        <w:rPr>
          <w:rFonts w:ascii="Times New Roman" w:eastAsia="Calibri" w:hAnsi="Times New Roman" w:cs="Times New Roman"/>
          <w:szCs w:val="24"/>
        </w:rPr>
        <w:t xml:space="preserve"> DOKUMENATA</w:t>
      </w:r>
      <w:bookmarkEnd w:id="33"/>
    </w:p>
    <w:p w:rsidR="00AE300C" w:rsidRPr="00AE300C" w:rsidRDefault="00AE300C" w:rsidP="00AE300C">
      <w:pPr>
        <w:pStyle w:val="Odlomakpopisa"/>
        <w:rPr>
          <w:rFonts w:eastAsia="Calibri"/>
        </w:rPr>
      </w:pPr>
    </w:p>
    <w:p w:rsidR="00C75503" w:rsidRDefault="00C75503" w:rsidP="00692667">
      <w:pPr>
        <w:jc w:val="both"/>
        <w:rPr>
          <w:rFonts w:ascii="Times New Roman" w:eastAsia="Calibri" w:hAnsi="Times New Roman"/>
          <w:szCs w:val="24"/>
        </w:rPr>
      </w:pPr>
      <w:r w:rsidRPr="00FE421C">
        <w:rPr>
          <w:rFonts w:ascii="Times New Roman" w:eastAsia="Calibri" w:hAnsi="Times New Roman"/>
          <w:szCs w:val="24"/>
        </w:rPr>
        <w:t>Umjesto potvrda koje izdaju tijela javne vlasti ili treće osobe, gospodarski subjekt dostavlja ESPD. ESPD je ažurirana formalna izjava gospodarskog subjekta, koja služi kao preliminarni dokaz umjesto potvrda koje izdaju tijela javne vlasti ili treće strane, a kojima se potvrđuje da taj gospodarski subjekt:</w:t>
      </w:r>
    </w:p>
    <w:p w:rsidR="00DC02DB" w:rsidRPr="00FE421C" w:rsidRDefault="00DC02DB" w:rsidP="00692667">
      <w:pPr>
        <w:jc w:val="both"/>
        <w:rPr>
          <w:rFonts w:ascii="Times New Roman" w:eastAsia="Calibri" w:hAnsi="Times New Roman"/>
          <w:szCs w:val="24"/>
        </w:rPr>
      </w:pPr>
    </w:p>
    <w:p w:rsidR="00C75503" w:rsidRPr="00FE421C" w:rsidRDefault="00C75503" w:rsidP="00692667">
      <w:pPr>
        <w:jc w:val="both"/>
        <w:rPr>
          <w:rFonts w:ascii="Times New Roman" w:eastAsia="Calibri" w:hAnsi="Times New Roman"/>
          <w:szCs w:val="24"/>
        </w:rPr>
      </w:pPr>
      <w:r w:rsidRPr="00FE421C">
        <w:rPr>
          <w:rFonts w:ascii="Times New Roman" w:eastAsia="Calibri" w:hAnsi="Times New Roman"/>
          <w:szCs w:val="24"/>
        </w:rPr>
        <w:t>-</w:t>
      </w:r>
      <w:r w:rsidRPr="00FE421C">
        <w:rPr>
          <w:rFonts w:ascii="Times New Roman" w:eastAsia="Calibri" w:hAnsi="Times New Roman"/>
          <w:szCs w:val="24"/>
        </w:rPr>
        <w:tab/>
        <w:t>nije u jednoj od situacija zbog koje se gospodars</w:t>
      </w:r>
      <w:r w:rsidR="00692667">
        <w:rPr>
          <w:rFonts w:ascii="Times New Roman" w:eastAsia="Calibri" w:hAnsi="Times New Roman"/>
          <w:szCs w:val="24"/>
        </w:rPr>
        <w:t xml:space="preserve">ki subjekt isključuje ili može </w:t>
      </w:r>
      <w:r w:rsidRPr="00FE421C">
        <w:rPr>
          <w:rFonts w:ascii="Times New Roman" w:eastAsia="Calibri" w:hAnsi="Times New Roman"/>
          <w:szCs w:val="24"/>
        </w:rPr>
        <w:t>isključiti iz postupka javne nabave (osnove za isključenje)</w:t>
      </w:r>
    </w:p>
    <w:p w:rsidR="00C75503" w:rsidRPr="00FE421C" w:rsidRDefault="00C75503" w:rsidP="00C75503">
      <w:pPr>
        <w:rPr>
          <w:rFonts w:ascii="Times New Roman" w:eastAsia="Calibri" w:hAnsi="Times New Roman"/>
          <w:szCs w:val="24"/>
        </w:rPr>
      </w:pPr>
      <w:r w:rsidRPr="00FE421C">
        <w:rPr>
          <w:rFonts w:ascii="Times New Roman" w:eastAsia="Calibri" w:hAnsi="Times New Roman"/>
          <w:szCs w:val="24"/>
        </w:rPr>
        <w:t>-</w:t>
      </w:r>
      <w:r w:rsidRPr="00FE421C">
        <w:rPr>
          <w:rFonts w:ascii="Times New Roman" w:eastAsia="Calibri" w:hAnsi="Times New Roman"/>
          <w:szCs w:val="24"/>
        </w:rPr>
        <w:tab/>
        <w:t>ispunjava tražene kriterije za odabir gospodarskog subjekta</w:t>
      </w:r>
    </w:p>
    <w:p w:rsidR="00C75503" w:rsidRPr="00FE421C" w:rsidRDefault="00C75503" w:rsidP="00F0431F">
      <w:pPr>
        <w:jc w:val="both"/>
        <w:rPr>
          <w:rFonts w:ascii="Times New Roman" w:eastAsia="Calibri" w:hAnsi="Times New Roman"/>
          <w:szCs w:val="24"/>
        </w:rPr>
      </w:pPr>
      <w:r w:rsidRPr="00FE421C">
        <w:rPr>
          <w:rFonts w:ascii="Times New Roman" w:eastAsia="Calibri" w:hAnsi="Times New Roman"/>
          <w:szCs w:val="24"/>
        </w:rPr>
        <w:t xml:space="preserve"> </w:t>
      </w:r>
    </w:p>
    <w:p w:rsidR="00C75503" w:rsidRDefault="00C75503" w:rsidP="00F0431F">
      <w:pPr>
        <w:jc w:val="both"/>
        <w:rPr>
          <w:rFonts w:ascii="Times New Roman" w:eastAsia="Calibri" w:hAnsi="Times New Roman"/>
          <w:szCs w:val="24"/>
        </w:rPr>
      </w:pPr>
      <w:r w:rsidRPr="00FE421C">
        <w:rPr>
          <w:rFonts w:ascii="Times New Roman" w:eastAsia="Calibri" w:hAnsi="Times New Roman"/>
          <w:szCs w:val="24"/>
        </w:rPr>
        <w:t>U ESPD-u se navode izdavatelji popratnih dokumenata te on sadržava izjavu da će gospodarski subjekt moći, na zahtjev i bez odgode, Naručitelju dostaviti te dokumente.</w:t>
      </w:r>
    </w:p>
    <w:p w:rsidR="00DC02DB" w:rsidRPr="00FE421C" w:rsidRDefault="00DC02DB" w:rsidP="00F0431F">
      <w:pPr>
        <w:jc w:val="both"/>
        <w:rPr>
          <w:rFonts w:ascii="Times New Roman" w:eastAsia="Calibri" w:hAnsi="Times New Roman"/>
          <w:szCs w:val="24"/>
        </w:rPr>
      </w:pPr>
    </w:p>
    <w:p w:rsidR="00C75503" w:rsidRDefault="00C75503" w:rsidP="00F0431F">
      <w:pPr>
        <w:jc w:val="both"/>
        <w:rPr>
          <w:rFonts w:ascii="Times New Roman" w:eastAsia="Calibri" w:hAnsi="Times New Roman"/>
          <w:szCs w:val="24"/>
        </w:rPr>
      </w:pPr>
      <w:r w:rsidRPr="00FE421C">
        <w:rPr>
          <w:rFonts w:ascii="Times New Roman" w:eastAsia="Calibri" w:hAnsi="Times New Roman"/>
          <w:szCs w:val="24"/>
        </w:rPr>
        <w:t>Ako Naručitelj može dobiti popratne dokumente izravno, pristupanjem bazi podataka, gospodarski subjekt u ESPD-u navodi podatke koji su potrebni u tu svrhu, npr. internetska adresa baze podataka, svi identifikacijski podaci i izjava o pristanku, ako je potrebno.</w:t>
      </w:r>
    </w:p>
    <w:p w:rsidR="007B0EDA" w:rsidRPr="00FE421C" w:rsidRDefault="007B0EDA" w:rsidP="00F0431F">
      <w:pPr>
        <w:jc w:val="both"/>
        <w:rPr>
          <w:rFonts w:ascii="Times New Roman" w:eastAsia="Calibri" w:hAnsi="Times New Roman"/>
          <w:szCs w:val="24"/>
        </w:rPr>
      </w:pPr>
    </w:p>
    <w:p w:rsidR="00511CE1" w:rsidRPr="00FE421C" w:rsidRDefault="00C75503" w:rsidP="00511CE1">
      <w:pPr>
        <w:jc w:val="both"/>
        <w:rPr>
          <w:rFonts w:ascii="Times New Roman" w:eastAsia="Calibri" w:hAnsi="Times New Roman"/>
          <w:szCs w:val="24"/>
        </w:rPr>
      </w:pPr>
      <w:r w:rsidRPr="00FE421C">
        <w:rPr>
          <w:rFonts w:ascii="Times New Roman" w:eastAsia="Calibri" w:hAnsi="Times New Roman"/>
          <w:szCs w:val="24"/>
        </w:rPr>
        <w:t xml:space="preserve">Obrazac ESPD-a u elektroničkom obliku (doc. format) i na hrvatskom jeziku dostupan je za preuzimanje na Portalu javne nabave: </w:t>
      </w:r>
    </w:p>
    <w:p w:rsidR="00511CE1" w:rsidRPr="00FE421C" w:rsidRDefault="00C75503" w:rsidP="00511CE1">
      <w:pPr>
        <w:jc w:val="both"/>
        <w:rPr>
          <w:rFonts w:ascii="Times New Roman" w:eastAsia="Calibri" w:hAnsi="Times New Roman"/>
          <w:szCs w:val="24"/>
        </w:rPr>
      </w:pPr>
      <w:r w:rsidRPr="00FE421C">
        <w:rPr>
          <w:rFonts w:ascii="Times New Roman" w:eastAsia="Calibri" w:hAnsi="Times New Roman"/>
          <w:szCs w:val="24"/>
        </w:rPr>
        <w:t>(</w:t>
      </w:r>
      <w:hyperlink r:id="rId18" w:history="1">
        <w:r w:rsidR="00511CE1" w:rsidRPr="00FE421C">
          <w:rPr>
            <w:rStyle w:val="Hiperveza"/>
            <w:rFonts w:ascii="Times New Roman" w:eastAsia="Calibri" w:hAnsi="Times New Roman"/>
            <w:szCs w:val="24"/>
          </w:rPr>
          <w:t>http://www.javnanabava.hr/userdocsimages/userfiles/file/EU%20akti/Prilog2-ESPD-obrazac.doc</w:t>
        </w:r>
      </w:hyperlink>
      <w:r w:rsidRPr="00FE421C">
        <w:rPr>
          <w:rFonts w:ascii="Times New Roman" w:eastAsia="Calibri" w:hAnsi="Times New Roman"/>
          <w:szCs w:val="24"/>
        </w:rPr>
        <w:t xml:space="preserve">). </w:t>
      </w:r>
    </w:p>
    <w:p w:rsidR="00511CE1" w:rsidRPr="00FE421C" w:rsidRDefault="00C75503" w:rsidP="00511CE1">
      <w:pPr>
        <w:jc w:val="both"/>
        <w:rPr>
          <w:rFonts w:ascii="Times New Roman" w:eastAsia="Calibri" w:hAnsi="Times New Roman"/>
          <w:szCs w:val="24"/>
        </w:rPr>
      </w:pPr>
      <w:r w:rsidRPr="00FE421C">
        <w:rPr>
          <w:rFonts w:ascii="Times New Roman" w:eastAsia="Calibri" w:hAnsi="Times New Roman"/>
          <w:szCs w:val="24"/>
        </w:rPr>
        <w:lastRenderedPageBreak/>
        <w:t xml:space="preserve">Servis za elektroničko popunjavanje ESPD-a (xml. format) je dostupan na internetskoj adresi </w:t>
      </w:r>
      <w:hyperlink r:id="rId19" w:history="1">
        <w:r w:rsidR="00511CE1" w:rsidRPr="00FE421C">
          <w:rPr>
            <w:rStyle w:val="Hiperveza"/>
            <w:rFonts w:ascii="Times New Roman" w:eastAsia="Calibri" w:hAnsi="Times New Roman"/>
            <w:szCs w:val="24"/>
          </w:rPr>
          <w:t>https://ec.europa.eu/growth/tools-databases/espd/filter?lang=hr</w:t>
        </w:r>
      </w:hyperlink>
      <w:r w:rsidRPr="00FE421C">
        <w:rPr>
          <w:rFonts w:ascii="Times New Roman" w:eastAsia="Calibri" w:hAnsi="Times New Roman"/>
          <w:szCs w:val="24"/>
        </w:rPr>
        <w:t xml:space="preserve">. </w:t>
      </w:r>
    </w:p>
    <w:p w:rsidR="00F61089" w:rsidRDefault="00F61089" w:rsidP="00511CE1">
      <w:pPr>
        <w:jc w:val="both"/>
        <w:rPr>
          <w:rFonts w:ascii="Times New Roman" w:eastAsia="Calibri" w:hAnsi="Times New Roman"/>
          <w:color w:val="000000"/>
          <w:szCs w:val="24"/>
        </w:rPr>
      </w:pPr>
    </w:p>
    <w:p w:rsidR="00511CE1" w:rsidRPr="00FE421C" w:rsidRDefault="00511CE1" w:rsidP="00511CE1">
      <w:pPr>
        <w:jc w:val="both"/>
        <w:rPr>
          <w:rFonts w:ascii="Times New Roman" w:eastAsia="Calibri" w:hAnsi="Times New Roman"/>
          <w:color w:val="000000"/>
          <w:szCs w:val="24"/>
        </w:rPr>
      </w:pPr>
      <w:r w:rsidRPr="00FE421C">
        <w:rPr>
          <w:rFonts w:ascii="Times New Roman" w:eastAsia="Calibri" w:hAnsi="Times New Roman"/>
          <w:color w:val="000000"/>
          <w:szCs w:val="24"/>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511CE1" w:rsidRPr="00FE421C" w:rsidRDefault="00511CE1" w:rsidP="00511CE1">
      <w:pPr>
        <w:jc w:val="both"/>
        <w:rPr>
          <w:rFonts w:ascii="Times New Roman" w:eastAsia="Calibri" w:hAnsi="Times New Roman"/>
          <w:color w:val="000000"/>
          <w:szCs w:val="24"/>
        </w:rPr>
      </w:pPr>
    </w:p>
    <w:p w:rsidR="00511CE1" w:rsidRPr="00FE421C" w:rsidRDefault="00511CE1" w:rsidP="00511CE1">
      <w:pPr>
        <w:jc w:val="both"/>
        <w:rPr>
          <w:rFonts w:ascii="Times New Roman" w:eastAsia="Calibri" w:hAnsi="Times New Roman"/>
          <w:color w:val="000000"/>
          <w:szCs w:val="24"/>
        </w:rPr>
      </w:pPr>
      <w:r w:rsidRPr="00FE421C">
        <w:rPr>
          <w:rFonts w:ascii="Times New Roman" w:eastAsia="Calibri" w:hAnsi="Times New Roman"/>
          <w:color w:val="000000"/>
          <w:szCs w:val="24"/>
        </w:rPr>
        <w:t>Ako se ne može obaviti provjera ili ishoditi potvrda sukladno gore navedenom stavku, Naručitelj može zahtijevati od gospodarskog subjekta da u primjerenom roku, ne kraćem od 5 dana, dostavi sve ili dio popratnih dokumenta ili dokaza.</w:t>
      </w:r>
    </w:p>
    <w:p w:rsidR="00202F3C" w:rsidRPr="00FE421C" w:rsidRDefault="00202F3C" w:rsidP="00511CE1">
      <w:pPr>
        <w:jc w:val="both"/>
        <w:rPr>
          <w:rFonts w:ascii="Times New Roman" w:eastAsia="Calibri" w:hAnsi="Times New Roman"/>
          <w:color w:val="000000"/>
          <w:szCs w:val="24"/>
        </w:rPr>
      </w:pPr>
    </w:p>
    <w:p w:rsidR="00511CE1" w:rsidRPr="00FE421C" w:rsidRDefault="00511CE1" w:rsidP="00511CE1">
      <w:pPr>
        <w:jc w:val="both"/>
        <w:rPr>
          <w:rFonts w:ascii="Times New Roman" w:eastAsia="Calibri" w:hAnsi="Times New Roman"/>
          <w:color w:val="000000"/>
          <w:szCs w:val="24"/>
        </w:rPr>
      </w:pPr>
      <w:r w:rsidRPr="00FE421C">
        <w:rPr>
          <w:rFonts w:ascii="Times New Roman" w:eastAsia="Calibri" w:hAnsi="Times New Roman"/>
          <w:szCs w:val="24"/>
        </w:rPr>
        <w:t>Naručitelj može</w:t>
      </w:r>
      <w:r w:rsidR="0092125C" w:rsidRPr="00FE421C">
        <w:rPr>
          <w:rFonts w:ascii="Times New Roman" w:eastAsia="Calibri" w:hAnsi="Times New Roman"/>
          <w:color w:val="FF0000"/>
          <w:szCs w:val="24"/>
        </w:rPr>
        <w:t xml:space="preserve"> </w:t>
      </w:r>
      <w:r w:rsidRPr="00FE421C">
        <w:rPr>
          <w:rFonts w:ascii="Times New Roman" w:eastAsia="Calibri" w:hAnsi="Times New Roman"/>
          <w:color w:val="000000"/>
          <w:szCs w:val="24"/>
        </w:rPr>
        <w:t>prije donošenja odluke o odabiru od ponuditelja koji je podnio ekonomski najpovoljniju ponudu zatražiti da u primjerenom roku, ne kraćem od 5 dana, dosta</w:t>
      </w:r>
      <w:r w:rsidR="00202F3C" w:rsidRPr="00FE421C">
        <w:rPr>
          <w:rFonts w:ascii="Times New Roman" w:eastAsia="Calibri" w:hAnsi="Times New Roman"/>
          <w:color w:val="000000"/>
          <w:szCs w:val="24"/>
        </w:rPr>
        <w:t>vi ažurirane popratne dokumente</w:t>
      </w:r>
      <w:r w:rsidRPr="00FE421C">
        <w:rPr>
          <w:rFonts w:ascii="Times New Roman" w:eastAsia="Calibri" w:hAnsi="Times New Roman"/>
          <w:color w:val="000000"/>
          <w:szCs w:val="24"/>
        </w:rPr>
        <w:t xml:space="preserve">, osim ako </w:t>
      </w:r>
      <w:r w:rsidR="00535421" w:rsidRPr="00FE421C">
        <w:rPr>
          <w:rFonts w:ascii="Times New Roman" w:eastAsia="Calibri" w:hAnsi="Times New Roman"/>
          <w:color w:val="000000"/>
          <w:szCs w:val="24"/>
        </w:rPr>
        <w:t>N</w:t>
      </w:r>
      <w:r w:rsidRPr="00FE421C">
        <w:rPr>
          <w:rFonts w:ascii="Times New Roman" w:eastAsia="Calibri" w:hAnsi="Times New Roman"/>
          <w:color w:val="000000"/>
          <w:szCs w:val="24"/>
        </w:rPr>
        <w:t xml:space="preserve">aručitelj već posjeduje te dokumente. </w:t>
      </w:r>
    </w:p>
    <w:p w:rsidR="00535421" w:rsidRPr="00FE421C" w:rsidRDefault="00535421" w:rsidP="00535421">
      <w:pPr>
        <w:jc w:val="both"/>
        <w:rPr>
          <w:rFonts w:ascii="Times New Roman" w:eastAsia="Calibri" w:hAnsi="Times New Roman"/>
          <w:color w:val="000000"/>
          <w:szCs w:val="24"/>
        </w:rPr>
      </w:pPr>
    </w:p>
    <w:p w:rsidR="00F0431F" w:rsidRPr="00FE421C" w:rsidRDefault="00F0431F" w:rsidP="00511CE1">
      <w:pPr>
        <w:jc w:val="both"/>
        <w:rPr>
          <w:rFonts w:ascii="Times New Roman" w:eastAsia="Calibri" w:hAnsi="Times New Roman"/>
          <w:color w:val="000000"/>
          <w:szCs w:val="24"/>
        </w:rPr>
      </w:pPr>
      <w:r w:rsidRPr="00FE421C">
        <w:rPr>
          <w:rFonts w:ascii="Times New Roman" w:eastAsia="Calibri" w:hAnsi="Times New Roman"/>
          <w:color w:val="000000"/>
          <w:szCs w:val="24"/>
        </w:rPr>
        <w:t>U slučaju postojanja sumnje u istinitost podataka dostavljenih od strane gospodarskog subjekta, javni naručitelj može dostavljene podatke provjeriti kod izdavatelja dokumenta, nadležnog tijela ili treće strane koja ima saznanja o relevantnim činjenicama, osim u slučaju ako je gospodarski subjekt upisan u popis iz članka 279. ZJN 2016.</w:t>
      </w:r>
    </w:p>
    <w:p w:rsidR="00F0431F" w:rsidRPr="00FE421C" w:rsidRDefault="00F0431F" w:rsidP="00511CE1">
      <w:pPr>
        <w:jc w:val="both"/>
        <w:rPr>
          <w:rFonts w:ascii="Times New Roman" w:eastAsia="Calibri" w:hAnsi="Times New Roman"/>
          <w:color w:val="000000"/>
          <w:szCs w:val="24"/>
        </w:rPr>
      </w:pPr>
    </w:p>
    <w:p w:rsidR="00DD28E4" w:rsidRPr="00FE421C" w:rsidRDefault="00535421" w:rsidP="00DD28E4">
      <w:pPr>
        <w:jc w:val="both"/>
        <w:rPr>
          <w:rFonts w:ascii="Times New Roman" w:eastAsia="Calibri" w:hAnsi="Times New Roman"/>
          <w:color w:val="000000"/>
          <w:szCs w:val="24"/>
        </w:rPr>
      </w:pPr>
      <w:r w:rsidRPr="00FE421C">
        <w:rPr>
          <w:rFonts w:ascii="Times New Roman" w:eastAsia="Calibri" w:hAnsi="Times New Roman"/>
          <w:color w:val="000000"/>
          <w:szCs w:val="24"/>
        </w:rPr>
        <w:t xml:space="preserve">Naručitelj može pozvati gospodarske subjekte da nadopune ili objasne zaprimljene dokumente, odnosno provjeriti činjenice navedenih u </w:t>
      </w:r>
      <w:r w:rsidR="00DD28E4" w:rsidRPr="00FE421C">
        <w:rPr>
          <w:rFonts w:ascii="Times New Roman" w:eastAsia="Calibri" w:hAnsi="Times New Roman"/>
          <w:color w:val="000000"/>
          <w:szCs w:val="24"/>
        </w:rPr>
        <w:t>tim dokumentima sukladno članku</w:t>
      </w:r>
      <w:r w:rsidRPr="00FE421C">
        <w:rPr>
          <w:rFonts w:ascii="Times New Roman" w:eastAsia="Calibri" w:hAnsi="Times New Roman"/>
          <w:color w:val="000000"/>
          <w:szCs w:val="24"/>
        </w:rPr>
        <w:t xml:space="preserve"> </w:t>
      </w:r>
      <w:r w:rsidR="00F0431F" w:rsidRPr="00FE421C">
        <w:rPr>
          <w:rFonts w:ascii="Times New Roman" w:eastAsia="Calibri" w:hAnsi="Times New Roman"/>
          <w:color w:val="000000"/>
          <w:szCs w:val="24"/>
        </w:rPr>
        <w:t>293. ZJN 2016.</w:t>
      </w:r>
      <w:r w:rsidR="00DD28E4" w:rsidRPr="00FE421C">
        <w:rPr>
          <w:rFonts w:ascii="Times New Roman" w:eastAsia="Calibri" w:hAnsi="Times New Roman"/>
          <w:color w:val="000000"/>
          <w:szCs w:val="24"/>
        </w:rPr>
        <w:t xml:space="preserve"> Ponudbeni list, troškovnik i jamstvo za ozbiljnost ponude ne smatraju se određenim dokumentima koji nedostaju u smislu članka 293. ZJN 2016 te Naručitelj ne smije zatražiti ponuditelja da iste dostavi tijekom pregleda i ocjene ponuda.</w:t>
      </w:r>
    </w:p>
    <w:p w:rsidR="00131EE5" w:rsidRPr="00FE421C" w:rsidRDefault="00131EE5" w:rsidP="00511CE1">
      <w:pPr>
        <w:jc w:val="both"/>
        <w:rPr>
          <w:rFonts w:ascii="Times New Roman" w:eastAsia="Calibri" w:hAnsi="Times New Roman"/>
          <w:color w:val="000000"/>
          <w:szCs w:val="24"/>
        </w:rPr>
      </w:pPr>
    </w:p>
    <w:p w:rsidR="00DD28E4" w:rsidRPr="00FE421C" w:rsidRDefault="00511CE1" w:rsidP="00511CE1">
      <w:pPr>
        <w:jc w:val="both"/>
        <w:rPr>
          <w:rFonts w:ascii="Times New Roman" w:eastAsia="Calibri" w:hAnsi="Times New Roman"/>
          <w:color w:val="000000"/>
          <w:szCs w:val="24"/>
        </w:rPr>
      </w:pPr>
      <w:r w:rsidRPr="00FE421C">
        <w:rPr>
          <w:rFonts w:ascii="Times New Roman" w:eastAsia="Calibri" w:hAnsi="Times New Roman"/>
          <w:color w:val="000000"/>
          <w:szCs w:val="24"/>
        </w:rPr>
        <w:t>Ažur</w:t>
      </w:r>
      <w:r w:rsidR="00535421" w:rsidRPr="00FE421C">
        <w:rPr>
          <w:rFonts w:ascii="Times New Roman" w:eastAsia="Calibri" w:hAnsi="Times New Roman"/>
          <w:color w:val="000000"/>
          <w:szCs w:val="24"/>
        </w:rPr>
        <w:t>ira</w:t>
      </w:r>
      <w:r w:rsidRPr="00FE421C">
        <w:rPr>
          <w:rFonts w:ascii="Times New Roman" w:eastAsia="Calibri" w:hAnsi="Times New Roman"/>
          <w:color w:val="000000"/>
          <w:szCs w:val="24"/>
        </w:rPr>
        <w:t>ni popratni dokument je svaki dokument u kojem su sadržani podaci važeći te odgovaraju stvarnom činjeničnom stanju u trenutku dostave naručitelju te dokazuju ono što je gospodarski subjekt naveo u ESPD-u.</w:t>
      </w:r>
    </w:p>
    <w:p w:rsidR="00535421" w:rsidRPr="00FE421C" w:rsidRDefault="00511CE1" w:rsidP="00511CE1">
      <w:pPr>
        <w:jc w:val="both"/>
        <w:rPr>
          <w:rFonts w:ascii="Times New Roman" w:eastAsia="Calibri" w:hAnsi="Times New Roman"/>
          <w:color w:val="000000"/>
          <w:szCs w:val="24"/>
        </w:rPr>
      </w:pPr>
      <w:r w:rsidRPr="00FE421C">
        <w:rPr>
          <w:rFonts w:ascii="Times New Roman" w:eastAsia="Calibri" w:hAnsi="Times New Roman"/>
          <w:color w:val="000000"/>
          <w:szCs w:val="24"/>
        </w:rPr>
        <w:t>Oborivo se smatra da su dokazi iz članka 265. stavka 1. ZJN 2016 ažurirani ako nisu stariji od dana u kojem istječe rok za dostavu ponuda ili zahtjeva za sudjelovanje.</w:t>
      </w:r>
    </w:p>
    <w:p w:rsidR="00511CE1" w:rsidRPr="00FE421C" w:rsidRDefault="00511CE1" w:rsidP="00511CE1">
      <w:pPr>
        <w:jc w:val="both"/>
        <w:rPr>
          <w:rFonts w:ascii="Times New Roman" w:eastAsia="Calibri" w:hAnsi="Times New Roman"/>
          <w:color w:val="000000"/>
          <w:szCs w:val="24"/>
        </w:rPr>
      </w:pPr>
    </w:p>
    <w:p w:rsidR="00511CE1" w:rsidRPr="00FE421C" w:rsidRDefault="00511CE1" w:rsidP="00511CE1">
      <w:pPr>
        <w:jc w:val="both"/>
        <w:rPr>
          <w:rFonts w:ascii="Times New Roman" w:eastAsia="Calibri" w:hAnsi="Times New Roman"/>
          <w:color w:val="000000"/>
          <w:szCs w:val="24"/>
        </w:rPr>
      </w:pPr>
      <w:r w:rsidRPr="00FE421C">
        <w:rPr>
          <w:rFonts w:ascii="Times New Roman" w:eastAsia="Calibri" w:hAnsi="Times New Roman"/>
          <w:color w:val="000000"/>
          <w:szCs w:val="24"/>
        </w:rPr>
        <w:t>Ako ponuditelj koji je podnio ekonomski najpovoljniju ponudu ne dostavi ažurne popratne dokumente u ostavljenom roku ili njima ne dokaže da ispunjava uvjete iz točke 3., 4.1. 4.2 i 4.3., Naručitelj će odbiti ponudu tog ponuditelja te pozvati na dostavu ažurnih popratnih dokumenata ponuditelja koji je podnio sljedeću najpovoljniju ponudu ili poništiti postupak javne nabave, ako postoje razlozi za poništenje.</w:t>
      </w:r>
    </w:p>
    <w:p w:rsidR="00DC02DB" w:rsidRDefault="00511CE1" w:rsidP="00944CAE">
      <w:pPr>
        <w:jc w:val="both"/>
        <w:rPr>
          <w:rFonts w:ascii="Times New Roman" w:eastAsia="Calibri" w:hAnsi="Times New Roman"/>
          <w:color w:val="000000"/>
          <w:szCs w:val="24"/>
        </w:rPr>
      </w:pPr>
      <w:r w:rsidRPr="00FE421C">
        <w:rPr>
          <w:rFonts w:ascii="Times New Roman" w:eastAsia="Calibri" w:hAnsi="Times New Roman"/>
          <w:color w:val="000000"/>
          <w:szCs w:val="24"/>
        </w:rPr>
        <w:t>Gospodarske se subjekte može isključiti iz postupka nabave ili oni mogu biti predmet progona na temelju nacionalnog prava u slučajevima ozbiljnog lažnog prikazivanja činjenica pri ispunjavanju ESPD-a ili, općenito, pri dostavi podataka zatraženih radi provjere nepostojanja osnova za isključenje ili ispunjenja kriterija za odabir gospodarskog subjekta, odnosno ako su ti podaci prikriveni ili gospodarski subjekti ne mogu dostaviti popratne dokumente.</w:t>
      </w:r>
    </w:p>
    <w:p w:rsidR="00F61089" w:rsidRDefault="00F61089" w:rsidP="00944CAE">
      <w:pPr>
        <w:jc w:val="both"/>
        <w:rPr>
          <w:rFonts w:ascii="Times New Roman" w:eastAsia="Calibri" w:hAnsi="Times New Roman"/>
          <w:color w:val="000000"/>
          <w:szCs w:val="24"/>
        </w:rPr>
      </w:pPr>
    </w:p>
    <w:p w:rsidR="00C75503" w:rsidRDefault="006C5540" w:rsidP="00106AB3">
      <w:pPr>
        <w:pStyle w:val="Naslov1"/>
        <w:numPr>
          <w:ilvl w:val="0"/>
          <w:numId w:val="15"/>
        </w:numPr>
        <w:spacing w:before="0"/>
        <w:rPr>
          <w:rFonts w:ascii="Times New Roman" w:eastAsia="Calibri" w:hAnsi="Times New Roman" w:cs="Times New Roman"/>
          <w:szCs w:val="24"/>
        </w:rPr>
      </w:pPr>
      <w:bookmarkStart w:id="34" w:name="_Toc498335101"/>
      <w:r w:rsidRPr="00FE421C">
        <w:rPr>
          <w:rFonts w:ascii="Times New Roman" w:eastAsia="Calibri" w:hAnsi="Times New Roman" w:cs="Times New Roman"/>
          <w:szCs w:val="24"/>
        </w:rPr>
        <w:lastRenderedPageBreak/>
        <w:t>NAČIN ISPUNJAVANJA ESPD OBRASCA</w:t>
      </w:r>
      <w:bookmarkEnd w:id="34"/>
    </w:p>
    <w:p w:rsidR="00F24B71" w:rsidRPr="00F24B71" w:rsidRDefault="00F24B71" w:rsidP="00F24B71">
      <w:pPr>
        <w:pStyle w:val="Odlomakpopisa"/>
        <w:rPr>
          <w:rFonts w:eastAsia="Calibri"/>
        </w:rPr>
      </w:pPr>
    </w:p>
    <w:p w:rsidR="00A948A0" w:rsidRPr="00FE421C" w:rsidRDefault="00A948A0" w:rsidP="000E6B93">
      <w:pPr>
        <w:jc w:val="both"/>
        <w:rPr>
          <w:rFonts w:ascii="Times New Roman" w:eastAsia="Calibri" w:hAnsi="Times New Roman"/>
          <w:color w:val="000000"/>
          <w:szCs w:val="24"/>
        </w:rPr>
      </w:pPr>
      <w:r w:rsidRPr="00FE421C">
        <w:rPr>
          <w:rFonts w:ascii="Times New Roman" w:eastAsia="Calibri" w:hAnsi="Times New Roman"/>
          <w:color w:val="000000"/>
          <w:szCs w:val="24"/>
        </w:rPr>
        <w:t xml:space="preserve">U slučaju: </w:t>
      </w:r>
    </w:p>
    <w:p w:rsidR="00511CE1" w:rsidRPr="00FE421C" w:rsidRDefault="00A948A0" w:rsidP="000E6B93">
      <w:pPr>
        <w:jc w:val="both"/>
        <w:rPr>
          <w:rFonts w:ascii="Times New Roman" w:eastAsia="Calibri" w:hAnsi="Times New Roman"/>
          <w:color w:val="000000"/>
          <w:szCs w:val="24"/>
        </w:rPr>
      </w:pPr>
      <w:r w:rsidRPr="00FE421C">
        <w:rPr>
          <w:rFonts w:ascii="Times New Roman" w:eastAsia="Calibri" w:hAnsi="Times New Roman"/>
          <w:color w:val="000000"/>
          <w:szCs w:val="24"/>
        </w:rPr>
        <w:t xml:space="preserve">1. da gospodarski subjekt </w:t>
      </w:r>
      <w:r w:rsidR="00511CE1" w:rsidRPr="00FE421C">
        <w:rPr>
          <w:rFonts w:ascii="Times New Roman" w:eastAsia="Calibri" w:hAnsi="Times New Roman"/>
          <w:color w:val="000000"/>
          <w:szCs w:val="24"/>
        </w:rPr>
        <w:t>samostalno podnosi ponudu, nema podugovaratelja i ne oslanja se na sposobnost drugih gospodarskih subjekata, u ponudi dos</w:t>
      </w:r>
      <w:r w:rsidR="000E6B93" w:rsidRPr="00FE421C">
        <w:rPr>
          <w:rFonts w:ascii="Times New Roman" w:eastAsia="Calibri" w:hAnsi="Times New Roman"/>
          <w:color w:val="000000"/>
          <w:szCs w:val="24"/>
        </w:rPr>
        <w:t>tavlja samo jedan ESPD obrazac,</w:t>
      </w:r>
    </w:p>
    <w:p w:rsidR="00511CE1" w:rsidRPr="00FE421C" w:rsidRDefault="000E6B93" w:rsidP="000E6B93">
      <w:pPr>
        <w:jc w:val="both"/>
        <w:rPr>
          <w:rFonts w:ascii="Times New Roman" w:eastAsia="Calibri" w:hAnsi="Times New Roman"/>
          <w:color w:val="000000"/>
          <w:szCs w:val="24"/>
        </w:rPr>
      </w:pPr>
      <w:r w:rsidRPr="00FE421C">
        <w:rPr>
          <w:rFonts w:ascii="Times New Roman" w:eastAsia="Calibri" w:hAnsi="Times New Roman"/>
          <w:color w:val="000000"/>
          <w:szCs w:val="24"/>
        </w:rPr>
        <w:t xml:space="preserve">2. </w:t>
      </w:r>
      <w:r w:rsidR="00511CE1" w:rsidRPr="00FE421C">
        <w:rPr>
          <w:rFonts w:ascii="Times New Roman" w:eastAsia="Calibri" w:hAnsi="Times New Roman"/>
          <w:color w:val="000000"/>
          <w:szCs w:val="24"/>
        </w:rPr>
        <w:t xml:space="preserve">zajednice gospodarskih subjekata </w:t>
      </w:r>
      <w:r w:rsidR="00A948A0" w:rsidRPr="00FE421C">
        <w:rPr>
          <w:rFonts w:ascii="Times New Roman" w:eastAsia="Calibri" w:hAnsi="Times New Roman"/>
          <w:color w:val="000000"/>
          <w:szCs w:val="24"/>
        </w:rPr>
        <w:t xml:space="preserve">svi članovi </w:t>
      </w:r>
      <w:r w:rsidR="00511CE1" w:rsidRPr="00FE421C">
        <w:rPr>
          <w:rFonts w:ascii="Times New Roman" w:eastAsia="Calibri" w:hAnsi="Times New Roman"/>
          <w:color w:val="000000"/>
          <w:szCs w:val="24"/>
        </w:rPr>
        <w:t>obavezni su</w:t>
      </w:r>
      <w:r w:rsidRPr="00FE421C">
        <w:rPr>
          <w:rFonts w:ascii="Times New Roman" w:eastAsia="Calibri" w:hAnsi="Times New Roman"/>
          <w:color w:val="000000"/>
          <w:szCs w:val="24"/>
        </w:rPr>
        <w:t xml:space="preserve"> dostaviti zasebni ESPD obrazac,</w:t>
      </w:r>
    </w:p>
    <w:p w:rsidR="00511CE1" w:rsidRPr="00FE421C" w:rsidRDefault="000E6B93" w:rsidP="000E6B93">
      <w:pPr>
        <w:jc w:val="both"/>
        <w:rPr>
          <w:rFonts w:ascii="Times New Roman" w:eastAsia="Calibri" w:hAnsi="Times New Roman"/>
          <w:color w:val="000000"/>
          <w:szCs w:val="24"/>
        </w:rPr>
      </w:pPr>
      <w:r w:rsidRPr="00FE421C">
        <w:rPr>
          <w:rFonts w:ascii="Times New Roman" w:eastAsia="Calibri" w:hAnsi="Times New Roman"/>
          <w:color w:val="000000"/>
          <w:szCs w:val="24"/>
        </w:rPr>
        <w:t xml:space="preserve">3. da gospodarski subjekt </w:t>
      </w:r>
      <w:r w:rsidR="00511CE1" w:rsidRPr="00FE421C">
        <w:rPr>
          <w:rFonts w:ascii="Times New Roman" w:eastAsia="Calibri" w:hAnsi="Times New Roman"/>
          <w:color w:val="000000"/>
          <w:szCs w:val="24"/>
        </w:rPr>
        <w:t>samostalno podnosi ponudu, ali se oslanja na sposobnost drugih gospodarskih subjekata</w:t>
      </w:r>
      <w:r w:rsidRPr="00FE421C">
        <w:rPr>
          <w:rFonts w:ascii="Times New Roman" w:eastAsia="Calibri" w:hAnsi="Times New Roman"/>
          <w:color w:val="000000"/>
          <w:szCs w:val="24"/>
        </w:rPr>
        <w:t xml:space="preserve"> (podugovaratelja ili treće osobe)</w:t>
      </w:r>
      <w:r w:rsidR="00511CE1" w:rsidRPr="00FE421C">
        <w:rPr>
          <w:rFonts w:ascii="Times New Roman" w:eastAsia="Calibri" w:hAnsi="Times New Roman"/>
          <w:color w:val="000000"/>
          <w:szCs w:val="24"/>
        </w:rPr>
        <w:t xml:space="preserve">, u ponudi dostavlja ispunjen ESPD obrazac za sebe i zasebno ispunjen ESPD obrazac za svakog gospodarskog subjekta na čiju se sposobnost oslanja </w:t>
      </w:r>
    </w:p>
    <w:p w:rsidR="00511CE1" w:rsidRPr="00FE421C" w:rsidRDefault="000E6B93" w:rsidP="000E6B93">
      <w:pPr>
        <w:jc w:val="both"/>
        <w:rPr>
          <w:rFonts w:ascii="Times New Roman" w:eastAsia="Calibri" w:hAnsi="Times New Roman"/>
          <w:color w:val="000000"/>
          <w:szCs w:val="24"/>
        </w:rPr>
      </w:pPr>
      <w:r w:rsidRPr="00FE421C">
        <w:rPr>
          <w:rFonts w:ascii="Times New Roman" w:eastAsia="Calibri" w:hAnsi="Times New Roman"/>
          <w:color w:val="000000"/>
          <w:szCs w:val="24"/>
        </w:rPr>
        <w:t>4. da g</w:t>
      </w:r>
      <w:r w:rsidR="00511CE1" w:rsidRPr="00FE421C">
        <w:rPr>
          <w:rFonts w:ascii="Times New Roman" w:eastAsia="Calibri" w:hAnsi="Times New Roman"/>
          <w:color w:val="000000"/>
          <w:szCs w:val="24"/>
        </w:rPr>
        <w:t>ospodarski subjekt namjerava dati dio ugovora podugovaratelju, a na njegovu se sposobnost ne oslanja, u ponudi dostavlja zaseban ESPD obrazac za sebe i zaseban ESPD obrazac za podugovaratelja na čiju se sposobnost ne oslanja.</w:t>
      </w:r>
    </w:p>
    <w:p w:rsidR="005C1F7D" w:rsidRPr="00FE421C" w:rsidRDefault="005C1F7D" w:rsidP="002B21AF">
      <w:pPr>
        <w:jc w:val="both"/>
        <w:rPr>
          <w:rFonts w:ascii="Times New Roman" w:eastAsia="Calibri" w:hAnsi="Times New Roman"/>
          <w:color w:val="000000"/>
          <w:szCs w:val="24"/>
        </w:rPr>
      </w:pPr>
    </w:p>
    <w:p w:rsidR="005C1F7D" w:rsidRPr="00FE421C" w:rsidRDefault="005C1F7D" w:rsidP="002B21AF">
      <w:pPr>
        <w:jc w:val="both"/>
        <w:rPr>
          <w:rFonts w:ascii="Times New Roman" w:hAnsi="Times New Roman"/>
          <w:b/>
          <w:bCs/>
          <w:color w:val="000000"/>
          <w:szCs w:val="24"/>
        </w:rPr>
      </w:pPr>
      <w:r w:rsidRPr="00FE421C">
        <w:rPr>
          <w:rFonts w:ascii="Times New Roman" w:hAnsi="Times New Roman"/>
          <w:b/>
          <w:bCs/>
          <w:color w:val="000000"/>
          <w:szCs w:val="24"/>
        </w:rPr>
        <w:t>ESPD obrazac popunjava na sljedeći način:</w:t>
      </w:r>
    </w:p>
    <w:p w:rsidR="00FC1845" w:rsidRPr="00FE421C" w:rsidRDefault="00FC1845" w:rsidP="002B21AF">
      <w:pPr>
        <w:jc w:val="both"/>
        <w:rPr>
          <w:rFonts w:ascii="Times New Roman" w:hAnsi="Times New Roman"/>
          <w:color w:val="000000"/>
          <w:szCs w:val="24"/>
        </w:rPr>
      </w:pPr>
      <w:r w:rsidRPr="00FE421C">
        <w:rPr>
          <w:rFonts w:ascii="Times New Roman" w:hAnsi="Times New Roman"/>
          <w:color w:val="000000"/>
          <w:szCs w:val="24"/>
        </w:rPr>
        <w:t>U Dio I upisuju se podaci o postupku i Naručitelju.</w:t>
      </w:r>
    </w:p>
    <w:p w:rsidR="005C1F7D" w:rsidRPr="00FE421C" w:rsidRDefault="005C1F7D" w:rsidP="002B21AF">
      <w:pPr>
        <w:jc w:val="both"/>
        <w:rPr>
          <w:rFonts w:ascii="Times New Roman" w:hAnsi="Times New Roman"/>
          <w:color w:val="000000"/>
          <w:szCs w:val="24"/>
        </w:rPr>
      </w:pPr>
      <w:r w:rsidRPr="00FE421C">
        <w:rPr>
          <w:rFonts w:ascii="Times New Roman" w:hAnsi="Times New Roman"/>
          <w:color w:val="000000"/>
          <w:szCs w:val="24"/>
        </w:rPr>
        <w:t>U Dijelu II kod navođenja podataka o tome je li gospodarski subjekt mikropoduzeće, malo ili srednje poduzeće, podatak se unosi sukladno napomeni u obrascu i služi isključivo u statističke svrhe.</w:t>
      </w:r>
    </w:p>
    <w:p w:rsidR="005C1F7D" w:rsidRPr="00FE421C" w:rsidRDefault="005C1F7D" w:rsidP="002B21AF">
      <w:pPr>
        <w:jc w:val="both"/>
        <w:rPr>
          <w:rFonts w:ascii="Times New Roman" w:hAnsi="Times New Roman"/>
          <w:color w:val="000000"/>
          <w:szCs w:val="24"/>
        </w:rPr>
      </w:pPr>
    </w:p>
    <w:p w:rsidR="005C1F7D" w:rsidRPr="00FE421C" w:rsidRDefault="005C1F7D" w:rsidP="002B21AF">
      <w:pPr>
        <w:jc w:val="both"/>
        <w:rPr>
          <w:rFonts w:ascii="Times New Roman" w:hAnsi="Times New Roman"/>
          <w:color w:val="000000"/>
          <w:szCs w:val="24"/>
        </w:rPr>
      </w:pPr>
      <w:r w:rsidRPr="00FE421C">
        <w:rPr>
          <w:rFonts w:ascii="Times New Roman" w:hAnsi="Times New Roman"/>
          <w:color w:val="000000"/>
          <w:szCs w:val="24"/>
        </w:rPr>
        <w:t xml:space="preserve">U Dijelu II podaci pod </w:t>
      </w:r>
      <w:r w:rsidRPr="00FE421C">
        <w:rPr>
          <w:rFonts w:ascii="Times New Roman" w:hAnsi="Times New Roman"/>
          <w:b/>
          <w:bCs/>
          <w:i/>
          <w:iCs/>
          <w:color w:val="000000"/>
          <w:szCs w:val="24"/>
        </w:rPr>
        <w:t xml:space="preserve">B: Podaci o zastupnicima gospodarskog subjekta </w:t>
      </w:r>
      <w:r w:rsidRPr="00FE421C">
        <w:rPr>
          <w:rFonts w:ascii="Times New Roman" w:hAnsi="Times New Roman"/>
          <w:color w:val="000000"/>
          <w:szCs w:val="24"/>
        </w:rPr>
        <w:t>ispunjavaju se</w:t>
      </w:r>
    </w:p>
    <w:p w:rsidR="005C1F7D" w:rsidRPr="00FE421C" w:rsidRDefault="005C1F7D" w:rsidP="002B21AF">
      <w:pPr>
        <w:jc w:val="both"/>
        <w:rPr>
          <w:rFonts w:ascii="Times New Roman" w:hAnsi="Times New Roman"/>
          <w:color w:val="000000"/>
          <w:szCs w:val="24"/>
        </w:rPr>
      </w:pPr>
      <w:r w:rsidRPr="00FE421C">
        <w:rPr>
          <w:rFonts w:ascii="Times New Roman" w:hAnsi="Times New Roman"/>
          <w:color w:val="000000"/>
          <w:szCs w:val="24"/>
        </w:rPr>
        <w:t>isključivo ako gospodarski subjekt koji dostavlja ESPD obrazac ima, za potrebe konkretnog postupka nabave, osobu ovlaštenu za zastupanje različitu od osobe navedene u sudskom registru (npr. na temelju punomoći i sl.).</w:t>
      </w:r>
    </w:p>
    <w:p w:rsidR="005C1F7D" w:rsidRPr="00FE421C" w:rsidRDefault="005C1F7D" w:rsidP="002B21AF">
      <w:pPr>
        <w:jc w:val="both"/>
        <w:rPr>
          <w:rFonts w:ascii="Times New Roman" w:hAnsi="Times New Roman"/>
          <w:b/>
          <w:bCs/>
          <w:i/>
          <w:iCs/>
          <w:color w:val="000000"/>
          <w:szCs w:val="24"/>
        </w:rPr>
      </w:pPr>
      <w:r w:rsidRPr="00FE421C">
        <w:rPr>
          <w:rFonts w:ascii="Times New Roman" w:hAnsi="Times New Roman"/>
          <w:color w:val="000000"/>
          <w:szCs w:val="24"/>
        </w:rPr>
        <w:t xml:space="preserve">U Dijelu II gospodarski subjekti su dužni pod </w:t>
      </w:r>
      <w:r w:rsidRPr="00FE421C">
        <w:rPr>
          <w:rFonts w:ascii="Times New Roman" w:hAnsi="Times New Roman"/>
          <w:b/>
          <w:bCs/>
          <w:i/>
          <w:iCs/>
          <w:color w:val="000000"/>
          <w:szCs w:val="24"/>
        </w:rPr>
        <w:t xml:space="preserve">C: Podaci o oslanjanju na sposobnosti drugih subjekata </w:t>
      </w:r>
      <w:r w:rsidRPr="00FE421C">
        <w:rPr>
          <w:rFonts w:ascii="Times New Roman" w:hAnsi="Times New Roman"/>
          <w:color w:val="000000"/>
          <w:szCs w:val="24"/>
        </w:rPr>
        <w:t>navesti oslanja li se na sposobnost drugih subjekata te, ukoliko se oslanja navesti u toj</w:t>
      </w:r>
      <w:r w:rsidRPr="00FE421C">
        <w:rPr>
          <w:rFonts w:ascii="Times New Roman" w:hAnsi="Times New Roman"/>
          <w:b/>
          <w:bCs/>
          <w:i/>
          <w:iCs/>
          <w:color w:val="000000"/>
          <w:szCs w:val="24"/>
        </w:rPr>
        <w:t xml:space="preserve"> </w:t>
      </w:r>
      <w:r w:rsidRPr="00FE421C">
        <w:rPr>
          <w:rFonts w:ascii="Times New Roman" w:hAnsi="Times New Roman"/>
          <w:color w:val="000000"/>
          <w:szCs w:val="24"/>
        </w:rPr>
        <w:t>rubrici i podatak o nazivu i sjedištu/adresi subjekta na čiju se sposobnost oslanja kao i naznaku</w:t>
      </w:r>
      <w:r w:rsidRPr="00FE421C">
        <w:rPr>
          <w:rFonts w:ascii="Times New Roman" w:hAnsi="Times New Roman"/>
          <w:b/>
          <w:bCs/>
          <w:i/>
          <w:iCs/>
          <w:color w:val="000000"/>
          <w:szCs w:val="24"/>
        </w:rPr>
        <w:t xml:space="preserve"> </w:t>
      </w:r>
      <w:r w:rsidRPr="00FE421C">
        <w:rPr>
          <w:rFonts w:ascii="Times New Roman" w:hAnsi="Times New Roman"/>
          <w:color w:val="000000"/>
          <w:szCs w:val="24"/>
        </w:rPr>
        <w:t>relevantnog uvjeta sposobnosti iz dokumentacije o nabavi glede kojeg se ponuditelj oslanja na</w:t>
      </w:r>
      <w:r w:rsidRPr="00FE421C">
        <w:rPr>
          <w:rFonts w:ascii="Times New Roman" w:hAnsi="Times New Roman"/>
          <w:b/>
          <w:bCs/>
          <w:i/>
          <w:iCs/>
          <w:color w:val="000000"/>
          <w:szCs w:val="24"/>
        </w:rPr>
        <w:t xml:space="preserve"> </w:t>
      </w:r>
      <w:r w:rsidRPr="00FE421C">
        <w:rPr>
          <w:rFonts w:ascii="Times New Roman" w:hAnsi="Times New Roman"/>
          <w:color w:val="000000"/>
          <w:szCs w:val="24"/>
        </w:rPr>
        <w:t>tog gospodarskog subjekta navođenjem relevantne točke dokumentacije o nabavi.</w:t>
      </w:r>
    </w:p>
    <w:p w:rsidR="005C1F7D" w:rsidRDefault="005C1F7D" w:rsidP="002B21AF">
      <w:pPr>
        <w:jc w:val="both"/>
        <w:rPr>
          <w:rFonts w:ascii="Times New Roman" w:hAnsi="Times New Roman"/>
          <w:color w:val="000000"/>
          <w:szCs w:val="24"/>
        </w:rPr>
      </w:pPr>
      <w:r w:rsidRPr="00FE421C">
        <w:rPr>
          <w:rFonts w:ascii="Times New Roman" w:hAnsi="Times New Roman"/>
          <w:color w:val="000000"/>
          <w:szCs w:val="24"/>
        </w:rPr>
        <w:t>U ovom dijelu navode se svi subjekti na čiju se sposobnost ponuditelj oslanja, neovisno o tome radi li se o članovima zajednice gospodarskih subjekata, podugovarateljima ili trećim subjektima.</w:t>
      </w:r>
    </w:p>
    <w:p w:rsidR="005C1F7D" w:rsidRPr="00FE421C" w:rsidRDefault="005C1F7D" w:rsidP="002B21AF">
      <w:pPr>
        <w:jc w:val="both"/>
        <w:rPr>
          <w:rFonts w:ascii="Times New Roman" w:hAnsi="Times New Roman"/>
          <w:color w:val="000000"/>
          <w:szCs w:val="24"/>
        </w:rPr>
      </w:pPr>
    </w:p>
    <w:p w:rsidR="005C1F7D" w:rsidRPr="00FE421C" w:rsidRDefault="005C1F7D" w:rsidP="002B21AF">
      <w:pPr>
        <w:jc w:val="both"/>
        <w:rPr>
          <w:rFonts w:ascii="Times New Roman" w:hAnsi="Times New Roman"/>
          <w:b/>
          <w:bCs/>
          <w:i/>
          <w:iCs/>
          <w:color w:val="000000"/>
          <w:szCs w:val="24"/>
        </w:rPr>
      </w:pPr>
      <w:r w:rsidRPr="00FE421C">
        <w:rPr>
          <w:rFonts w:ascii="Times New Roman" w:hAnsi="Times New Roman"/>
          <w:color w:val="000000"/>
          <w:szCs w:val="24"/>
        </w:rPr>
        <w:t xml:space="preserve">U Dijelu II gospodarski subjekti su dužni pod </w:t>
      </w:r>
      <w:r w:rsidRPr="00FE421C">
        <w:rPr>
          <w:rFonts w:ascii="Times New Roman" w:hAnsi="Times New Roman"/>
          <w:b/>
          <w:bCs/>
          <w:i/>
          <w:iCs/>
          <w:color w:val="000000"/>
          <w:szCs w:val="24"/>
        </w:rPr>
        <w:t>D: Podaci</w:t>
      </w:r>
      <w:r w:rsidR="00FC1845" w:rsidRPr="00FE421C">
        <w:rPr>
          <w:rFonts w:ascii="Times New Roman" w:hAnsi="Times New Roman"/>
          <w:b/>
          <w:bCs/>
          <w:i/>
          <w:iCs/>
          <w:color w:val="000000"/>
          <w:szCs w:val="24"/>
        </w:rPr>
        <w:t xml:space="preserve"> o podugovarateljima na čije se </w:t>
      </w:r>
      <w:r w:rsidRPr="00FE421C">
        <w:rPr>
          <w:rFonts w:ascii="Times New Roman" w:hAnsi="Times New Roman"/>
          <w:b/>
          <w:bCs/>
          <w:i/>
          <w:iCs/>
          <w:color w:val="000000"/>
          <w:szCs w:val="24"/>
        </w:rPr>
        <w:t xml:space="preserve">sposobnosti gospodarski subjekt ne oslanja </w:t>
      </w:r>
      <w:r w:rsidRPr="00FE421C">
        <w:rPr>
          <w:rFonts w:ascii="Times New Roman" w:hAnsi="Times New Roman"/>
          <w:color w:val="000000"/>
          <w:szCs w:val="24"/>
        </w:rPr>
        <w:t>navesti podatke (naziv/tvrtku, sjedište/adresu i OIB) o podugovarateljima na čiju se sposobnost ne oslanjaju.</w:t>
      </w:r>
    </w:p>
    <w:p w:rsidR="005C1F7D" w:rsidRPr="00FE421C" w:rsidRDefault="005C1F7D" w:rsidP="002B21AF">
      <w:pPr>
        <w:jc w:val="both"/>
        <w:rPr>
          <w:rFonts w:ascii="Times New Roman" w:hAnsi="Times New Roman"/>
          <w:color w:val="000000"/>
          <w:szCs w:val="24"/>
        </w:rPr>
      </w:pPr>
    </w:p>
    <w:p w:rsidR="005C1F7D" w:rsidRPr="00FE421C" w:rsidRDefault="005C1F7D" w:rsidP="002B21AF">
      <w:pPr>
        <w:jc w:val="both"/>
        <w:rPr>
          <w:rFonts w:ascii="Times New Roman" w:hAnsi="Times New Roman"/>
          <w:color w:val="000000"/>
          <w:szCs w:val="24"/>
        </w:rPr>
      </w:pPr>
      <w:r w:rsidRPr="00FE421C">
        <w:rPr>
          <w:rFonts w:ascii="Times New Roman" w:hAnsi="Times New Roman"/>
          <w:color w:val="000000"/>
          <w:szCs w:val="24"/>
        </w:rPr>
        <w:t>U Dijelu IV.</w:t>
      </w:r>
      <w:r w:rsidRPr="00FE421C">
        <w:rPr>
          <w:rFonts w:ascii="Times New Roman" w:hAnsi="Times New Roman"/>
          <w:b/>
          <w:bCs/>
          <w:i/>
          <w:iCs/>
          <w:color w:val="000000"/>
          <w:szCs w:val="24"/>
        </w:rPr>
        <w:t xml:space="preserve">: Kriteriji za odabir gospodarskog subjekta </w:t>
      </w:r>
      <w:r w:rsidRPr="00FE421C">
        <w:rPr>
          <w:rFonts w:ascii="Times New Roman" w:hAnsi="Times New Roman"/>
          <w:color w:val="000000"/>
          <w:szCs w:val="24"/>
        </w:rPr>
        <w:t xml:space="preserve">gospodarski subjekt odnosno svaki član zajednice gospodarskih subjekata dužan je samo ispuniti </w:t>
      </w:r>
      <w:r w:rsidRPr="00FE421C">
        <w:rPr>
          <w:rFonts w:ascii="Times New Roman" w:hAnsi="Times New Roman"/>
          <w:b/>
          <w:i/>
          <w:szCs w:val="24"/>
          <w:u w:val="single"/>
        </w:rPr>
        <w:t>Odjeljak</w:t>
      </w:r>
      <w:r w:rsidRPr="00FE421C">
        <w:rPr>
          <w:rFonts w:ascii="Times New Roman" w:hAnsi="Times New Roman"/>
          <w:b/>
          <w:i/>
          <w:szCs w:val="24"/>
        </w:rPr>
        <w:t xml:space="preserve"> α:</w:t>
      </w:r>
      <w:r w:rsidRPr="00FE421C">
        <w:rPr>
          <w:rFonts w:ascii="Times New Roman" w:hAnsi="Times New Roman"/>
          <w:i/>
          <w:iCs/>
          <w:color w:val="000000"/>
          <w:szCs w:val="24"/>
        </w:rPr>
        <w:t xml:space="preserve">Opći navod za sve kriterije za odabir </w:t>
      </w:r>
      <w:r w:rsidRPr="00FE421C">
        <w:rPr>
          <w:rFonts w:ascii="Times New Roman" w:hAnsi="Times New Roman"/>
          <w:color w:val="000000"/>
          <w:szCs w:val="24"/>
        </w:rPr>
        <w:t>te nije dužan ispunjavati odjeljke od A do D Dijela IV.</w:t>
      </w:r>
    </w:p>
    <w:p w:rsidR="005C1F7D" w:rsidRPr="00FE421C" w:rsidRDefault="005C1F7D" w:rsidP="002B21AF">
      <w:pPr>
        <w:jc w:val="both"/>
        <w:rPr>
          <w:rFonts w:ascii="Times New Roman" w:hAnsi="Times New Roman"/>
          <w:color w:val="000000"/>
          <w:szCs w:val="24"/>
        </w:rPr>
      </w:pPr>
    </w:p>
    <w:p w:rsidR="005C1F7D" w:rsidRPr="00FE421C" w:rsidRDefault="005C1F7D" w:rsidP="002B21AF">
      <w:pPr>
        <w:jc w:val="both"/>
        <w:rPr>
          <w:rFonts w:ascii="Times New Roman" w:hAnsi="Times New Roman"/>
          <w:b/>
          <w:bCs/>
          <w:color w:val="000000"/>
          <w:szCs w:val="24"/>
        </w:rPr>
      </w:pPr>
      <w:r w:rsidRPr="00FE421C">
        <w:rPr>
          <w:rFonts w:ascii="Times New Roman" w:hAnsi="Times New Roman"/>
          <w:b/>
          <w:bCs/>
          <w:color w:val="000000"/>
          <w:szCs w:val="24"/>
        </w:rPr>
        <w:t>U ESPD-u podugovaratelja na čiju se sposobnost gospodarski subjekt ne oslanja navode se:</w:t>
      </w:r>
    </w:p>
    <w:p w:rsidR="005C1F7D" w:rsidRPr="00FE421C" w:rsidRDefault="005C1F7D" w:rsidP="002B21AF">
      <w:pPr>
        <w:jc w:val="both"/>
        <w:rPr>
          <w:rFonts w:ascii="Times New Roman" w:hAnsi="Times New Roman"/>
          <w:color w:val="000000"/>
          <w:szCs w:val="24"/>
        </w:rPr>
      </w:pPr>
      <w:r w:rsidRPr="00FE421C">
        <w:rPr>
          <w:rFonts w:ascii="Times New Roman" w:hAnsi="Times New Roman"/>
          <w:color w:val="000000"/>
          <w:szCs w:val="24"/>
        </w:rPr>
        <w:t>- podaci zatraženi u odjeljcima A i B Dijela II ESPD obrasca</w:t>
      </w:r>
      <w:r w:rsidR="006015DC">
        <w:rPr>
          <w:rFonts w:ascii="Times New Roman" w:hAnsi="Times New Roman"/>
          <w:color w:val="000000"/>
          <w:szCs w:val="24"/>
        </w:rPr>
        <w:t>,</w:t>
      </w:r>
    </w:p>
    <w:p w:rsidR="006015DC" w:rsidRPr="00FE421C" w:rsidRDefault="005C1F7D" w:rsidP="002B21AF">
      <w:pPr>
        <w:jc w:val="both"/>
        <w:rPr>
          <w:rFonts w:ascii="Times New Roman" w:hAnsi="Times New Roman"/>
          <w:color w:val="000000"/>
          <w:szCs w:val="24"/>
        </w:rPr>
      </w:pPr>
      <w:r w:rsidRPr="00FE421C">
        <w:rPr>
          <w:rFonts w:ascii="Times New Roman" w:hAnsi="Times New Roman"/>
          <w:color w:val="000000"/>
          <w:szCs w:val="24"/>
        </w:rPr>
        <w:t xml:space="preserve">- podaci zatraženi </w:t>
      </w:r>
      <w:r w:rsidR="006015DC">
        <w:rPr>
          <w:rFonts w:ascii="Times New Roman" w:hAnsi="Times New Roman"/>
          <w:color w:val="000000"/>
          <w:szCs w:val="24"/>
        </w:rPr>
        <w:t>u Dijelu III ESPD obrasca, te</w:t>
      </w:r>
    </w:p>
    <w:p w:rsidR="006015DC" w:rsidRPr="006015DC" w:rsidRDefault="006015DC" w:rsidP="006015DC">
      <w:pPr>
        <w:jc w:val="both"/>
        <w:rPr>
          <w:rFonts w:ascii="Times New Roman" w:hAnsi="Times New Roman"/>
          <w:color w:val="000000"/>
          <w:szCs w:val="24"/>
        </w:rPr>
      </w:pPr>
      <w:r w:rsidRPr="006015DC">
        <w:rPr>
          <w:rFonts w:ascii="Times New Roman" w:hAnsi="Times New Roman"/>
          <w:color w:val="000000"/>
          <w:szCs w:val="24"/>
        </w:rPr>
        <w:t xml:space="preserve">- podaci zatraženi u Dijelu </w:t>
      </w:r>
      <w:r>
        <w:rPr>
          <w:rFonts w:ascii="Times New Roman" w:hAnsi="Times New Roman"/>
          <w:color w:val="000000"/>
          <w:szCs w:val="24"/>
        </w:rPr>
        <w:t>IV</w:t>
      </w:r>
      <w:r w:rsidRPr="006015DC">
        <w:rPr>
          <w:rFonts w:ascii="Times New Roman" w:hAnsi="Times New Roman"/>
          <w:color w:val="000000"/>
          <w:szCs w:val="24"/>
        </w:rPr>
        <w:t xml:space="preserve"> ESPD obrasca.</w:t>
      </w:r>
    </w:p>
    <w:p w:rsidR="00944CAE" w:rsidRDefault="00944CAE" w:rsidP="002B21AF">
      <w:pPr>
        <w:jc w:val="both"/>
        <w:rPr>
          <w:rFonts w:ascii="Times New Roman" w:hAnsi="Times New Roman"/>
          <w:color w:val="000000"/>
          <w:szCs w:val="24"/>
        </w:rPr>
      </w:pPr>
    </w:p>
    <w:p w:rsidR="006015DC" w:rsidRDefault="006015DC" w:rsidP="002B21AF">
      <w:pPr>
        <w:jc w:val="both"/>
        <w:rPr>
          <w:rFonts w:ascii="Times New Roman" w:hAnsi="Times New Roman"/>
          <w:color w:val="000000"/>
          <w:szCs w:val="24"/>
        </w:rPr>
      </w:pPr>
    </w:p>
    <w:p w:rsidR="005C1F7D" w:rsidRPr="00FE421C" w:rsidRDefault="005C1F7D" w:rsidP="002B21AF">
      <w:pPr>
        <w:jc w:val="both"/>
        <w:rPr>
          <w:rFonts w:ascii="Times New Roman" w:hAnsi="Times New Roman"/>
          <w:b/>
          <w:bCs/>
          <w:color w:val="000000"/>
          <w:szCs w:val="24"/>
        </w:rPr>
      </w:pPr>
      <w:r w:rsidRPr="00FE421C">
        <w:rPr>
          <w:rFonts w:ascii="Times New Roman" w:hAnsi="Times New Roman"/>
          <w:b/>
          <w:bCs/>
          <w:color w:val="000000"/>
          <w:szCs w:val="24"/>
        </w:rPr>
        <w:lastRenderedPageBreak/>
        <w:t>U ESPD-u drugog gospodarskog subjekta na čiju se sposobnost oslanja gospodarski subjekt navodi se slijedeće:</w:t>
      </w:r>
    </w:p>
    <w:p w:rsidR="005C1F7D" w:rsidRPr="00FE421C" w:rsidRDefault="005C1F7D" w:rsidP="002B21AF">
      <w:pPr>
        <w:jc w:val="both"/>
        <w:rPr>
          <w:rFonts w:ascii="Times New Roman" w:hAnsi="Times New Roman"/>
          <w:color w:val="000000"/>
          <w:szCs w:val="24"/>
        </w:rPr>
      </w:pPr>
      <w:r w:rsidRPr="00FE421C">
        <w:rPr>
          <w:rFonts w:ascii="Times New Roman" w:hAnsi="Times New Roman"/>
          <w:color w:val="000000"/>
          <w:szCs w:val="24"/>
        </w:rPr>
        <w:t xml:space="preserve">- podaci zatraženi u odjeljcima A i B Dijela II ESPD obrasca </w:t>
      </w:r>
    </w:p>
    <w:p w:rsidR="005C1F7D" w:rsidRPr="00FE421C" w:rsidRDefault="005C1F7D" w:rsidP="002B21AF">
      <w:pPr>
        <w:jc w:val="both"/>
        <w:rPr>
          <w:rFonts w:ascii="Times New Roman" w:hAnsi="Times New Roman"/>
          <w:color w:val="000000"/>
          <w:szCs w:val="24"/>
        </w:rPr>
      </w:pPr>
      <w:r w:rsidRPr="00FE421C">
        <w:rPr>
          <w:rFonts w:ascii="Times New Roman" w:hAnsi="Times New Roman"/>
          <w:color w:val="000000"/>
          <w:szCs w:val="24"/>
        </w:rPr>
        <w:t xml:space="preserve">- podaci zatraženi u Dijelu III ESPD obrasca </w:t>
      </w:r>
    </w:p>
    <w:p w:rsidR="00FC1845" w:rsidRDefault="005C1F7D" w:rsidP="002B21AF">
      <w:pPr>
        <w:jc w:val="both"/>
        <w:rPr>
          <w:rFonts w:ascii="Times New Roman" w:hAnsi="Times New Roman"/>
          <w:color w:val="000000"/>
          <w:szCs w:val="24"/>
        </w:rPr>
      </w:pPr>
      <w:r w:rsidRPr="00FE421C">
        <w:rPr>
          <w:rFonts w:ascii="Times New Roman" w:hAnsi="Times New Roman"/>
          <w:color w:val="000000"/>
          <w:szCs w:val="24"/>
        </w:rPr>
        <w:t xml:space="preserve">- podaci o relevantnim kriterijima za odabir u Dijelu IV ESPD obrasca i to na način da gospodarski subjekt ispunjava podatke u rubrici koja se odnosi na relevantnu sposobnost u odnosu na koju se gospodarski subjekt na njega oslanja (npr. ako se radi o oslanjanju u pogledu </w:t>
      </w:r>
      <w:r w:rsidR="00FC1845" w:rsidRPr="00FE421C">
        <w:rPr>
          <w:rFonts w:ascii="Times New Roman" w:hAnsi="Times New Roman"/>
          <w:color w:val="000000"/>
          <w:szCs w:val="24"/>
        </w:rPr>
        <w:t>tehničke i stručne</w:t>
      </w:r>
      <w:r w:rsidRPr="00FE421C">
        <w:rPr>
          <w:rFonts w:ascii="Times New Roman" w:hAnsi="Times New Roman"/>
          <w:color w:val="000000"/>
          <w:szCs w:val="24"/>
        </w:rPr>
        <w:t xml:space="preserve"> sposobnosti ispunjava samo dio odjeljka </w:t>
      </w:r>
      <w:r w:rsidR="00FC1845" w:rsidRPr="00FE421C">
        <w:rPr>
          <w:rFonts w:ascii="Times New Roman" w:hAnsi="Times New Roman"/>
          <w:color w:val="000000"/>
          <w:szCs w:val="24"/>
        </w:rPr>
        <w:t>C</w:t>
      </w:r>
      <w:r w:rsidRPr="00FE421C">
        <w:rPr>
          <w:rFonts w:ascii="Times New Roman" w:hAnsi="Times New Roman"/>
          <w:color w:val="000000"/>
          <w:szCs w:val="24"/>
        </w:rPr>
        <w:t>, pod točkom</w:t>
      </w:r>
      <w:r w:rsidR="00FC1845" w:rsidRPr="00FE421C">
        <w:rPr>
          <w:rFonts w:ascii="Times New Roman" w:hAnsi="Times New Roman"/>
          <w:color w:val="000000"/>
          <w:szCs w:val="24"/>
        </w:rPr>
        <w:t xml:space="preserve"> 1a</w:t>
      </w:r>
      <w:r w:rsidR="00944CAE">
        <w:rPr>
          <w:rFonts w:ascii="Times New Roman" w:hAnsi="Times New Roman"/>
          <w:color w:val="000000"/>
          <w:szCs w:val="24"/>
        </w:rPr>
        <w:t xml:space="preserve"> </w:t>
      </w:r>
      <w:r w:rsidR="00FC1845" w:rsidRPr="00FE421C">
        <w:rPr>
          <w:rFonts w:ascii="Times New Roman" w:hAnsi="Times New Roman"/>
          <w:color w:val="000000"/>
          <w:szCs w:val="24"/>
        </w:rPr>
        <w:t>ili 2)</w:t>
      </w:r>
      <w:r w:rsidRPr="00FE421C">
        <w:rPr>
          <w:rFonts w:ascii="Times New Roman" w:hAnsi="Times New Roman"/>
          <w:color w:val="000000"/>
          <w:szCs w:val="24"/>
        </w:rPr>
        <w:t xml:space="preserve">. </w:t>
      </w:r>
    </w:p>
    <w:p w:rsidR="001119F5" w:rsidRPr="00FE421C" w:rsidRDefault="001119F5" w:rsidP="002B21AF">
      <w:pPr>
        <w:jc w:val="both"/>
        <w:rPr>
          <w:rFonts w:ascii="Times New Roman" w:hAnsi="Times New Roman"/>
          <w:color w:val="000000"/>
          <w:szCs w:val="24"/>
        </w:rPr>
      </w:pPr>
    </w:p>
    <w:p w:rsidR="00F67F47" w:rsidRDefault="00FC1845" w:rsidP="00F67F47">
      <w:pPr>
        <w:jc w:val="both"/>
        <w:rPr>
          <w:rFonts w:ascii="Times New Roman" w:hAnsi="Times New Roman"/>
          <w:color w:val="000000"/>
          <w:szCs w:val="24"/>
        </w:rPr>
      </w:pPr>
      <w:r w:rsidRPr="00FE421C">
        <w:rPr>
          <w:rFonts w:ascii="Times New Roman" w:hAnsi="Times New Roman"/>
          <w:color w:val="000000"/>
          <w:szCs w:val="24"/>
        </w:rPr>
        <w:t xml:space="preserve">ESPD obrazac nije potrebno potpisivati, a dostavlja se kako sastavni dio ponude sukladno točki 9.1. </w:t>
      </w:r>
      <w:r w:rsidR="002B21AF" w:rsidRPr="00FE421C">
        <w:rPr>
          <w:rFonts w:ascii="Times New Roman" w:hAnsi="Times New Roman"/>
          <w:color w:val="000000"/>
          <w:szCs w:val="24"/>
        </w:rPr>
        <w:t>ove Dokumentacije.</w:t>
      </w:r>
    </w:p>
    <w:p w:rsidR="00DC02DB" w:rsidRPr="00F67F47" w:rsidRDefault="00DC02DB" w:rsidP="00F67F47">
      <w:pPr>
        <w:jc w:val="both"/>
        <w:rPr>
          <w:rFonts w:ascii="Times New Roman" w:hAnsi="Times New Roman"/>
          <w:color w:val="000000"/>
          <w:szCs w:val="24"/>
        </w:rPr>
      </w:pPr>
    </w:p>
    <w:p w:rsidR="004F1A8C" w:rsidRDefault="004F1A8C" w:rsidP="00F24B71">
      <w:pPr>
        <w:pStyle w:val="Naslov1"/>
        <w:numPr>
          <w:ilvl w:val="0"/>
          <w:numId w:val="15"/>
        </w:numPr>
        <w:rPr>
          <w:rFonts w:ascii="Times New Roman" w:eastAsia="SimSun" w:hAnsi="Times New Roman" w:cs="Times New Roman"/>
          <w:color w:val="231F20"/>
          <w:szCs w:val="24"/>
        </w:rPr>
      </w:pPr>
      <w:bookmarkStart w:id="35" w:name="_Toc498335102"/>
      <w:r w:rsidRPr="00FE421C">
        <w:rPr>
          <w:rFonts w:ascii="Times New Roman" w:hAnsi="Times New Roman" w:cs="Times New Roman"/>
          <w:szCs w:val="24"/>
        </w:rPr>
        <w:t xml:space="preserve">ODREDBE KOJE SE ODNOSE NA ZAJEDNICU </w:t>
      </w:r>
      <w:r w:rsidRPr="00FE421C">
        <w:rPr>
          <w:rFonts w:ascii="Times New Roman" w:eastAsia="SimSun" w:hAnsi="Times New Roman" w:cs="Times New Roman"/>
          <w:color w:val="231F20"/>
          <w:szCs w:val="24"/>
        </w:rPr>
        <w:t>GOSPODARSKIH SUBJEKATA</w:t>
      </w:r>
      <w:bookmarkEnd w:id="35"/>
    </w:p>
    <w:p w:rsidR="00F24B71" w:rsidRPr="00F24B71" w:rsidRDefault="00F24B71" w:rsidP="00F24B71">
      <w:pPr>
        <w:pStyle w:val="Odlomakpopisa"/>
      </w:pPr>
    </w:p>
    <w:p w:rsidR="004F1A8C" w:rsidRDefault="004F1A8C" w:rsidP="00676ECE">
      <w:pPr>
        <w:jc w:val="both"/>
        <w:rPr>
          <w:rFonts w:ascii="Times New Roman" w:eastAsia="Calibri" w:hAnsi="Times New Roman"/>
          <w:color w:val="231F20"/>
          <w:szCs w:val="24"/>
        </w:rPr>
      </w:pPr>
      <w:r w:rsidRPr="00FE421C">
        <w:rPr>
          <w:rFonts w:ascii="Times New Roman" w:eastAsia="Calibri" w:hAnsi="Times New Roman"/>
          <w:color w:val="231F20"/>
          <w:szCs w:val="24"/>
        </w:rPr>
        <w:t>Više gospodarskih subjekata može se udružiti i dostaviti zajedničku ponudu, neovisno o uređenju njihova međusobnog odnosa.</w:t>
      </w:r>
    </w:p>
    <w:p w:rsidR="00F61089" w:rsidRPr="00FE421C" w:rsidRDefault="00F61089" w:rsidP="00676ECE">
      <w:pPr>
        <w:jc w:val="both"/>
        <w:rPr>
          <w:rFonts w:ascii="Times New Roman" w:eastAsia="Calibri" w:hAnsi="Times New Roman"/>
          <w:color w:val="231F20"/>
          <w:szCs w:val="24"/>
        </w:rPr>
      </w:pPr>
    </w:p>
    <w:p w:rsidR="004F1A8C" w:rsidRDefault="004F1A8C" w:rsidP="00676ECE">
      <w:pPr>
        <w:jc w:val="both"/>
        <w:rPr>
          <w:rFonts w:ascii="Times New Roman" w:hAnsi="Times New Roman"/>
          <w:bCs/>
          <w:color w:val="000000"/>
          <w:szCs w:val="24"/>
        </w:rPr>
      </w:pPr>
      <w:r w:rsidRPr="00FE421C">
        <w:rPr>
          <w:rFonts w:ascii="Times New Roman" w:eastAsia="Calibri" w:hAnsi="Times New Roman"/>
          <w:color w:val="231F20"/>
          <w:szCs w:val="24"/>
        </w:rPr>
        <w:t>Ponuda zajednice gospodarskih subjekata mora sadržavati podatke o svakom članu zajednice, kako je određeno obrascem EOJN RH, uz obveznu naznaku člana zajednice gospodarskih subjekata koji je ovlašten za komunikaciju s naručiteljem.</w:t>
      </w:r>
      <w:r w:rsidRPr="00FE421C">
        <w:rPr>
          <w:rFonts w:ascii="Times New Roman" w:hAnsi="Times New Roman"/>
          <w:bCs/>
          <w:color w:val="000000"/>
          <w:szCs w:val="24"/>
        </w:rPr>
        <w:t xml:space="preserve"> U ESPD-u (Dio II. Odjeljak A. Podaci o gospodarskom subjektu) mora biti navedeno koji će dio ugovora o javnoj nabavi izvršavati pojedini član zajednice </w:t>
      </w:r>
      <w:r w:rsidR="00874278" w:rsidRPr="00FE421C">
        <w:rPr>
          <w:rFonts w:ascii="Times New Roman" w:eastAsia="Calibri" w:hAnsi="Times New Roman"/>
          <w:color w:val="000000"/>
          <w:szCs w:val="24"/>
          <w:lang w:eastAsia="en-US"/>
        </w:rPr>
        <w:t>gospodarskih subjekata</w:t>
      </w:r>
      <w:r w:rsidRPr="00FE421C">
        <w:rPr>
          <w:rFonts w:ascii="Times New Roman" w:hAnsi="Times New Roman"/>
          <w:bCs/>
          <w:color w:val="000000"/>
          <w:szCs w:val="24"/>
        </w:rPr>
        <w:t xml:space="preserve">, te svaki član zajednice </w:t>
      </w:r>
      <w:r w:rsidR="00874278" w:rsidRPr="00FE421C">
        <w:rPr>
          <w:rFonts w:ascii="Times New Roman" w:eastAsia="Calibri" w:hAnsi="Times New Roman"/>
          <w:color w:val="000000"/>
          <w:szCs w:val="24"/>
          <w:lang w:eastAsia="en-US"/>
        </w:rPr>
        <w:t xml:space="preserve">gospodarskih subjekata </w:t>
      </w:r>
      <w:r w:rsidRPr="00FE421C">
        <w:rPr>
          <w:rFonts w:ascii="Times New Roman" w:hAnsi="Times New Roman"/>
          <w:bCs/>
          <w:color w:val="000000"/>
          <w:szCs w:val="24"/>
        </w:rPr>
        <w:t>mora dostavit</w:t>
      </w:r>
      <w:r w:rsidR="00676ECE" w:rsidRPr="00FE421C">
        <w:rPr>
          <w:rFonts w:ascii="Times New Roman" w:hAnsi="Times New Roman"/>
          <w:bCs/>
          <w:color w:val="000000"/>
          <w:szCs w:val="24"/>
        </w:rPr>
        <w:t>i</w:t>
      </w:r>
      <w:r w:rsidRPr="00FE421C">
        <w:rPr>
          <w:rFonts w:ascii="Times New Roman" w:hAnsi="Times New Roman"/>
          <w:bCs/>
          <w:color w:val="000000"/>
          <w:szCs w:val="24"/>
        </w:rPr>
        <w:t xml:space="preserve"> zaseban ESPD.</w:t>
      </w:r>
    </w:p>
    <w:p w:rsidR="006015DC" w:rsidRDefault="006015DC" w:rsidP="00676ECE">
      <w:pPr>
        <w:jc w:val="both"/>
        <w:rPr>
          <w:rFonts w:ascii="Times New Roman" w:hAnsi="Times New Roman"/>
          <w:bCs/>
          <w:color w:val="000000"/>
          <w:szCs w:val="24"/>
        </w:rPr>
      </w:pPr>
    </w:p>
    <w:p w:rsidR="00F67F47" w:rsidRDefault="004F1A8C" w:rsidP="00944CAE">
      <w:pPr>
        <w:jc w:val="both"/>
        <w:rPr>
          <w:rFonts w:ascii="Times New Roman" w:eastAsia="Calibri" w:hAnsi="Times New Roman"/>
          <w:color w:val="000000"/>
          <w:szCs w:val="24"/>
          <w:lang w:eastAsia="en-US"/>
        </w:rPr>
      </w:pPr>
      <w:r w:rsidRPr="00FE421C">
        <w:rPr>
          <w:rFonts w:ascii="Times New Roman" w:eastAsia="Calibri" w:hAnsi="Times New Roman"/>
          <w:color w:val="000000"/>
          <w:szCs w:val="24"/>
          <w:lang w:eastAsia="en-US"/>
        </w:rPr>
        <w:t xml:space="preserve">Naručitelj neposredno plaća svakom članu zajednice </w:t>
      </w:r>
      <w:r w:rsidR="00874278" w:rsidRPr="00FE421C">
        <w:rPr>
          <w:rFonts w:ascii="Times New Roman" w:eastAsia="Calibri" w:hAnsi="Times New Roman"/>
          <w:color w:val="000000"/>
          <w:szCs w:val="24"/>
          <w:lang w:eastAsia="en-US"/>
        </w:rPr>
        <w:t>gospodarskih subjekata</w:t>
      </w:r>
      <w:r w:rsidRPr="00FE421C">
        <w:rPr>
          <w:rFonts w:ascii="Times New Roman" w:eastAsia="Calibri" w:hAnsi="Times New Roman"/>
          <w:color w:val="000000"/>
          <w:szCs w:val="24"/>
          <w:lang w:eastAsia="en-US"/>
        </w:rPr>
        <w:t xml:space="preserve"> za onaj dio ugovora o javnoj nabavi koji je on izvršio, ako zajednica </w:t>
      </w:r>
      <w:r w:rsidRPr="00FE421C">
        <w:rPr>
          <w:rFonts w:ascii="Times New Roman" w:eastAsia="Calibri" w:hAnsi="Times New Roman"/>
          <w:color w:val="231F20"/>
          <w:szCs w:val="24"/>
        </w:rPr>
        <w:t xml:space="preserve">gospodarskih subjekata </w:t>
      </w:r>
      <w:r w:rsidRPr="00FE421C">
        <w:rPr>
          <w:rFonts w:ascii="Times New Roman" w:eastAsia="Calibri" w:hAnsi="Times New Roman"/>
          <w:color w:val="000000"/>
          <w:szCs w:val="24"/>
          <w:lang w:eastAsia="en-US"/>
        </w:rPr>
        <w:t xml:space="preserve">ne odredi drugačije. Odgovornost </w:t>
      </w:r>
      <w:r w:rsidRPr="00FE421C">
        <w:rPr>
          <w:rFonts w:ascii="Times New Roman" w:eastAsia="Calibri" w:hAnsi="Times New Roman"/>
          <w:color w:val="231F20"/>
          <w:szCs w:val="24"/>
        </w:rPr>
        <w:t xml:space="preserve">gospodarskih subjekata </w:t>
      </w:r>
      <w:r w:rsidR="00944CAE">
        <w:rPr>
          <w:rFonts w:ascii="Times New Roman" w:eastAsia="Calibri" w:hAnsi="Times New Roman"/>
          <w:color w:val="000000"/>
          <w:szCs w:val="24"/>
          <w:lang w:eastAsia="en-US"/>
        </w:rPr>
        <w:t>iz zajednice je solidarna.</w:t>
      </w:r>
    </w:p>
    <w:p w:rsidR="00DC02DB" w:rsidRPr="00944CAE" w:rsidRDefault="00DC02DB" w:rsidP="00944CAE">
      <w:pPr>
        <w:jc w:val="both"/>
        <w:rPr>
          <w:rFonts w:ascii="Times New Roman" w:eastAsia="Calibri" w:hAnsi="Times New Roman"/>
          <w:color w:val="000000"/>
          <w:szCs w:val="24"/>
          <w:lang w:eastAsia="en-US"/>
        </w:rPr>
      </w:pPr>
    </w:p>
    <w:p w:rsidR="004F1A8C" w:rsidRPr="00F24B71" w:rsidRDefault="004F1A8C" w:rsidP="00F24B71">
      <w:pPr>
        <w:pStyle w:val="Naslov1"/>
        <w:numPr>
          <w:ilvl w:val="0"/>
          <w:numId w:val="15"/>
        </w:numPr>
        <w:rPr>
          <w:rFonts w:ascii="Times New Roman" w:eastAsia="SimSun" w:hAnsi="Times New Roman" w:cs="Times New Roman"/>
          <w:szCs w:val="24"/>
        </w:rPr>
      </w:pPr>
      <w:r w:rsidRPr="00F24B71">
        <w:rPr>
          <w:rFonts w:ascii="Times New Roman" w:hAnsi="Times New Roman" w:cs="Times New Roman"/>
          <w:szCs w:val="24"/>
        </w:rPr>
        <w:t xml:space="preserve"> </w:t>
      </w:r>
      <w:bookmarkStart w:id="36" w:name="_Toc498335103"/>
      <w:r w:rsidRPr="00F24B71">
        <w:rPr>
          <w:rFonts w:ascii="Times New Roman" w:hAnsi="Times New Roman" w:cs="Times New Roman"/>
          <w:szCs w:val="24"/>
        </w:rPr>
        <w:t>ODREDBE KOJE SE ODNOSE NA PODUGOVARATELJE</w:t>
      </w:r>
      <w:bookmarkEnd w:id="36"/>
    </w:p>
    <w:p w:rsidR="00F67F47" w:rsidRDefault="00F67F47" w:rsidP="0056349A">
      <w:pPr>
        <w:jc w:val="both"/>
        <w:rPr>
          <w:rFonts w:ascii="Times New Roman" w:eastAsia="Calibri" w:hAnsi="Times New Roman"/>
          <w:b/>
          <w:szCs w:val="24"/>
        </w:rPr>
      </w:pPr>
    </w:p>
    <w:p w:rsidR="004F1A8C" w:rsidRPr="00FE421C" w:rsidRDefault="00FC7C87" w:rsidP="0056349A">
      <w:pPr>
        <w:jc w:val="both"/>
        <w:rPr>
          <w:rFonts w:ascii="Times New Roman" w:eastAsia="Calibri" w:hAnsi="Times New Roman"/>
          <w:b/>
          <w:szCs w:val="24"/>
        </w:rPr>
      </w:pPr>
      <w:r w:rsidRPr="00FE421C">
        <w:rPr>
          <w:rFonts w:ascii="Times New Roman" w:eastAsia="Calibri" w:hAnsi="Times New Roman"/>
          <w:b/>
          <w:szCs w:val="24"/>
        </w:rPr>
        <w:t>8</w:t>
      </w:r>
      <w:r w:rsidR="004F1A8C" w:rsidRPr="00FE421C">
        <w:rPr>
          <w:rFonts w:ascii="Times New Roman" w:eastAsia="Calibri" w:hAnsi="Times New Roman"/>
          <w:b/>
          <w:szCs w:val="24"/>
        </w:rPr>
        <w:t>.1. Gospodarski subjekt koji namjerava dati dio ugovora o javnoj nabavi u podugovor obvezan je u ponudi:</w:t>
      </w:r>
    </w:p>
    <w:p w:rsidR="004F1A8C" w:rsidRPr="00FE421C" w:rsidRDefault="004F1A8C" w:rsidP="0056349A">
      <w:pPr>
        <w:jc w:val="both"/>
        <w:rPr>
          <w:rFonts w:ascii="Times New Roman" w:eastAsia="Calibri" w:hAnsi="Times New Roman"/>
          <w:color w:val="231F20"/>
          <w:szCs w:val="24"/>
        </w:rPr>
      </w:pPr>
      <w:r w:rsidRPr="00FE421C">
        <w:rPr>
          <w:rFonts w:ascii="Times New Roman" w:eastAsia="Calibri" w:hAnsi="Times New Roman"/>
          <w:color w:val="231F20"/>
          <w:szCs w:val="24"/>
        </w:rPr>
        <w:t>1. navesti koji dio ugovora namjerava dati u podugovor (predmet ili ko</w:t>
      </w:r>
      <w:r w:rsidR="00FC7C87" w:rsidRPr="00FE421C">
        <w:rPr>
          <w:rFonts w:ascii="Times New Roman" w:eastAsia="Calibri" w:hAnsi="Times New Roman"/>
          <w:color w:val="231F20"/>
          <w:szCs w:val="24"/>
        </w:rPr>
        <w:t xml:space="preserve">ličina, vrijednost ili </w:t>
      </w:r>
      <w:r w:rsidRPr="00FE421C">
        <w:rPr>
          <w:rFonts w:ascii="Times New Roman" w:eastAsia="Calibri" w:hAnsi="Times New Roman"/>
          <w:color w:val="231F20"/>
          <w:szCs w:val="24"/>
        </w:rPr>
        <w:t>postotni udio)</w:t>
      </w:r>
    </w:p>
    <w:p w:rsidR="004F1A8C" w:rsidRPr="00FE421C" w:rsidRDefault="004F1A8C" w:rsidP="0056349A">
      <w:pPr>
        <w:jc w:val="both"/>
        <w:rPr>
          <w:rFonts w:ascii="Times New Roman" w:eastAsia="Calibri" w:hAnsi="Times New Roman"/>
          <w:color w:val="231F20"/>
          <w:szCs w:val="24"/>
        </w:rPr>
      </w:pPr>
      <w:r w:rsidRPr="00FE421C">
        <w:rPr>
          <w:rFonts w:ascii="Times New Roman" w:eastAsia="Calibri" w:hAnsi="Times New Roman"/>
          <w:color w:val="231F20"/>
          <w:szCs w:val="24"/>
        </w:rPr>
        <w:t>2. navesti podatke o podugovarateljima (naziv ili tvrtk</w:t>
      </w:r>
      <w:r w:rsidR="00FC7C87" w:rsidRPr="00FE421C">
        <w:rPr>
          <w:rFonts w:ascii="Times New Roman" w:eastAsia="Calibri" w:hAnsi="Times New Roman"/>
          <w:color w:val="231F20"/>
          <w:szCs w:val="24"/>
        </w:rPr>
        <w:t xml:space="preserve">a, sjedište, OIB ili nacionalni </w:t>
      </w:r>
      <w:r w:rsidRPr="00FE421C">
        <w:rPr>
          <w:rFonts w:ascii="Times New Roman" w:eastAsia="Calibri" w:hAnsi="Times New Roman"/>
          <w:color w:val="231F20"/>
          <w:szCs w:val="24"/>
        </w:rPr>
        <w:t>identifikacijski broj, broj računa, zakonski zastupnici podugovaratelja)</w:t>
      </w:r>
    </w:p>
    <w:p w:rsidR="004F1A8C" w:rsidRPr="00FE421C" w:rsidRDefault="004F1A8C" w:rsidP="0056349A">
      <w:pPr>
        <w:jc w:val="both"/>
        <w:rPr>
          <w:rFonts w:ascii="Times New Roman" w:eastAsia="Calibri" w:hAnsi="Times New Roman"/>
          <w:color w:val="231F20"/>
          <w:szCs w:val="24"/>
        </w:rPr>
      </w:pPr>
      <w:r w:rsidRPr="00FE421C">
        <w:rPr>
          <w:rFonts w:ascii="Times New Roman" w:eastAsia="Calibri" w:hAnsi="Times New Roman"/>
          <w:color w:val="231F20"/>
          <w:szCs w:val="24"/>
        </w:rPr>
        <w:t>3. dostaviti europsku jedinstvenu dokumentaciju o nabavi (ESPD) za podugovaratelja.</w:t>
      </w:r>
    </w:p>
    <w:p w:rsidR="004F1A8C" w:rsidRPr="00FE421C" w:rsidRDefault="004F1A8C" w:rsidP="0056349A">
      <w:pPr>
        <w:jc w:val="both"/>
        <w:rPr>
          <w:rFonts w:ascii="Times New Roman" w:eastAsia="Calibri" w:hAnsi="Times New Roman"/>
          <w:color w:val="231F20"/>
          <w:szCs w:val="24"/>
        </w:rPr>
      </w:pPr>
    </w:p>
    <w:p w:rsidR="004F1A8C" w:rsidRPr="00FE421C" w:rsidRDefault="004F1A8C" w:rsidP="0056349A">
      <w:pPr>
        <w:jc w:val="both"/>
        <w:rPr>
          <w:rFonts w:ascii="Times New Roman" w:eastAsia="Calibri" w:hAnsi="Times New Roman"/>
          <w:color w:val="231F20"/>
          <w:szCs w:val="24"/>
        </w:rPr>
      </w:pPr>
      <w:r w:rsidRPr="00FE421C">
        <w:rPr>
          <w:rFonts w:ascii="Times New Roman" w:eastAsia="Calibri" w:hAnsi="Times New Roman"/>
          <w:color w:val="231F20"/>
          <w:szCs w:val="24"/>
        </w:rPr>
        <w:t>Ako je gospodarski subjekt dio ugovora o javnoj nabavi dao u podugovor, podaci iz podtočke 1. i 2. moraju biti navedeni i u ugovoru o javnoj nabavi.</w:t>
      </w:r>
    </w:p>
    <w:p w:rsidR="006015DC" w:rsidRDefault="004F1A8C" w:rsidP="0056349A">
      <w:pPr>
        <w:jc w:val="both"/>
        <w:rPr>
          <w:rFonts w:ascii="Times New Roman" w:hAnsi="Times New Roman"/>
          <w:color w:val="000000"/>
          <w:szCs w:val="24"/>
        </w:rPr>
      </w:pPr>
      <w:r w:rsidRPr="00FE421C">
        <w:rPr>
          <w:rFonts w:ascii="Times New Roman" w:hAnsi="Times New Roman"/>
          <w:color w:val="000000"/>
          <w:szCs w:val="24"/>
        </w:rPr>
        <w:t xml:space="preserve">U slučaju iz ove točke, gospodarski subjekt je dužan u ponudi dostaviti </w:t>
      </w:r>
      <w:r w:rsidR="00855E95" w:rsidRPr="00FE421C">
        <w:rPr>
          <w:rFonts w:ascii="Times New Roman" w:hAnsi="Times New Roman"/>
          <w:color w:val="000000"/>
          <w:szCs w:val="24"/>
        </w:rPr>
        <w:t>ESPD obrazac</w:t>
      </w:r>
      <w:r w:rsidRPr="00FE421C">
        <w:rPr>
          <w:rFonts w:ascii="Times New Roman" w:hAnsi="Times New Roman"/>
          <w:color w:val="000000"/>
          <w:szCs w:val="24"/>
        </w:rPr>
        <w:t xml:space="preserve"> o nepostojanju osnova za isključenja podugovaratelja kako je traženo točkom 3. ove Dokumentacije o nabavi, te dokaz o sposobnosti za obavljanje profesionalne djelatnosti kako je traženo točkom </w:t>
      </w:r>
      <w:r w:rsidR="00FC7C87" w:rsidRPr="00FE421C">
        <w:rPr>
          <w:rFonts w:ascii="Times New Roman" w:hAnsi="Times New Roman"/>
          <w:color w:val="000000"/>
          <w:szCs w:val="24"/>
        </w:rPr>
        <w:t>4.1</w:t>
      </w:r>
      <w:r w:rsidRPr="00FE421C">
        <w:rPr>
          <w:rFonts w:ascii="Times New Roman" w:hAnsi="Times New Roman"/>
          <w:color w:val="000000"/>
          <w:szCs w:val="24"/>
        </w:rPr>
        <w:t>. ove Dokumentacije o nabavi.</w:t>
      </w:r>
    </w:p>
    <w:p w:rsidR="004F1A8C" w:rsidRPr="006015DC" w:rsidRDefault="004F1A8C" w:rsidP="0056349A">
      <w:pPr>
        <w:jc w:val="both"/>
        <w:rPr>
          <w:rFonts w:ascii="Times New Roman" w:hAnsi="Times New Roman"/>
          <w:color w:val="000000"/>
          <w:szCs w:val="24"/>
        </w:rPr>
      </w:pPr>
      <w:r w:rsidRPr="00FE421C">
        <w:rPr>
          <w:rFonts w:ascii="Times New Roman" w:eastAsia="Calibri" w:hAnsi="Times New Roman"/>
          <w:color w:val="231F20"/>
          <w:szCs w:val="24"/>
        </w:rPr>
        <w:lastRenderedPageBreak/>
        <w:t>Naručitelj će neposredno plaćati podugovaratelju za dio ugovora koji je isti izvršio.</w:t>
      </w:r>
    </w:p>
    <w:p w:rsidR="0056349A" w:rsidRPr="00FE421C" w:rsidRDefault="0056349A" w:rsidP="00BF2320">
      <w:pPr>
        <w:ind w:right="340"/>
        <w:jc w:val="both"/>
        <w:rPr>
          <w:rFonts w:ascii="Times New Roman" w:eastAsia="Calibri" w:hAnsi="Times New Roman"/>
          <w:color w:val="231F20"/>
          <w:szCs w:val="24"/>
        </w:rPr>
      </w:pPr>
      <w:r w:rsidRPr="00FE421C">
        <w:rPr>
          <w:rFonts w:ascii="Times New Roman" w:eastAsia="Calibri" w:hAnsi="Times New Roman"/>
          <w:color w:val="231F20"/>
          <w:szCs w:val="24"/>
        </w:rPr>
        <w:t>Ugovaratelj mora svom računu ili situaciji priložiti račune ili situacije svojih podugovarate</w:t>
      </w:r>
      <w:r w:rsidR="00BF2320" w:rsidRPr="00FE421C">
        <w:rPr>
          <w:rFonts w:ascii="Times New Roman" w:eastAsia="Calibri" w:hAnsi="Times New Roman"/>
          <w:color w:val="231F20"/>
          <w:szCs w:val="24"/>
        </w:rPr>
        <w:t>lja koje je prethodno potvrdio.</w:t>
      </w:r>
    </w:p>
    <w:p w:rsidR="00F67F47" w:rsidRDefault="00F67F47" w:rsidP="00A140A8">
      <w:pPr>
        <w:rPr>
          <w:rFonts w:ascii="Times New Roman" w:eastAsia="Calibri" w:hAnsi="Times New Roman"/>
          <w:b/>
          <w:szCs w:val="24"/>
        </w:rPr>
      </w:pPr>
    </w:p>
    <w:p w:rsidR="004F1A8C" w:rsidRPr="00FE421C" w:rsidRDefault="00FC7C87" w:rsidP="00A140A8">
      <w:pPr>
        <w:rPr>
          <w:rFonts w:ascii="Times New Roman" w:eastAsia="Calibri" w:hAnsi="Times New Roman"/>
          <w:b/>
          <w:szCs w:val="24"/>
        </w:rPr>
      </w:pPr>
      <w:r w:rsidRPr="00FE421C">
        <w:rPr>
          <w:rFonts w:ascii="Times New Roman" w:eastAsia="Calibri" w:hAnsi="Times New Roman"/>
          <w:b/>
          <w:szCs w:val="24"/>
        </w:rPr>
        <w:t>8</w:t>
      </w:r>
      <w:r w:rsidR="004F1A8C" w:rsidRPr="00FE421C">
        <w:rPr>
          <w:rFonts w:ascii="Times New Roman" w:eastAsia="Calibri" w:hAnsi="Times New Roman"/>
          <w:b/>
          <w:szCs w:val="24"/>
        </w:rPr>
        <w:t xml:space="preserve">.2. </w:t>
      </w:r>
      <w:r w:rsidR="00676ECE" w:rsidRPr="00FE421C">
        <w:rPr>
          <w:rFonts w:ascii="Times New Roman" w:eastAsia="Calibri" w:hAnsi="Times New Roman"/>
          <w:b/>
          <w:szCs w:val="24"/>
        </w:rPr>
        <w:t xml:space="preserve">Ugovaratelj </w:t>
      </w:r>
      <w:r w:rsidR="004F1A8C" w:rsidRPr="00FE421C">
        <w:rPr>
          <w:rFonts w:ascii="Times New Roman" w:eastAsia="Calibri" w:hAnsi="Times New Roman"/>
          <w:b/>
          <w:szCs w:val="24"/>
        </w:rPr>
        <w:t xml:space="preserve"> može tijekom izvršenja ugovora o javnoj nabavi od  naručitelja zahtijevati:</w:t>
      </w:r>
    </w:p>
    <w:p w:rsidR="004F1A8C" w:rsidRPr="00FE421C" w:rsidRDefault="004F1A8C" w:rsidP="00676ECE">
      <w:pPr>
        <w:jc w:val="both"/>
        <w:rPr>
          <w:rFonts w:ascii="Times New Roman" w:eastAsia="Calibri" w:hAnsi="Times New Roman"/>
          <w:color w:val="231F20"/>
          <w:szCs w:val="24"/>
        </w:rPr>
      </w:pPr>
      <w:r w:rsidRPr="00FE421C">
        <w:rPr>
          <w:rFonts w:ascii="Times New Roman" w:eastAsia="Calibri" w:hAnsi="Times New Roman"/>
          <w:color w:val="231F20"/>
          <w:szCs w:val="24"/>
        </w:rPr>
        <w:t>a) promjenu podugovaratelja za onaj dio ugovora o javnoj nabavi koji je prethodno dao u podugovor</w:t>
      </w:r>
    </w:p>
    <w:p w:rsidR="004F1A8C" w:rsidRPr="00FE421C" w:rsidRDefault="004F1A8C" w:rsidP="00676ECE">
      <w:pPr>
        <w:jc w:val="both"/>
        <w:rPr>
          <w:rFonts w:ascii="Times New Roman" w:eastAsia="Calibri" w:hAnsi="Times New Roman"/>
          <w:color w:val="231F20"/>
          <w:szCs w:val="24"/>
        </w:rPr>
      </w:pPr>
      <w:r w:rsidRPr="00FE421C">
        <w:rPr>
          <w:rFonts w:ascii="Times New Roman" w:eastAsia="Calibri" w:hAnsi="Times New Roman"/>
          <w:color w:val="231F20"/>
          <w:szCs w:val="24"/>
        </w:rPr>
        <w:t>b) uvođenje jednog ili više novih podugovaratelja čiji ukupni udio ne smije prijeći 30 % (trideset posto) vrijednosti ugovora o javnoj nabavi bez poreza na dodanu vrijednost, neovisno o tome je li prethodno dao dio ugovora o javnoj nabavi u podugovor ili nije</w:t>
      </w:r>
    </w:p>
    <w:p w:rsidR="004F1A8C" w:rsidRPr="00FE421C" w:rsidRDefault="004F1A8C" w:rsidP="00676ECE">
      <w:pPr>
        <w:jc w:val="both"/>
        <w:rPr>
          <w:rFonts w:ascii="Times New Roman" w:eastAsia="Calibri" w:hAnsi="Times New Roman"/>
          <w:color w:val="231F20"/>
          <w:szCs w:val="24"/>
        </w:rPr>
      </w:pPr>
      <w:r w:rsidRPr="00FE421C">
        <w:rPr>
          <w:rFonts w:ascii="Times New Roman" w:eastAsia="Calibri" w:hAnsi="Times New Roman"/>
          <w:color w:val="231F20"/>
          <w:szCs w:val="24"/>
        </w:rPr>
        <w:t>c) preuzimanje izvršenja dijela ugovora o javnoj nabavi koji je prethodno dao u podugovor.</w:t>
      </w:r>
    </w:p>
    <w:p w:rsidR="004F1A8C" w:rsidRPr="00FE421C" w:rsidRDefault="004F1A8C" w:rsidP="00DC02DB">
      <w:pPr>
        <w:jc w:val="both"/>
        <w:rPr>
          <w:rFonts w:ascii="Times New Roman" w:eastAsia="Calibri" w:hAnsi="Times New Roman"/>
          <w:color w:val="231F20"/>
          <w:szCs w:val="24"/>
        </w:rPr>
      </w:pPr>
      <w:r w:rsidRPr="00FE421C">
        <w:rPr>
          <w:rFonts w:ascii="Times New Roman" w:eastAsia="Calibri" w:hAnsi="Times New Roman"/>
          <w:color w:val="231F20"/>
          <w:szCs w:val="24"/>
        </w:rPr>
        <w:t xml:space="preserve">Uz zahtjev iz točke </w:t>
      </w:r>
      <w:r w:rsidR="00FC7C87" w:rsidRPr="00FE421C">
        <w:rPr>
          <w:rFonts w:ascii="Times New Roman" w:eastAsia="Calibri" w:hAnsi="Times New Roman"/>
          <w:color w:val="231F20"/>
          <w:szCs w:val="24"/>
        </w:rPr>
        <w:t>8</w:t>
      </w:r>
      <w:r w:rsidRPr="00FE421C">
        <w:rPr>
          <w:rFonts w:ascii="Times New Roman" w:eastAsia="Calibri" w:hAnsi="Times New Roman"/>
          <w:color w:val="231F20"/>
          <w:szCs w:val="24"/>
        </w:rPr>
        <w:t xml:space="preserve">.2. a) i b), ugovaratelj naručitelju dostavlja podatke i dokumente sukladno točki </w:t>
      </w:r>
      <w:r w:rsidR="00FC7C87" w:rsidRPr="00FE421C">
        <w:rPr>
          <w:rFonts w:ascii="Times New Roman" w:eastAsia="Calibri" w:hAnsi="Times New Roman"/>
          <w:color w:val="231F20"/>
          <w:szCs w:val="24"/>
        </w:rPr>
        <w:t>8</w:t>
      </w:r>
      <w:r w:rsidR="00DC02DB">
        <w:rPr>
          <w:rFonts w:ascii="Times New Roman" w:eastAsia="Calibri" w:hAnsi="Times New Roman"/>
          <w:color w:val="231F20"/>
          <w:szCs w:val="24"/>
        </w:rPr>
        <w:t>.1. ove Dokumentacije.</w:t>
      </w:r>
    </w:p>
    <w:p w:rsidR="00F67F47" w:rsidRDefault="00F67F47" w:rsidP="00A140A8">
      <w:pPr>
        <w:rPr>
          <w:rFonts w:ascii="Times New Roman" w:eastAsia="Calibri" w:hAnsi="Times New Roman"/>
          <w:b/>
          <w:szCs w:val="24"/>
        </w:rPr>
      </w:pPr>
    </w:p>
    <w:p w:rsidR="004F1A8C" w:rsidRPr="00FE421C" w:rsidRDefault="00FC7C87" w:rsidP="00A140A8">
      <w:pPr>
        <w:rPr>
          <w:rFonts w:ascii="Times New Roman" w:eastAsia="Calibri" w:hAnsi="Times New Roman"/>
          <w:b/>
          <w:szCs w:val="24"/>
        </w:rPr>
      </w:pPr>
      <w:r w:rsidRPr="00FE421C">
        <w:rPr>
          <w:rFonts w:ascii="Times New Roman" w:eastAsia="Calibri" w:hAnsi="Times New Roman"/>
          <w:b/>
          <w:szCs w:val="24"/>
        </w:rPr>
        <w:t>8</w:t>
      </w:r>
      <w:r w:rsidR="004F1A8C" w:rsidRPr="00FE421C">
        <w:rPr>
          <w:rFonts w:ascii="Times New Roman" w:eastAsia="Calibri" w:hAnsi="Times New Roman"/>
          <w:b/>
          <w:szCs w:val="24"/>
        </w:rPr>
        <w:t>.3. Naručitelj ne smije odobriti zahtjev ugovaratelja:</w:t>
      </w:r>
    </w:p>
    <w:p w:rsidR="004F1A8C" w:rsidRPr="00FE421C" w:rsidRDefault="004F1A8C" w:rsidP="00676ECE">
      <w:pPr>
        <w:jc w:val="both"/>
        <w:rPr>
          <w:rFonts w:ascii="Times New Roman" w:eastAsia="Calibri" w:hAnsi="Times New Roman"/>
          <w:color w:val="231F20"/>
          <w:szCs w:val="24"/>
        </w:rPr>
      </w:pPr>
      <w:r w:rsidRPr="00FE421C">
        <w:rPr>
          <w:rFonts w:ascii="Times New Roman" w:eastAsia="Calibri" w:hAnsi="Times New Roman"/>
          <w:color w:val="231F20"/>
          <w:szCs w:val="24"/>
        </w:rPr>
        <w:t xml:space="preserve">a) </w:t>
      </w:r>
      <w:r w:rsidR="00FC7C87" w:rsidRPr="00FE421C">
        <w:rPr>
          <w:rFonts w:ascii="Times New Roman" w:eastAsia="Calibri" w:hAnsi="Times New Roman"/>
          <w:color w:val="231F20"/>
          <w:szCs w:val="24"/>
        </w:rPr>
        <w:t>u slučaju iz točke 8</w:t>
      </w:r>
      <w:r w:rsidRPr="00FE421C">
        <w:rPr>
          <w:rFonts w:ascii="Times New Roman" w:eastAsia="Calibri" w:hAnsi="Times New Roman"/>
          <w:color w:val="231F20"/>
          <w:szCs w:val="24"/>
        </w:rPr>
        <w:t>.2. a) i b), ako se ugovaratelj u postupku javne nabave radi dokazivanja ispunjenja kriterija za odabir gospodarskog subjekta oslonio na sposobnost podugovaratelja kojeg sada mijenja, a novi podugovaratelj ne ispunjava iste uvjete, ili postoje osnove za isključenje</w:t>
      </w:r>
    </w:p>
    <w:p w:rsidR="004F1A8C" w:rsidRPr="00FE421C" w:rsidRDefault="004F1A8C" w:rsidP="00676ECE">
      <w:pPr>
        <w:jc w:val="both"/>
        <w:rPr>
          <w:rFonts w:ascii="Times New Roman" w:eastAsia="Calibri" w:hAnsi="Times New Roman"/>
          <w:color w:val="231F20"/>
          <w:szCs w:val="24"/>
        </w:rPr>
      </w:pPr>
      <w:r w:rsidRPr="00FE421C">
        <w:rPr>
          <w:rFonts w:ascii="Times New Roman" w:eastAsia="Calibri" w:hAnsi="Times New Roman"/>
          <w:color w:val="231F20"/>
          <w:szCs w:val="24"/>
        </w:rPr>
        <w:t xml:space="preserve">b) u slučaju iz </w:t>
      </w:r>
      <w:r w:rsidR="00FC7C87" w:rsidRPr="00FE421C">
        <w:rPr>
          <w:rFonts w:ascii="Times New Roman" w:eastAsia="Calibri" w:hAnsi="Times New Roman"/>
          <w:color w:val="231F20"/>
          <w:szCs w:val="24"/>
        </w:rPr>
        <w:t>točke 8</w:t>
      </w:r>
      <w:r w:rsidRPr="00FE421C">
        <w:rPr>
          <w:rFonts w:ascii="Times New Roman" w:eastAsia="Calibri" w:hAnsi="Times New Roman"/>
          <w:color w:val="231F20"/>
          <w:szCs w:val="24"/>
        </w:rPr>
        <w:t>.2. c), ako se ugovaratelj u postupku javne nabave radi dokazivanja ispunjenja kriterija za odabir gospodarskog subjekta oslonio na sposobnost podugovaratelja za izvršenje tog dijela, a ugovaratelj samostalno ne posjeduje takvu sposobnost, ili ako je taj dio ug</w:t>
      </w:r>
      <w:r w:rsidR="002B21AF" w:rsidRPr="00FE421C">
        <w:rPr>
          <w:rFonts w:ascii="Times New Roman" w:eastAsia="Calibri" w:hAnsi="Times New Roman"/>
          <w:color w:val="231F20"/>
          <w:szCs w:val="24"/>
        </w:rPr>
        <w:t>ovora već izvršen.</w:t>
      </w:r>
    </w:p>
    <w:p w:rsidR="00F67F47" w:rsidRDefault="004F1A8C" w:rsidP="006A7ABF">
      <w:pPr>
        <w:jc w:val="both"/>
        <w:rPr>
          <w:rFonts w:ascii="Times New Roman" w:eastAsia="Calibri" w:hAnsi="Times New Roman"/>
          <w:color w:val="231F20"/>
          <w:szCs w:val="24"/>
        </w:rPr>
      </w:pPr>
      <w:r w:rsidRPr="00FE421C">
        <w:rPr>
          <w:rFonts w:ascii="Times New Roman" w:eastAsia="Calibri" w:hAnsi="Times New Roman"/>
          <w:color w:val="231F20"/>
          <w:szCs w:val="24"/>
        </w:rPr>
        <w:t>Sudjelovanje podugovaratelja ne utječe na odgovornost ugovaratelja za izv</w:t>
      </w:r>
      <w:bookmarkStart w:id="37" w:name="_Toc478109429"/>
      <w:r w:rsidR="006A7ABF">
        <w:rPr>
          <w:rFonts w:ascii="Times New Roman" w:eastAsia="Calibri" w:hAnsi="Times New Roman"/>
          <w:color w:val="231F20"/>
          <w:szCs w:val="24"/>
        </w:rPr>
        <w:t>ršenje ugovora o javnoj nabavi.</w:t>
      </w:r>
    </w:p>
    <w:p w:rsidR="003E01CF" w:rsidRPr="006A7ABF" w:rsidRDefault="003E01CF" w:rsidP="006A7ABF">
      <w:pPr>
        <w:jc w:val="both"/>
        <w:rPr>
          <w:rFonts w:ascii="Times New Roman" w:eastAsia="Calibri" w:hAnsi="Times New Roman"/>
          <w:color w:val="231F20"/>
          <w:szCs w:val="24"/>
        </w:rPr>
      </w:pPr>
    </w:p>
    <w:p w:rsidR="00F24B71" w:rsidRDefault="004F1A8C" w:rsidP="00F24B71">
      <w:pPr>
        <w:pStyle w:val="Naslov1"/>
        <w:numPr>
          <w:ilvl w:val="0"/>
          <w:numId w:val="15"/>
        </w:numPr>
        <w:rPr>
          <w:rFonts w:ascii="Times New Roman" w:eastAsia="SimSun" w:hAnsi="Times New Roman" w:cs="Times New Roman"/>
          <w:szCs w:val="24"/>
          <w:lang w:eastAsia="en-US"/>
        </w:rPr>
      </w:pPr>
      <w:bookmarkStart w:id="38" w:name="_Toc498335104"/>
      <w:r w:rsidRPr="00FE421C">
        <w:rPr>
          <w:rFonts w:ascii="Times New Roman" w:eastAsia="SimSun" w:hAnsi="Times New Roman" w:cs="Times New Roman"/>
          <w:szCs w:val="24"/>
          <w:lang w:eastAsia="en-US"/>
        </w:rPr>
        <w:t>PODACI O PONUDI</w:t>
      </w:r>
      <w:bookmarkStart w:id="39" w:name="_Toc478109430"/>
      <w:bookmarkEnd w:id="37"/>
      <w:bookmarkEnd w:id="38"/>
    </w:p>
    <w:p w:rsidR="00F24B71" w:rsidRPr="00F24B71" w:rsidRDefault="00F24B71" w:rsidP="00F24B71">
      <w:pPr>
        <w:rPr>
          <w:rFonts w:eastAsia="SimSun"/>
          <w:lang w:eastAsia="en-US"/>
        </w:rPr>
      </w:pPr>
    </w:p>
    <w:p w:rsidR="004F1A8C" w:rsidRPr="00FE421C" w:rsidRDefault="00FC7C87" w:rsidP="00AE300C">
      <w:pPr>
        <w:pStyle w:val="Naslov2"/>
        <w:spacing w:before="0"/>
        <w:rPr>
          <w:rFonts w:ascii="Times New Roman" w:eastAsia="SimSun" w:hAnsi="Times New Roman"/>
          <w:szCs w:val="24"/>
          <w:lang w:eastAsia="en-US"/>
        </w:rPr>
      </w:pPr>
      <w:bookmarkStart w:id="40" w:name="_Toc498335105"/>
      <w:r w:rsidRPr="00FE421C">
        <w:rPr>
          <w:rFonts w:ascii="Times New Roman" w:eastAsia="SimSun" w:hAnsi="Times New Roman"/>
          <w:szCs w:val="24"/>
          <w:lang w:eastAsia="en-US"/>
        </w:rPr>
        <w:t>9</w:t>
      </w:r>
      <w:r w:rsidR="004F1A8C" w:rsidRPr="00FE421C">
        <w:rPr>
          <w:rFonts w:ascii="Times New Roman" w:eastAsia="SimSun" w:hAnsi="Times New Roman"/>
          <w:szCs w:val="24"/>
          <w:lang w:eastAsia="en-US"/>
        </w:rPr>
        <w:t>.1. Podaci koji se odnose na sadržaj ponude</w:t>
      </w:r>
      <w:bookmarkEnd w:id="39"/>
      <w:bookmarkEnd w:id="40"/>
    </w:p>
    <w:p w:rsidR="004F1A8C" w:rsidRDefault="004F1A8C" w:rsidP="00D20924">
      <w:pPr>
        <w:jc w:val="both"/>
        <w:rPr>
          <w:rFonts w:ascii="Times New Roman" w:eastAsia="Calibri" w:hAnsi="Times New Roman"/>
          <w:szCs w:val="24"/>
          <w:lang w:eastAsia="en-US"/>
        </w:rPr>
      </w:pPr>
      <w:r w:rsidRPr="00FE421C">
        <w:rPr>
          <w:rFonts w:ascii="Times New Roman" w:eastAsia="Calibri" w:hAnsi="Times New Roman"/>
          <w:szCs w:val="24"/>
          <w:lang w:eastAsia="en-US"/>
        </w:rPr>
        <w:t>Ponuda sadrži:</w:t>
      </w:r>
    </w:p>
    <w:p w:rsidR="00D95078" w:rsidRPr="00FE421C" w:rsidRDefault="00D95078" w:rsidP="00D20924">
      <w:pPr>
        <w:jc w:val="both"/>
        <w:rPr>
          <w:rFonts w:ascii="Times New Roman" w:eastAsia="Calibri" w:hAnsi="Times New Roman"/>
          <w:szCs w:val="24"/>
          <w:lang w:eastAsia="en-US"/>
        </w:rPr>
      </w:pPr>
    </w:p>
    <w:p w:rsidR="004F1A8C" w:rsidRPr="00FE421C" w:rsidRDefault="00EC6ED7" w:rsidP="00FC1845">
      <w:pPr>
        <w:pStyle w:val="Odlomakpopisa"/>
        <w:numPr>
          <w:ilvl w:val="0"/>
          <w:numId w:val="6"/>
        </w:numPr>
        <w:jc w:val="both"/>
        <w:rPr>
          <w:rFonts w:ascii="Times New Roman" w:eastAsia="Calibri" w:hAnsi="Times New Roman" w:cs="Times New Roman"/>
          <w:szCs w:val="24"/>
          <w:lang w:eastAsia="en-US"/>
        </w:rPr>
      </w:pPr>
      <w:r w:rsidRPr="00FE421C">
        <w:rPr>
          <w:rFonts w:ascii="Times New Roman" w:eastAsia="Calibri" w:hAnsi="Times New Roman" w:cs="Times New Roman"/>
          <w:szCs w:val="24"/>
          <w:lang w:eastAsia="en-US"/>
        </w:rPr>
        <w:t>uvez ponude</w:t>
      </w:r>
      <w:r w:rsidR="004F1A8C" w:rsidRPr="00FE421C">
        <w:rPr>
          <w:rFonts w:ascii="Times New Roman" w:eastAsia="Calibri" w:hAnsi="Times New Roman" w:cs="Times New Roman"/>
          <w:szCs w:val="24"/>
          <w:lang w:eastAsia="en-US"/>
        </w:rPr>
        <w:t xml:space="preserve"> sukladno </w:t>
      </w:r>
      <w:r w:rsidRPr="00FE421C">
        <w:rPr>
          <w:rFonts w:ascii="Times New Roman" w:eastAsia="Calibri" w:hAnsi="Times New Roman" w:cs="Times New Roman"/>
          <w:szCs w:val="24"/>
          <w:lang w:eastAsia="en-US"/>
        </w:rPr>
        <w:t>obrascu Elektroničkog oglasnika javne nabave RH</w:t>
      </w:r>
      <w:r w:rsidR="00EC0FD6" w:rsidRPr="00FE421C">
        <w:rPr>
          <w:rFonts w:ascii="Times New Roman" w:eastAsia="Calibri" w:hAnsi="Times New Roman" w:cs="Times New Roman"/>
          <w:szCs w:val="24"/>
          <w:lang w:eastAsia="en-US"/>
        </w:rPr>
        <w:t xml:space="preserve"> </w:t>
      </w:r>
      <w:r w:rsidR="006D1AF9" w:rsidRPr="00FE421C">
        <w:rPr>
          <w:rFonts w:ascii="Times New Roman" w:eastAsia="Calibri" w:hAnsi="Times New Roman" w:cs="Times New Roman"/>
          <w:szCs w:val="24"/>
          <w:lang w:eastAsia="en-US"/>
        </w:rPr>
        <w:t>(</w:t>
      </w:r>
      <w:r w:rsidRPr="00FE421C">
        <w:rPr>
          <w:rFonts w:ascii="Times New Roman" w:eastAsia="Calibri" w:hAnsi="Times New Roman" w:cs="Times New Roman"/>
          <w:szCs w:val="24"/>
          <w:lang w:eastAsia="en-US"/>
        </w:rPr>
        <w:t xml:space="preserve">popunjeni podaci o podugovarateljima ako ih ima </w:t>
      </w:r>
      <w:r w:rsidR="00EC0FD6" w:rsidRPr="00FE421C">
        <w:rPr>
          <w:rFonts w:ascii="Times New Roman" w:eastAsia="Calibri" w:hAnsi="Times New Roman" w:cs="Times New Roman"/>
          <w:szCs w:val="24"/>
          <w:lang w:eastAsia="en-US"/>
        </w:rPr>
        <w:t xml:space="preserve">, </w:t>
      </w:r>
      <w:r w:rsidRPr="00FE421C">
        <w:rPr>
          <w:rFonts w:ascii="Times New Roman" w:eastAsia="Calibri" w:hAnsi="Times New Roman" w:cs="Times New Roman"/>
          <w:szCs w:val="24"/>
          <w:lang w:eastAsia="en-US"/>
        </w:rPr>
        <w:t>o dijelu ugovora o javnoj nabavi koji se daju u</w:t>
      </w:r>
      <w:r w:rsidR="00D20924" w:rsidRPr="00FE421C">
        <w:rPr>
          <w:rFonts w:ascii="Times New Roman" w:eastAsia="Calibri" w:hAnsi="Times New Roman" w:cs="Times New Roman"/>
          <w:szCs w:val="24"/>
          <w:lang w:eastAsia="en-US"/>
        </w:rPr>
        <w:t xml:space="preserve"> podugovor;</w:t>
      </w:r>
      <w:r w:rsidRPr="00FE421C">
        <w:rPr>
          <w:rFonts w:ascii="Times New Roman" w:eastAsia="Calibri" w:hAnsi="Times New Roman" w:cs="Times New Roman"/>
          <w:szCs w:val="24"/>
          <w:lang w:eastAsia="en-US"/>
        </w:rPr>
        <w:t xml:space="preserve"> podaci o z</w:t>
      </w:r>
      <w:r w:rsidR="00D20924" w:rsidRPr="00FE421C">
        <w:rPr>
          <w:rFonts w:ascii="Times New Roman" w:eastAsia="Calibri" w:hAnsi="Times New Roman" w:cs="Times New Roman"/>
          <w:szCs w:val="24"/>
          <w:lang w:eastAsia="en-US"/>
        </w:rPr>
        <w:t>ajednici gospodarskih subjekata</w:t>
      </w:r>
      <w:r w:rsidRPr="00FE421C">
        <w:rPr>
          <w:rFonts w:ascii="Times New Roman" w:eastAsia="Calibri" w:hAnsi="Times New Roman" w:cs="Times New Roman"/>
          <w:szCs w:val="24"/>
          <w:lang w:eastAsia="en-US"/>
        </w:rPr>
        <w:t>)</w:t>
      </w:r>
    </w:p>
    <w:p w:rsidR="004F1A8C" w:rsidRPr="00FE421C" w:rsidRDefault="004F1A8C" w:rsidP="00FC1845">
      <w:pPr>
        <w:pStyle w:val="Odlomakpopisa"/>
        <w:numPr>
          <w:ilvl w:val="0"/>
          <w:numId w:val="6"/>
        </w:numPr>
        <w:jc w:val="both"/>
        <w:rPr>
          <w:rFonts w:ascii="Times New Roman" w:eastAsia="Calibri" w:hAnsi="Times New Roman" w:cs="Times New Roman"/>
          <w:szCs w:val="24"/>
          <w:lang w:eastAsia="en-US"/>
        </w:rPr>
      </w:pPr>
      <w:r w:rsidRPr="00FE421C">
        <w:rPr>
          <w:rFonts w:ascii="Times New Roman" w:eastAsia="Calibri" w:hAnsi="Times New Roman" w:cs="Times New Roman"/>
          <w:szCs w:val="24"/>
          <w:lang w:eastAsia="en-US"/>
        </w:rPr>
        <w:t xml:space="preserve">jamstvo za ozbiljnost ponude </w:t>
      </w:r>
    </w:p>
    <w:p w:rsidR="00D95078" w:rsidRPr="00D95078" w:rsidRDefault="00D95078" w:rsidP="00D95078">
      <w:pPr>
        <w:pStyle w:val="Odlomakpopisa"/>
        <w:numPr>
          <w:ilvl w:val="0"/>
          <w:numId w:val="6"/>
        </w:numPr>
        <w:jc w:val="both"/>
        <w:rPr>
          <w:rFonts w:ascii="Times New Roman" w:eastAsia="Calibri" w:hAnsi="Times New Roman" w:cs="Times New Roman"/>
          <w:szCs w:val="24"/>
          <w:lang w:eastAsia="en-US"/>
        </w:rPr>
      </w:pPr>
      <w:r w:rsidRPr="00D95078">
        <w:rPr>
          <w:rFonts w:ascii="Times New Roman" w:eastAsia="Calibri" w:hAnsi="Times New Roman" w:cs="Times New Roman"/>
          <w:szCs w:val="24"/>
          <w:lang w:eastAsia="en-US"/>
        </w:rPr>
        <w:t>ESPD za Ponuditelja, a u slučaju Zajednice ponuditelja za svakog člana Zajednice ponuditelja,</w:t>
      </w:r>
    </w:p>
    <w:p w:rsidR="00D95078" w:rsidRPr="00D95078" w:rsidRDefault="00D95078" w:rsidP="00D95078">
      <w:pPr>
        <w:pStyle w:val="Odlomakpopisa"/>
        <w:numPr>
          <w:ilvl w:val="0"/>
          <w:numId w:val="6"/>
        </w:numPr>
        <w:jc w:val="both"/>
        <w:rPr>
          <w:rFonts w:ascii="Times New Roman" w:eastAsia="Calibri" w:hAnsi="Times New Roman" w:cs="Times New Roman"/>
          <w:szCs w:val="24"/>
          <w:lang w:eastAsia="en-US"/>
        </w:rPr>
      </w:pPr>
      <w:r w:rsidRPr="00D95078">
        <w:rPr>
          <w:rFonts w:ascii="Times New Roman" w:eastAsia="Calibri" w:hAnsi="Times New Roman" w:cs="Times New Roman"/>
          <w:szCs w:val="24"/>
          <w:lang w:eastAsia="en-US"/>
        </w:rPr>
        <w:t xml:space="preserve">EPSD za svakog </w:t>
      </w:r>
      <w:proofErr w:type="spellStart"/>
      <w:r w:rsidRPr="00D95078">
        <w:rPr>
          <w:rFonts w:ascii="Times New Roman" w:eastAsia="Calibri" w:hAnsi="Times New Roman" w:cs="Times New Roman"/>
          <w:szCs w:val="24"/>
          <w:lang w:eastAsia="en-US"/>
        </w:rPr>
        <w:t>Podugovaratelja</w:t>
      </w:r>
      <w:proofErr w:type="spellEnd"/>
      <w:r w:rsidRPr="00D95078">
        <w:rPr>
          <w:rFonts w:ascii="Times New Roman" w:eastAsia="Calibri" w:hAnsi="Times New Roman" w:cs="Times New Roman"/>
          <w:szCs w:val="24"/>
          <w:lang w:eastAsia="en-US"/>
        </w:rPr>
        <w:t xml:space="preserve"> i za svaki gospodarski subjekt na čiju se sposobnost oslanja Ponuditelj ili Zajednica ponuditelja,</w:t>
      </w:r>
    </w:p>
    <w:p w:rsidR="004F1A8C" w:rsidRDefault="00F24B71" w:rsidP="006C6CD4">
      <w:pPr>
        <w:pStyle w:val="Odlomakpopisa"/>
        <w:numPr>
          <w:ilvl w:val="0"/>
          <w:numId w:val="6"/>
        </w:numPr>
        <w:jc w:val="both"/>
        <w:rPr>
          <w:rFonts w:ascii="Times New Roman" w:eastAsia="Calibri" w:hAnsi="Times New Roman" w:cs="Times New Roman"/>
          <w:szCs w:val="24"/>
          <w:lang w:eastAsia="en-US"/>
        </w:rPr>
      </w:pPr>
      <w:r w:rsidRPr="00F24B71">
        <w:rPr>
          <w:rFonts w:ascii="Times New Roman" w:eastAsia="Calibri" w:hAnsi="Times New Roman" w:cs="Times New Roman"/>
          <w:szCs w:val="24"/>
          <w:lang w:eastAsia="en-US"/>
        </w:rPr>
        <w:t xml:space="preserve">elektroničku verziju troškovnika u </w:t>
      </w:r>
      <w:r w:rsidRPr="00892C56">
        <w:rPr>
          <w:rFonts w:ascii="Times New Roman" w:eastAsia="Calibri" w:hAnsi="Times New Roman" w:cs="Times New Roman"/>
          <w:b/>
          <w:szCs w:val="24"/>
          <w:lang w:eastAsia="en-US"/>
        </w:rPr>
        <w:t xml:space="preserve">excelu </w:t>
      </w:r>
      <w:r w:rsidRPr="00F24B71">
        <w:rPr>
          <w:rFonts w:ascii="Times New Roman" w:eastAsia="Calibri" w:hAnsi="Times New Roman" w:cs="Times New Roman"/>
          <w:szCs w:val="24"/>
          <w:lang w:eastAsia="en-US"/>
        </w:rPr>
        <w:t>za potrebe računske kontrole</w:t>
      </w:r>
    </w:p>
    <w:p w:rsidR="00DC02DB" w:rsidRPr="00DC02DB" w:rsidRDefault="00DC02DB" w:rsidP="006C6CD4">
      <w:pPr>
        <w:pStyle w:val="Odlomakpopisa"/>
        <w:numPr>
          <w:ilvl w:val="0"/>
          <w:numId w:val="6"/>
        </w:numPr>
        <w:jc w:val="both"/>
        <w:rPr>
          <w:rFonts w:ascii="Times New Roman" w:eastAsia="Calibri" w:hAnsi="Times New Roman" w:cs="Times New Roman"/>
          <w:szCs w:val="24"/>
          <w:lang w:eastAsia="en-US"/>
        </w:rPr>
      </w:pPr>
      <w:r>
        <w:rPr>
          <w:rFonts w:ascii="Times New Roman" w:eastAsia="Calibri" w:hAnsi="Times New Roman" w:cs="Times New Roman"/>
          <w:szCs w:val="24"/>
          <w:lang w:eastAsia="en-US"/>
        </w:rPr>
        <w:t>izjavu o jamstvenom roku za otklanjanje nedostataka.</w:t>
      </w:r>
    </w:p>
    <w:p w:rsidR="006A7ABF" w:rsidRDefault="006A7ABF" w:rsidP="002B21AF">
      <w:pPr>
        <w:jc w:val="both"/>
        <w:rPr>
          <w:rFonts w:ascii="Times New Roman" w:eastAsia="Calibri" w:hAnsi="Times New Roman"/>
          <w:szCs w:val="24"/>
          <w:lang w:eastAsia="en-US"/>
        </w:rPr>
      </w:pPr>
    </w:p>
    <w:p w:rsidR="00D95078" w:rsidRDefault="00D95078" w:rsidP="002B21AF">
      <w:pPr>
        <w:jc w:val="both"/>
        <w:rPr>
          <w:rFonts w:ascii="Times New Roman" w:eastAsia="Calibri" w:hAnsi="Times New Roman"/>
          <w:szCs w:val="24"/>
          <w:lang w:eastAsia="en-US"/>
        </w:rPr>
      </w:pPr>
    </w:p>
    <w:p w:rsidR="009C3329" w:rsidRDefault="009C3329" w:rsidP="002B21AF">
      <w:pPr>
        <w:jc w:val="both"/>
        <w:rPr>
          <w:rFonts w:ascii="Times New Roman" w:eastAsia="Calibri" w:hAnsi="Times New Roman"/>
          <w:szCs w:val="24"/>
          <w:lang w:eastAsia="en-US"/>
        </w:rPr>
      </w:pPr>
    </w:p>
    <w:p w:rsidR="009C3329" w:rsidRDefault="009C3329" w:rsidP="002B21AF">
      <w:pPr>
        <w:jc w:val="both"/>
        <w:rPr>
          <w:rFonts w:ascii="Times New Roman" w:eastAsia="Calibri" w:hAnsi="Times New Roman"/>
          <w:szCs w:val="24"/>
          <w:lang w:eastAsia="en-US"/>
        </w:rPr>
      </w:pPr>
    </w:p>
    <w:p w:rsidR="00D95078" w:rsidRDefault="00D95078" w:rsidP="002B21AF">
      <w:pPr>
        <w:jc w:val="both"/>
        <w:rPr>
          <w:rFonts w:ascii="Times New Roman" w:eastAsia="Calibri" w:hAnsi="Times New Roman"/>
          <w:szCs w:val="24"/>
          <w:lang w:eastAsia="en-US"/>
        </w:rPr>
      </w:pPr>
    </w:p>
    <w:p w:rsidR="00E31651" w:rsidRPr="00FE421C" w:rsidRDefault="004F1A8C" w:rsidP="002B21AF">
      <w:pPr>
        <w:jc w:val="both"/>
        <w:rPr>
          <w:rFonts w:ascii="Times New Roman" w:eastAsia="Calibri" w:hAnsi="Times New Roman"/>
          <w:szCs w:val="24"/>
          <w:lang w:eastAsia="en-US"/>
        </w:rPr>
      </w:pPr>
      <w:r w:rsidRPr="00FE421C">
        <w:rPr>
          <w:rFonts w:ascii="Times New Roman" w:eastAsia="Calibri" w:hAnsi="Times New Roman"/>
          <w:szCs w:val="24"/>
          <w:lang w:eastAsia="en-US"/>
        </w:rPr>
        <w:lastRenderedPageBreak/>
        <w:t>Procesom predaje ponude smatra se prilaganje (upload/učitavanje) svih dokumenata ponude, popunjenih obrazaca i troškovnika. Sve priložene dokumente Elektronički oglasnik javne nabave uvezuje u cjelovitu ponudu, pod nazivom „Uvez ponude“.</w:t>
      </w:r>
    </w:p>
    <w:p w:rsidR="00E31651" w:rsidRPr="00FE421C" w:rsidRDefault="00E31651" w:rsidP="002B21AF">
      <w:pPr>
        <w:jc w:val="both"/>
        <w:rPr>
          <w:rFonts w:ascii="Times New Roman" w:eastAsia="Calibri" w:hAnsi="Times New Roman"/>
          <w:szCs w:val="24"/>
          <w:lang w:eastAsia="en-US"/>
        </w:rPr>
      </w:pPr>
    </w:p>
    <w:p w:rsidR="00E31651" w:rsidRPr="00FE421C" w:rsidRDefault="004F1A8C" w:rsidP="002B21AF">
      <w:pPr>
        <w:jc w:val="both"/>
        <w:rPr>
          <w:rFonts w:ascii="Times New Roman" w:eastAsia="Calibri" w:hAnsi="Times New Roman"/>
          <w:szCs w:val="24"/>
          <w:lang w:eastAsia="en-US"/>
        </w:rPr>
      </w:pPr>
      <w:r w:rsidRPr="00FE421C">
        <w:rPr>
          <w:rFonts w:ascii="Times New Roman" w:eastAsia="Calibri" w:hAnsi="Times New Roman"/>
          <w:szCs w:val="24"/>
          <w:lang w:eastAsia="en-US"/>
        </w:rPr>
        <w:t xml:space="preserve">Uvez ponude </w:t>
      </w:r>
      <w:r w:rsidR="00855E95" w:rsidRPr="00FE421C">
        <w:rPr>
          <w:rFonts w:ascii="Times New Roman" w:eastAsia="Calibri" w:hAnsi="Times New Roman"/>
          <w:szCs w:val="24"/>
          <w:lang w:eastAsia="en-US"/>
        </w:rPr>
        <w:t>preporuča se digitalno potpisati</w:t>
      </w:r>
      <w:r w:rsidRPr="00FE421C">
        <w:rPr>
          <w:rFonts w:ascii="Times New Roman" w:eastAsia="Calibri" w:hAnsi="Times New Roman"/>
          <w:szCs w:val="24"/>
          <w:lang w:eastAsia="en-US"/>
        </w:rPr>
        <w:t xml:space="preserve"> upotrebom naprednog elektroničkog potpisa.</w:t>
      </w:r>
    </w:p>
    <w:p w:rsidR="001201A2" w:rsidRPr="00FE421C" w:rsidRDefault="001201A2" w:rsidP="002B21AF">
      <w:pPr>
        <w:jc w:val="both"/>
        <w:rPr>
          <w:rFonts w:ascii="Times New Roman" w:eastAsia="Calibri" w:hAnsi="Times New Roman"/>
          <w:szCs w:val="24"/>
          <w:lang w:eastAsia="en-US"/>
        </w:rPr>
      </w:pPr>
    </w:p>
    <w:p w:rsidR="00E31651" w:rsidRPr="00FE421C" w:rsidRDefault="00E31651" w:rsidP="002B21AF">
      <w:pPr>
        <w:jc w:val="both"/>
        <w:rPr>
          <w:rFonts w:ascii="Times New Roman" w:eastAsia="Calibri" w:hAnsi="Times New Roman"/>
          <w:b/>
          <w:szCs w:val="24"/>
          <w:lang w:eastAsia="en-US"/>
        </w:rPr>
      </w:pPr>
      <w:r w:rsidRPr="00FE421C">
        <w:rPr>
          <w:rFonts w:ascii="Times New Roman" w:eastAsia="Calibri" w:hAnsi="Times New Roman"/>
          <w:b/>
          <w:szCs w:val="24"/>
          <w:lang w:eastAsia="en-US"/>
        </w:rPr>
        <w:t>Smatra se da ponuda dostavljena elektroničkim sredstvima komunikacije putem EOJN RH obvezuje ponuditelja u roku valjanosti ponude neovisno o tome je li potpisana ili nije te naručitelj neće odbiti takvu ponudu samo zbog toga razloga.</w:t>
      </w:r>
    </w:p>
    <w:p w:rsidR="00C13860" w:rsidRPr="00FE421C" w:rsidRDefault="00C13860" w:rsidP="002B21AF">
      <w:pPr>
        <w:jc w:val="both"/>
        <w:rPr>
          <w:rFonts w:ascii="Times New Roman" w:eastAsia="Calibri" w:hAnsi="Times New Roman"/>
          <w:b/>
          <w:szCs w:val="24"/>
          <w:lang w:eastAsia="en-US"/>
        </w:rPr>
      </w:pPr>
    </w:p>
    <w:p w:rsidR="00E31651" w:rsidRPr="00FE421C" w:rsidRDefault="004F1A8C" w:rsidP="002B21AF">
      <w:pPr>
        <w:jc w:val="both"/>
        <w:rPr>
          <w:rFonts w:ascii="Times New Roman" w:eastAsia="Calibri" w:hAnsi="Times New Roman"/>
          <w:szCs w:val="24"/>
          <w:lang w:eastAsia="en-US"/>
        </w:rPr>
      </w:pPr>
      <w:r w:rsidRPr="00FE421C">
        <w:rPr>
          <w:rFonts w:ascii="Times New Roman" w:eastAsia="Calibri" w:hAnsi="Times New Roman"/>
          <w:szCs w:val="24"/>
          <w:lang w:eastAsia="en-US"/>
        </w:rPr>
        <w:t xml:space="preserve">Priložena ponuda se nakon prilaganja automatski kriptira te do podataka iz predane elektroničke ponude nije moguće doći prije isteka roka za dostavu ponuda, odnosno javnog otvaranja ponuda. </w:t>
      </w:r>
    </w:p>
    <w:p w:rsidR="00E31651" w:rsidRPr="00FE421C" w:rsidRDefault="00E31651" w:rsidP="002B21AF">
      <w:pPr>
        <w:jc w:val="both"/>
        <w:rPr>
          <w:rFonts w:ascii="Times New Roman" w:eastAsia="Calibri" w:hAnsi="Times New Roman"/>
          <w:szCs w:val="24"/>
          <w:lang w:eastAsia="en-US"/>
        </w:rPr>
      </w:pPr>
    </w:p>
    <w:p w:rsidR="0051604D" w:rsidRPr="00FE421C" w:rsidRDefault="004F1A8C" w:rsidP="002B21AF">
      <w:pPr>
        <w:jc w:val="both"/>
        <w:rPr>
          <w:rFonts w:ascii="Times New Roman" w:eastAsia="Calibri" w:hAnsi="Times New Roman"/>
          <w:szCs w:val="24"/>
          <w:lang w:eastAsia="en-US"/>
        </w:rPr>
      </w:pPr>
      <w:r w:rsidRPr="00FE421C">
        <w:rPr>
          <w:rFonts w:ascii="Times New Roman" w:eastAsia="Calibri" w:hAnsi="Times New Roman"/>
          <w:szCs w:val="24"/>
          <w:lang w:eastAsia="en-US"/>
        </w:rPr>
        <w:t>Jamstvo za ozbiljnost ponude dostavlja se u izv</w:t>
      </w:r>
      <w:r w:rsidR="00E31651" w:rsidRPr="00FE421C">
        <w:rPr>
          <w:rFonts w:ascii="Times New Roman" w:eastAsia="Calibri" w:hAnsi="Times New Roman"/>
          <w:szCs w:val="24"/>
          <w:lang w:eastAsia="en-US"/>
        </w:rPr>
        <w:t xml:space="preserve">orniku, </w:t>
      </w:r>
      <w:r w:rsidR="00A74BC2" w:rsidRPr="00FE421C">
        <w:rPr>
          <w:rFonts w:ascii="Times New Roman" w:eastAsia="Calibri" w:hAnsi="Times New Roman"/>
          <w:szCs w:val="24"/>
          <w:lang w:eastAsia="en-US"/>
        </w:rPr>
        <w:t xml:space="preserve">u papirnatom obliku, </w:t>
      </w:r>
      <w:r w:rsidR="00E31651" w:rsidRPr="00FE421C">
        <w:rPr>
          <w:rFonts w:ascii="Times New Roman" w:eastAsia="Calibri" w:hAnsi="Times New Roman"/>
          <w:szCs w:val="24"/>
          <w:lang w:eastAsia="en-US"/>
        </w:rPr>
        <w:t>odvojeno od elektronički</w:t>
      </w:r>
      <w:r w:rsidRPr="00FE421C">
        <w:rPr>
          <w:rFonts w:ascii="Times New Roman" w:eastAsia="Calibri" w:hAnsi="Times New Roman"/>
          <w:szCs w:val="24"/>
          <w:lang w:eastAsia="en-US"/>
        </w:rPr>
        <w:t xml:space="preserve"> dostav</w:t>
      </w:r>
      <w:r w:rsidR="00E31651" w:rsidRPr="00FE421C">
        <w:rPr>
          <w:rFonts w:ascii="Times New Roman" w:eastAsia="Calibri" w:hAnsi="Times New Roman"/>
          <w:szCs w:val="24"/>
          <w:lang w:eastAsia="en-US"/>
        </w:rPr>
        <w:t>ljen</w:t>
      </w:r>
      <w:r w:rsidR="00A74BC2" w:rsidRPr="00FE421C">
        <w:rPr>
          <w:rFonts w:ascii="Times New Roman" w:eastAsia="Calibri" w:hAnsi="Times New Roman"/>
          <w:szCs w:val="24"/>
          <w:lang w:eastAsia="en-US"/>
        </w:rPr>
        <w:t>e ponude,</w:t>
      </w:r>
      <w:r w:rsidRPr="00FE421C">
        <w:rPr>
          <w:rFonts w:ascii="Times New Roman" w:eastAsia="Calibri" w:hAnsi="Times New Roman"/>
          <w:szCs w:val="24"/>
          <w:lang w:eastAsia="en-US"/>
        </w:rPr>
        <w:t xml:space="preserve"> na način kako je navedeno točkom </w:t>
      </w:r>
      <w:r w:rsidR="001201A2" w:rsidRPr="00FE421C">
        <w:rPr>
          <w:rFonts w:ascii="Times New Roman" w:eastAsia="Calibri" w:hAnsi="Times New Roman"/>
          <w:szCs w:val="24"/>
          <w:lang w:eastAsia="en-US"/>
        </w:rPr>
        <w:t xml:space="preserve">12.1. ove </w:t>
      </w:r>
      <w:r w:rsidRPr="00FE421C">
        <w:rPr>
          <w:rFonts w:ascii="Times New Roman" w:eastAsia="Calibri" w:hAnsi="Times New Roman"/>
          <w:szCs w:val="24"/>
          <w:lang w:eastAsia="en-US"/>
        </w:rPr>
        <w:t>Do</w:t>
      </w:r>
      <w:r w:rsidR="0051604D" w:rsidRPr="00FE421C">
        <w:rPr>
          <w:rFonts w:ascii="Times New Roman" w:eastAsia="Calibri" w:hAnsi="Times New Roman"/>
          <w:szCs w:val="24"/>
          <w:lang w:eastAsia="en-US"/>
        </w:rPr>
        <w:t>kumentacije.</w:t>
      </w:r>
    </w:p>
    <w:p w:rsidR="004F1A8C" w:rsidRDefault="00A74BC2" w:rsidP="002B21AF">
      <w:pPr>
        <w:jc w:val="both"/>
        <w:rPr>
          <w:rFonts w:ascii="Times New Roman" w:eastAsia="Calibri" w:hAnsi="Times New Roman"/>
          <w:szCs w:val="24"/>
          <w:lang w:eastAsia="en-US"/>
        </w:rPr>
      </w:pPr>
      <w:r w:rsidRPr="00FE421C">
        <w:rPr>
          <w:rFonts w:ascii="Times New Roman" w:eastAsia="Calibri" w:hAnsi="Times New Roman"/>
          <w:szCs w:val="24"/>
          <w:lang w:eastAsia="en-US"/>
        </w:rPr>
        <w:t>Varijante</w:t>
      </w:r>
      <w:r w:rsidR="0051604D" w:rsidRPr="00FE421C">
        <w:rPr>
          <w:rFonts w:ascii="Times New Roman" w:eastAsia="Calibri" w:hAnsi="Times New Roman"/>
          <w:szCs w:val="24"/>
          <w:lang w:eastAsia="en-US"/>
        </w:rPr>
        <w:t xml:space="preserve"> ponude nisu dopuštene.</w:t>
      </w:r>
    </w:p>
    <w:p w:rsidR="006E114C" w:rsidRPr="00FE421C" w:rsidRDefault="006E114C" w:rsidP="002B21AF">
      <w:pPr>
        <w:jc w:val="both"/>
        <w:rPr>
          <w:rFonts w:ascii="Times New Roman" w:eastAsia="Calibri" w:hAnsi="Times New Roman"/>
          <w:szCs w:val="24"/>
          <w:lang w:eastAsia="en-US"/>
        </w:rPr>
      </w:pPr>
    </w:p>
    <w:p w:rsidR="004F1A8C" w:rsidRPr="00FE421C" w:rsidRDefault="00B51686" w:rsidP="0035242B">
      <w:pPr>
        <w:pStyle w:val="Naslov2"/>
        <w:rPr>
          <w:rFonts w:ascii="Times New Roman" w:eastAsia="SimSun" w:hAnsi="Times New Roman"/>
          <w:szCs w:val="24"/>
          <w:lang w:eastAsia="en-US"/>
        </w:rPr>
      </w:pPr>
      <w:bookmarkStart w:id="41" w:name="_Toc478109431"/>
      <w:bookmarkStart w:id="42" w:name="_Toc498335106"/>
      <w:r w:rsidRPr="00FE421C">
        <w:rPr>
          <w:rFonts w:ascii="Times New Roman" w:eastAsia="SimSun" w:hAnsi="Times New Roman"/>
          <w:szCs w:val="24"/>
          <w:lang w:eastAsia="en-US"/>
        </w:rPr>
        <w:t>9</w:t>
      </w:r>
      <w:r w:rsidR="004F1A8C" w:rsidRPr="00FE421C">
        <w:rPr>
          <w:rFonts w:ascii="Times New Roman" w:eastAsia="SimSun" w:hAnsi="Times New Roman"/>
          <w:szCs w:val="24"/>
          <w:lang w:eastAsia="en-US"/>
        </w:rPr>
        <w:t>.2. Elektronička dostava ponuda</w:t>
      </w:r>
      <w:bookmarkEnd w:id="41"/>
      <w:bookmarkEnd w:id="42"/>
    </w:p>
    <w:p w:rsidR="00EA7C7D" w:rsidRDefault="0051604D" w:rsidP="00EA7C7D">
      <w:pPr>
        <w:jc w:val="both"/>
        <w:rPr>
          <w:rFonts w:ascii="Times New Roman" w:eastAsiaTheme="minorHAnsi" w:hAnsi="Times New Roman"/>
          <w:szCs w:val="24"/>
          <w:lang w:eastAsia="en-US"/>
        </w:rPr>
      </w:pPr>
      <w:r w:rsidRPr="00FE421C">
        <w:rPr>
          <w:rFonts w:ascii="Times New Roman" w:eastAsiaTheme="minorHAnsi" w:hAnsi="Times New Roman"/>
          <w:szCs w:val="24"/>
          <w:lang w:eastAsia="en-US"/>
        </w:rPr>
        <w:t>Obvezna je elektronička dostava ponuda putem EOJN RH. Ponuditelj ne smije dostaviti ponudu u papirnatom obliku, osim jamstva za ozbiljnost ponude.</w:t>
      </w:r>
    </w:p>
    <w:p w:rsidR="00D95078" w:rsidRPr="00FE421C" w:rsidRDefault="00D95078" w:rsidP="00EA7C7D">
      <w:pPr>
        <w:jc w:val="both"/>
        <w:rPr>
          <w:rFonts w:ascii="Times New Roman" w:eastAsiaTheme="minorHAnsi" w:hAnsi="Times New Roman"/>
          <w:szCs w:val="24"/>
          <w:lang w:eastAsia="en-US"/>
        </w:rPr>
      </w:pPr>
    </w:p>
    <w:p w:rsidR="0051604D" w:rsidRDefault="0051604D" w:rsidP="00EA7C7D">
      <w:pPr>
        <w:jc w:val="both"/>
        <w:rPr>
          <w:rFonts w:ascii="Times New Roman" w:eastAsiaTheme="minorHAnsi" w:hAnsi="Times New Roman"/>
          <w:szCs w:val="24"/>
          <w:lang w:eastAsia="en-US"/>
        </w:rPr>
      </w:pPr>
      <w:r w:rsidRPr="00FE421C">
        <w:rPr>
          <w:rFonts w:ascii="Times New Roman" w:eastAsiaTheme="minorHAnsi" w:hAnsi="Times New Roman"/>
          <w:szCs w:val="24"/>
          <w:lang w:eastAsia="en-US"/>
        </w:rPr>
        <w:t>Naručitelj otklanja svaku odgovornost vezanu uz mogući neispravan rad EOJN-a RH, zastoj u radu EOJN-a RH ili nemogućnost zainteresiranoga gospodarskog subjekta da ponudu u elektroničkom obliku dostavi u danome roku putem EOJN-a RH. U slučaju nedostupnosti EOJN-a RH primijenit će se odredbe članaka 239. do 241. Zakona o javnoj nabavi.</w:t>
      </w:r>
    </w:p>
    <w:p w:rsidR="00D95078" w:rsidRPr="00FE421C" w:rsidRDefault="00D95078" w:rsidP="00EA7C7D">
      <w:pPr>
        <w:jc w:val="both"/>
        <w:rPr>
          <w:rFonts w:ascii="Times New Roman" w:eastAsiaTheme="minorHAnsi" w:hAnsi="Times New Roman"/>
          <w:szCs w:val="24"/>
          <w:lang w:eastAsia="en-US"/>
        </w:rPr>
      </w:pPr>
    </w:p>
    <w:p w:rsidR="0051604D" w:rsidRPr="00FE421C" w:rsidRDefault="0051604D" w:rsidP="00EA7C7D">
      <w:pPr>
        <w:jc w:val="both"/>
        <w:rPr>
          <w:rFonts w:ascii="Times New Roman" w:eastAsiaTheme="minorHAnsi" w:hAnsi="Times New Roman"/>
          <w:szCs w:val="24"/>
          <w:lang w:eastAsia="en-US"/>
        </w:rPr>
      </w:pPr>
      <w:r w:rsidRPr="00FE421C">
        <w:rPr>
          <w:rFonts w:ascii="Times New Roman" w:eastAsiaTheme="minorHAnsi" w:hAnsi="Times New Roman"/>
          <w:szCs w:val="24"/>
          <w:lang w:eastAsia="en-US"/>
        </w:rPr>
        <w:t>Elektronička dostava ponuda provodi se putem EOJN RH, vezujući se na elektroničku objavu poziva na nadmeta</w:t>
      </w:r>
      <w:r w:rsidR="00960D6B" w:rsidRPr="00FE421C">
        <w:rPr>
          <w:rFonts w:ascii="Times New Roman" w:eastAsiaTheme="minorHAnsi" w:hAnsi="Times New Roman"/>
          <w:szCs w:val="24"/>
          <w:lang w:eastAsia="en-US"/>
        </w:rPr>
        <w:t>nje te na elektronički pristup D</w:t>
      </w:r>
      <w:r w:rsidRPr="00FE421C">
        <w:rPr>
          <w:rFonts w:ascii="Times New Roman" w:eastAsiaTheme="minorHAnsi" w:hAnsi="Times New Roman"/>
          <w:szCs w:val="24"/>
          <w:lang w:eastAsia="en-US"/>
        </w:rPr>
        <w:t>okumentaciji o nabavi.</w:t>
      </w:r>
    </w:p>
    <w:p w:rsidR="0051604D" w:rsidRPr="00FE421C" w:rsidRDefault="0051604D" w:rsidP="00EA7C7D">
      <w:pPr>
        <w:jc w:val="both"/>
        <w:rPr>
          <w:rFonts w:ascii="Times New Roman" w:eastAsiaTheme="minorHAnsi" w:hAnsi="Times New Roman"/>
          <w:szCs w:val="24"/>
          <w:lang w:eastAsia="en-US"/>
        </w:rPr>
      </w:pPr>
      <w:r w:rsidRPr="00FE421C">
        <w:rPr>
          <w:rFonts w:ascii="Times New Roman" w:eastAsiaTheme="minorHAnsi" w:hAnsi="Times New Roman"/>
          <w:szCs w:val="24"/>
          <w:lang w:eastAsia="en-US"/>
        </w:rPr>
        <w:t>Prilikom elektroničke dostave ponuda, sva komunikacija, razmjena i pohrana informacija između ponuditelja i naručitelja odvija se na način da se očuva integritet podataka i tajnost ponuda.</w:t>
      </w:r>
    </w:p>
    <w:p w:rsidR="00D95078" w:rsidRDefault="0051604D" w:rsidP="00EA7C7D">
      <w:pPr>
        <w:jc w:val="both"/>
        <w:rPr>
          <w:rFonts w:ascii="Times New Roman" w:eastAsiaTheme="minorHAnsi" w:hAnsi="Times New Roman"/>
          <w:szCs w:val="24"/>
          <w:lang w:eastAsia="en-US"/>
        </w:rPr>
      </w:pPr>
      <w:r w:rsidRPr="00FE421C">
        <w:rPr>
          <w:rFonts w:ascii="Times New Roman" w:eastAsiaTheme="minorHAnsi" w:hAnsi="Times New Roman"/>
          <w:szCs w:val="24"/>
          <w:lang w:eastAsia="en-US"/>
        </w:rPr>
        <w:t>Priložena ponuda se nakon prilaganja automatski kriptira te do podataka iz predane elektroničke ponude nije moguće doći prije isteka roka za dostavu ponuda, odnosno, javnog otvaranja ponuda stoga će Stručno povjerenstvo Naručitelja imati uvid u sadržaj ponuda tek po isteku roka za njihovu dostavu.</w:t>
      </w:r>
    </w:p>
    <w:p w:rsidR="00D95078" w:rsidRPr="00FE421C" w:rsidRDefault="00D95078" w:rsidP="00EA7C7D">
      <w:pPr>
        <w:jc w:val="both"/>
        <w:rPr>
          <w:rFonts w:ascii="Times New Roman" w:eastAsiaTheme="minorHAnsi" w:hAnsi="Times New Roman"/>
          <w:szCs w:val="24"/>
          <w:lang w:eastAsia="en-US"/>
        </w:rPr>
      </w:pPr>
    </w:p>
    <w:p w:rsidR="0051604D" w:rsidRPr="00FE421C" w:rsidRDefault="0051604D" w:rsidP="00EA7C7D">
      <w:pPr>
        <w:jc w:val="both"/>
        <w:rPr>
          <w:rFonts w:ascii="Times New Roman" w:eastAsiaTheme="minorHAnsi" w:hAnsi="Times New Roman"/>
          <w:szCs w:val="24"/>
          <w:lang w:eastAsia="en-US"/>
        </w:rPr>
      </w:pPr>
      <w:r w:rsidRPr="00FE421C">
        <w:rPr>
          <w:rFonts w:ascii="Times New Roman" w:eastAsiaTheme="minorHAnsi" w:hAnsi="Times New Roman"/>
          <w:szCs w:val="24"/>
          <w:lang w:eastAsia="en-US"/>
        </w:rPr>
        <w:t>U slučaju da naručitelj zaustavi postupak javne nabave povodom izjavljene žalbe na</w:t>
      </w:r>
    </w:p>
    <w:p w:rsidR="00F67F47" w:rsidRDefault="0051604D" w:rsidP="00F24B71">
      <w:pPr>
        <w:jc w:val="both"/>
        <w:rPr>
          <w:rFonts w:ascii="Times New Roman" w:eastAsiaTheme="minorHAnsi" w:hAnsi="Times New Roman"/>
          <w:szCs w:val="24"/>
          <w:lang w:eastAsia="en-US"/>
        </w:rPr>
      </w:pPr>
      <w:r w:rsidRPr="00FE421C">
        <w:rPr>
          <w:rFonts w:ascii="Times New Roman" w:eastAsiaTheme="minorHAnsi" w:hAnsi="Times New Roman"/>
          <w:szCs w:val="24"/>
          <w:lang w:eastAsia="en-US"/>
        </w:rPr>
        <w:t xml:space="preserve">Dokumentaciju o nabavi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w:t>
      </w:r>
      <w:bookmarkStart w:id="43" w:name="_Toc478109432"/>
      <w:r w:rsidR="00F24B71">
        <w:rPr>
          <w:rFonts w:ascii="Times New Roman" w:eastAsiaTheme="minorHAnsi" w:hAnsi="Times New Roman"/>
          <w:szCs w:val="24"/>
          <w:lang w:eastAsia="en-US"/>
        </w:rPr>
        <w:t>ponovno dostaviti svoje ponude.</w:t>
      </w:r>
    </w:p>
    <w:p w:rsidR="004A040B" w:rsidRDefault="004A040B" w:rsidP="00F24B71">
      <w:pPr>
        <w:jc w:val="both"/>
        <w:rPr>
          <w:rFonts w:ascii="Times New Roman" w:eastAsiaTheme="minorHAnsi" w:hAnsi="Times New Roman"/>
          <w:szCs w:val="24"/>
          <w:lang w:eastAsia="en-US"/>
        </w:rPr>
      </w:pPr>
    </w:p>
    <w:p w:rsidR="004F1A8C" w:rsidRPr="00FE421C" w:rsidRDefault="00B51686" w:rsidP="0035242B">
      <w:pPr>
        <w:pStyle w:val="Naslov2"/>
        <w:rPr>
          <w:rFonts w:ascii="Times New Roman" w:eastAsia="SimSun" w:hAnsi="Times New Roman"/>
          <w:szCs w:val="24"/>
          <w:lang w:eastAsia="en-US"/>
        </w:rPr>
      </w:pPr>
      <w:bookmarkStart w:id="44" w:name="_Toc498335107"/>
      <w:r w:rsidRPr="00FE421C">
        <w:rPr>
          <w:rFonts w:ascii="Times New Roman" w:eastAsia="SimSun" w:hAnsi="Times New Roman"/>
          <w:szCs w:val="24"/>
          <w:lang w:eastAsia="en-US"/>
        </w:rPr>
        <w:t>9</w:t>
      </w:r>
      <w:r w:rsidR="004F1A8C" w:rsidRPr="00FE421C">
        <w:rPr>
          <w:rFonts w:ascii="Times New Roman" w:eastAsia="SimSun" w:hAnsi="Times New Roman"/>
          <w:szCs w:val="24"/>
          <w:lang w:eastAsia="en-US"/>
        </w:rPr>
        <w:t>.3. Način određivanja cijene</w:t>
      </w:r>
      <w:bookmarkEnd w:id="43"/>
      <w:bookmarkEnd w:id="44"/>
    </w:p>
    <w:p w:rsidR="004F1A8C" w:rsidRPr="00FE421C" w:rsidRDefault="004F1A8C" w:rsidP="005D5E75">
      <w:pPr>
        <w:jc w:val="both"/>
        <w:rPr>
          <w:rFonts w:ascii="Times New Roman" w:eastAsia="Calibri" w:hAnsi="Times New Roman"/>
          <w:szCs w:val="24"/>
          <w:lang w:eastAsia="en-US"/>
        </w:rPr>
      </w:pPr>
      <w:r w:rsidRPr="00FE421C">
        <w:rPr>
          <w:rFonts w:ascii="Times New Roman" w:eastAsia="Calibri" w:hAnsi="Times New Roman"/>
          <w:szCs w:val="24"/>
          <w:lang w:eastAsia="en-US"/>
        </w:rPr>
        <w:t>U cijenu ponude uračunati su svi troškovi i popusti, bez poreza na dodanu vrijednost, koji se iskazuje zasebno iza cijene ponude.</w:t>
      </w:r>
    </w:p>
    <w:p w:rsidR="004F1A8C" w:rsidRPr="00FE421C" w:rsidRDefault="004F1A8C" w:rsidP="005D5E75">
      <w:pPr>
        <w:jc w:val="both"/>
        <w:rPr>
          <w:rFonts w:ascii="Times New Roman" w:eastAsia="Calibri" w:hAnsi="Times New Roman"/>
          <w:szCs w:val="24"/>
          <w:lang w:eastAsia="en-US"/>
        </w:rPr>
      </w:pPr>
      <w:r w:rsidRPr="00FE421C">
        <w:rPr>
          <w:rFonts w:ascii="Times New Roman" w:eastAsia="Calibri" w:hAnsi="Times New Roman"/>
          <w:szCs w:val="24"/>
          <w:lang w:eastAsia="en-US"/>
        </w:rPr>
        <w:lastRenderedPageBreak/>
        <w:t>Cijena ponude piše se brojkama u apsolutnom iznosu i izražava se u kunama.</w:t>
      </w:r>
    </w:p>
    <w:p w:rsidR="004F1A8C" w:rsidRPr="00FE421C" w:rsidRDefault="004F1A8C" w:rsidP="005D5E75">
      <w:pPr>
        <w:jc w:val="both"/>
        <w:rPr>
          <w:rFonts w:ascii="Times New Roman" w:eastAsia="Calibri" w:hAnsi="Times New Roman"/>
          <w:szCs w:val="24"/>
          <w:lang w:eastAsia="en-US"/>
        </w:rPr>
      </w:pPr>
      <w:r w:rsidRPr="00FE421C">
        <w:rPr>
          <w:rFonts w:ascii="Times New Roman" w:eastAsia="Calibri" w:hAnsi="Times New Roman"/>
          <w:szCs w:val="24"/>
          <w:lang w:eastAsia="en-US"/>
        </w:rPr>
        <w:t>Cijena ponude daje se za cjelokupan predmet nabave.</w:t>
      </w:r>
    </w:p>
    <w:p w:rsidR="00D95078" w:rsidRDefault="004F1A8C" w:rsidP="005D5E75">
      <w:pPr>
        <w:jc w:val="both"/>
        <w:rPr>
          <w:rFonts w:ascii="Times New Roman" w:eastAsia="Calibri" w:hAnsi="Times New Roman"/>
          <w:szCs w:val="24"/>
          <w:lang w:eastAsia="en-US"/>
        </w:rPr>
      </w:pPr>
      <w:r w:rsidRPr="00FE421C">
        <w:rPr>
          <w:rFonts w:ascii="Times New Roman" w:eastAsia="Calibri" w:hAnsi="Times New Roman"/>
          <w:szCs w:val="24"/>
          <w:lang w:eastAsia="en-US"/>
        </w:rPr>
        <w:t>Cijena je nepromjenjiva.</w:t>
      </w:r>
    </w:p>
    <w:p w:rsidR="004F1A8C" w:rsidRDefault="004F1A8C" w:rsidP="005D5E75">
      <w:pPr>
        <w:jc w:val="both"/>
        <w:rPr>
          <w:rFonts w:ascii="Times New Roman" w:eastAsia="Calibri" w:hAnsi="Times New Roman"/>
          <w:szCs w:val="24"/>
          <w:lang w:eastAsia="en-US"/>
        </w:rPr>
      </w:pPr>
      <w:r w:rsidRPr="00FE421C">
        <w:rPr>
          <w:rFonts w:ascii="Times New Roman" w:eastAsia="Calibri" w:hAnsi="Times New Roman"/>
          <w:szCs w:val="24"/>
          <w:lang w:eastAsia="en-US"/>
        </w:rPr>
        <w:t>Ako ponuditelj, član zajednice ponuditelja ili podugovaratelj nije u sustavu PDV-a, isto je potrebno naznačiti u ponudi.</w:t>
      </w:r>
    </w:p>
    <w:p w:rsidR="00106AB3" w:rsidRDefault="00106AB3" w:rsidP="005D5E75">
      <w:pPr>
        <w:jc w:val="both"/>
        <w:rPr>
          <w:rFonts w:ascii="Times New Roman" w:eastAsia="Calibri" w:hAnsi="Times New Roman"/>
          <w:szCs w:val="24"/>
          <w:lang w:eastAsia="en-US"/>
        </w:rPr>
      </w:pPr>
    </w:p>
    <w:p w:rsidR="004F1A8C" w:rsidRDefault="004F1A8C" w:rsidP="005D5E75">
      <w:pPr>
        <w:jc w:val="both"/>
        <w:rPr>
          <w:rFonts w:ascii="Times New Roman" w:eastAsia="Calibri" w:hAnsi="Times New Roman"/>
          <w:szCs w:val="24"/>
          <w:lang w:eastAsia="en-US"/>
        </w:rPr>
      </w:pPr>
      <w:r w:rsidRPr="00FE421C">
        <w:rPr>
          <w:rFonts w:ascii="Times New Roman" w:eastAsia="Calibri" w:hAnsi="Times New Roman"/>
          <w:szCs w:val="24"/>
          <w:lang w:eastAsia="en-US"/>
        </w:rPr>
        <w:t>Ponuditelj je obvezan pri formiranju cijene uzeti u obzir sljedeće:</w:t>
      </w:r>
    </w:p>
    <w:p w:rsidR="006015DC" w:rsidRPr="00FE421C" w:rsidRDefault="006015DC" w:rsidP="005D5E75">
      <w:pPr>
        <w:jc w:val="both"/>
        <w:rPr>
          <w:rFonts w:ascii="Times New Roman" w:eastAsia="Calibri" w:hAnsi="Times New Roman"/>
          <w:szCs w:val="24"/>
          <w:lang w:eastAsia="en-US"/>
        </w:rPr>
      </w:pPr>
    </w:p>
    <w:p w:rsidR="004F1A8C" w:rsidRPr="00FE421C" w:rsidRDefault="004F1A8C" w:rsidP="00FC1845">
      <w:pPr>
        <w:pStyle w:val="Odlomakpopisa"/>
        <w:numPr>
          <w:ilvl w:val="0"/>
          <w:numId w:val="8"/>
        </w:numPr>
        <w:jc w:val="both"/>
        <w:rPr>
          <w:rFonts w:ascii="Times New Roman" w:eastAsia="Calibri" w:hAnsi="Times New Roman" w:cs="Times New Roman"/>
          <w:szCs w:val="24"/>
          <w:lang w:eastAsia="en-US"/>
        </w:rPr>
      </w:pPr>
      <w:r w:rsidRPr="00FE421C">
        <w:rPr>
          <w:rFonts w:ascii="Times New Roman" w:eastAsia="Calibri" w:hAnsi="Times New Roman" w:cs="Times New Roman"/>
          <w:szCs w:val="24"/>
          <w:lang w:eastAsia="en-US"/>
        </w:rPr>
        <w:t>sav potreban rad, materijal, alat, dobavu i dopremu na gradilište materijala i opreme, kao i ugradnju opreme,</w:t>
      </w:r>
    </w:p>
    <w:p w:rsidR="004F1A8C" w:rsidRPr="00FE421C" w:rsidRDefault="004F1A8C" w:rsidP="00FC1845">
      <w:pPr>
        <w:pStyle w:val="Odlomakpopisa"/>
        <w:numPr>
          <w:ilvl w:val="0"/>
          <w:numId w:val="8"/>
        </w:numPr>
        <w:jc w:val="both"/>
        <w:rPr>
          <w:rFonts w:ascii="Times New Roman" w:eastAsia="Calibri" w:hAnsi="Times New Roman" w:cs="Times New Roman"/>
          <w:szCs w:val="24"/>
          <w:lang w:eastAsia="en-US"/>
        </w:rPr>
      </w:pPr>
      <w:r w:rsidRPr="00FE421C">
        <w:rPr>
          <w:rFonts w:ascii="Times New Roman" w:eastAsia="Calibri" w:hAnsi="Times New Roman" w:cs="Times New Roman"/>
          <w:szCs w:val="24"/>
          <w:lang w:eastAsia="en-US"/>
        </w:rPr>
        <w:t>troškove pripreme i organizacije gradilišta, te eventualne troškove vezane za zauzeće javne površine, elaborate i sl., kao i troškove uklanjanja opreme i materijala, otpada i sl. s gradilišta,</w:t>
      </w:r>
    </w:p>
    <w:p w:rsidR="004F1A8C" w:rsidRPr="00FE421C" w:rsidRDefault="004F1A8C" w:rsidP="00FC1845">
      <w:pPr>
        <w:pStyle w:val="Odlomakpopisa"/>
        <w:numPr>
          <w:ilvl w:val="0"/>
          <w:numId w:val="8"/>
        </w:numPr>
        <w:jc w:val="both"/>
        <w:rPr>
          <w:rFonts w:ascii="Times New Roman" w:eastAsia="Calibri" w:hAnsi="Times New Roman" w:cs="Times New Roman"/>
          <w:szCs w:val="24"/>
          <w:lang w:eastAsia="en-US"/>
        </w:rPr>
      </w:pPr>
      <w:r w:rsidRPr="00FE421C">
        <w:rPr>
          <w:rFonts w:ascii="Times New Roman" w:eastAsia="Calibri" w:hAnsi="Times New Roman" w:cs="Times New Roman"/>
          <w:szCs w:val="24"/>
          <w:lang w:eastAsia="en-US"/>
        </w:rPr>
        <w:t>troškove osiguranja tijekom trajanja ugovora kod jednog od osiguravajućih društava,</w:t>
      </w:r>
    </w:p>
    <w:p w:rsidR="004F1A8C" w:rsidRPr="00FE421C" w:rsidRDefault="004F1A8C" w:rsidP="00FC1845">
      <w:pPr>
        <w:pStyle w:val="Odlomakpopisa"/>
        <w:numPr>
          <w:ilvl w:val="0"/>
          <w:numId w:val="8"/>
        </w:numPr>
        <w:jc w:val="both"/>
        <w:rPr>
          <w:rFonts w:ascii="Times New Roman" w:eastAsia="Calibri" w:hAnsi="Times New Roman" w:cs="Times New Roman"/>
          <w:szCs w:val="24"/>
          <w:lang w:eastAsia="en-US"/>
        </w:rPr>
      </w:pPr>
      <w:r w:rsidRPr="00FE421C">
        <w:rPr>
          <w:rFonts w:ascii="Times New Roman" w:eastAsia="Calibri" w:hAnsi="Times New Roman" w:cs="Times New Roman"/>
          <w:szCs w:val="24"/>
          <w:lang w:eastAsia="en-US"/>
        </w:rPr>
        <w:t>troškove svih potrebnih ispitivanja i pribavljanja potrebne dokumentacije i potrebnih atesta, kojima se dokazuje kakvoća izvedenih radova i ugrađenih proizvoda i materijala (svi ugrađeni materijali i proizvodi moraju odgovarati važećim tehničkim propisima i standardima, propisima zaštite na radu i ostalim pozitivnim propisima Republike Hrvatske),</w:t>
      </w:r>
    </w:p>
    <w:p w:rsidR="004F1A8C" w:rsidRPr="00FE421C" w:rsidRDefault="004F1A8C" w:rsidP="00FC1845">
      <w:pPr>
        <w:pStyle w:val="Odlomakpopisa"/>
        <w:numPr>
          <w:ilvl w:val="0"/>
          <w:numId w:val="8"/>
        </w:numPr>
        <w:jc w:val="both"/>
        <w:rPr>
          <w:rFonts w:ascii="Times New Roman" w:eastAsia="Calibri" w:hAnsi="Times New Roman" w:cs="Times New Roman"/>
          <w:szCs w:val="24"/>
          <w:lang w:eastAsia="en-US"/>
        </w:rPr>
      </w:pPr>
      <w:r w:rsidRPr="00FE421C">
        <w:rPr>
          <w:rFonts w:ascii="Times New Roman" w:eastAsia="Calibri" w:hAnsi="Times New Roman" w:cs="Times New Roman"/>
          <w:szCs w:val="24"/>
          <w:lang w:eastAsia="en-US"/>
        </w:rPr>
        <w:t>pisane upute za rukovanje opremom na hrvatskom jeziku,</w:t>
      </w:r>
    </w:p>
    <w:p w:rsidR="004F1A8C" w:rsidRPr="00FE421C" w:rsidRDefault="004F1A8C" w:rsidP="00FC1845">
      <w:pPr>
        <w:pStyle w:val="Odlomakpopisa"/>
        <w:numPr>
          <w:ilvl w:val="0"/>
          <w:numId w:val="8"/>
        </w:numPr>
        <w:jc w:val="both"/>
        <w:rPr>
          <w:rFonts w:ascii="Times New Roman" w:eastAsia="Calibri" w:hAnsi="Times New Roman" w:cs="Times New Roman"/>
          <w:szCs w:val="24"/>
          <w:lang w:eastAsia="en-US"/>
        </w:rPr>
      </w:pPr>
      <w:r w:rsidRPr="00FE421C">
        <w:rPr>
          <w:rFonts w:ascii="Times New Roman" w:eastAsia="Calibri" w:hAnsi="Times New Roman" w:cs="Times New Roman"/>
          <w:szCs w:val="24"/>
          <w:lang w:eastAsia="en-US"/>
        </w:rPr>
        <w:t>obuku osoblja korisnika.</w:t>
      </w:r>
    </w:p>
    <w:p w:rsidR="004F1A8C" w:rsidRPr="00FE421C" w:rsidRDefault="004F1A8C" w:rsidP="005D5E75">
      <w:pPr>
        <w:jc w:val="both"/>
        <w:rPr>
          <w:rFonts w:ascii="Times New Roman" w:eastAsia="Calibri" w:hAnsi="Times New Roman"/>
          <w:szCs w:val="24"/>
          <w:lang w:eastAsia="en-US"/>
        </w:rPr>
      </w:pPr>
    </w:p>
    <w:p w:rsidR="004F1A8C" w:rsidRPr="00FE421C" w:rsidRDefault="004F1A8C" w:rsidP="005D5E75">
      <w:pPr>
        <w:jc w:val="both"/>
        <w:rPr>
          <w:rFonts w:ascii="Times New Roman" w:eastAsia="Calibri" w:hAnsi="Times New Roman"/>
          <w:szCs w:val="24"/>
          <w:lang w:eastAsia="en-US"/>
        </w:rPr>
      </w:pPr>
      <w:r w:rsidRPr="00FE421C">
        <w:rPr>
          <w:rFonts w:ascii="Times New Roman" w:eastAsia="Calibri" w:hAnsi="Times New Roman"/>
          <w:szCs w:val="24"/>
          <w:lang w:eastAsia="en-US"/>
        </w:rPr>
        <w:t>Ponuditelj je obvezan prije dostavljanja ponude proučiti cjelokupnu Dokumentaciju o nabavi na temelju koje će ponuditi radove koji su predmet nabave. Ponuditel</w:t>
      </w:r>
      <w:r w:rsidR="005C07C9" w:rsidRPr="00FE421C">
        <w:rPr>
          <w:rFonts w:ascii="Times New Roman" w:eastAsia="Calibri" w:hAnsi="Times New Roman"/>
          <w:szCs w:val="24"/>
          <w:lang w:eastAsia="en-US"/>
        </w:rPr>
        <w:t xml:space="preserve">ju </w:t>
      </w:r>
      <w:r w:rsidRPr="00FE421C">
        <w:rPr>
          <w:rFonts w:ascii="Times New Roman" w:eastAsia="Calibri" w:hAnsi="Times New Roman"/>
          <w:szCs w:val="24"/>
          <w:lang w:eastAsia="en-US"/>
        </w:rPr>
        <w:t xml:space="preserve">se </w:t>
      </w:r>
      <w:r w:rsidR="005C07C9" w:rsidRPr="00FE421C">
        <w:rPr>
          <w:rFonts w:ascii="Times New Roman" w:eastAsia="Calibri" w:hAnsi="Times New Roman"/>
          <w:szCs w:val="24"/>
          <w:lang w:eastAsia="en-US"/>
        </w:rPr>
        <w:t>preporuča obilazak</w:t>
      </w:r>
      <w:r w:rsidRPr="00FE421C">
        <w:rPr>
          <w:rFonts w:ascii="Times New Roman" w:eastAsia="Calibri" w:hAnsi="Times New Roman"/>
          <w:szCs w:val="24"/>
          <w:lang w:eastAsia="en-US"/>
        </w:rPr>
        <w:t xml:space="preserve"> lo</w:t>
      </w:r>
      <w:r w:rsidR="005C07C9" w:rsidRPr="00FE421C">
        <w:rPr>
          <w:rFonts w:ascii="Times New Roman" w:eastAsia="Calibri" w:hAnsi="Times New Roman"/>
          <w:szCs w:val="24"/>
          <w:lang w:eastAsia="en-US"/>
        </w:rPr>
        <w:t>kacije,</w:t>
      </w:r>
      <w:r w:rsidRPr="00FE421C">
        <w:rPr>
          <w:rFonts w:ascii="Times New Roman" w:eastAsia="Calibri" w:hAnsi="Times New Roman"/>
          <w:szCs w:val="24"/>
          <w:lang w:eastAsia="en-US"/>
        </w:rPr>
        <w:t xml:space="preserve"> </w:t>
      </w:r>
      <w:r w:rsidR="005C07C9" w:rsidRPr="00FE421C">
        <w:rPr>
          <w:rFonts w:ascii="Times New Roman" w:eastAsia="Calibri" w:hAnsi="Times New Roman"/>
          <w:szCs w:val="24"/>
          <w:lang w:eastAsia="en-US"/>
        </w:rPr>
        <w:t>kako bi se upoznao s</w:t>
      </w:r>
      <w:r w:rsidRPr="00FE421C">
        <w:rPr>
          <w:rFonts w:ascii="Times New Roman" w:eastAsia="Calibri" w:hAnsi="Times New Roman"/>
          <w:szCs w:val="24"/>
          <w:lang w:eastAsia="en-US"/>
        </w:rPr>
        <w:t xml:space="preserve"> uvjetima izvođenja radova, jer iz razloga nepoznavanja istih neće imati pravo na kasniju izmjenu svoje ponude (nakon isteka roka za dostavu ponuda) ili bilo koje druge odredbe iz Dokumentacije o nabavi.</w:t>
      </w:r>
    </w:p>
    <w:p w:rsidR="004F1A8C" w:rsidRPr="00FE421C" w:rsidRDefault="004F1A8C" w:rsidP="00A140A8">
      <w:pPr>
        <w:rPr>
          <w:rFonts w:ascii="Times New Roman" w:eastAsia="Calibri" w:hAnsi="Times New Roman"/>
          <w:szCs w:val="24"/>
          <w:lang w:eastAsia="en-US"/>
        </w:rPr>
      </w:pPr>
    </w:p>
    <w:p w:rsidR="004F1A8C" w:rsidRPr="00FE421C" w:rsidRDefault="00B51686" w:rsidP="0035242B">
      <w:pPr>
        <w:pStyle w:val="Naslov2"/>
        <w:rPr>
          <w:rFonts w:ascii="Times New Roman" w:eastAsia="SimSun" w:hAnsi="Times New Roman"/>
          <w:szCs w:val="24"/>
          <w:lang w:eastAsia="en-US"/>
        </w:rPr>
      </w:pPr>
      <w:bookmarkStart w:id="45" w:name="_Toc478109433"/>
      <w:bookmarkStart w:id="46" w:name="_Toc498335108"/>
      <w:r w:rsidRPr="00FE421C">
        <w:rPr>
          <w:rFonts w:ascii="Times New Roman" w:eastAsia="SimSun" w:hAnsi="Times New Roman"/>
          <w:szCs w:val="24"/>
          <w:lang w:eastAsia="en-US"/>
        </w:rPr>
        <w:t>9</w:t>
      </w:r>
      <w:r w:rsidR="004F1A8C" w:rsidRPr="00FE421C">
        <w:rPr>
          <w:rFonts w:ascii="Times New Roman" w:eastAsia="SimSun" w:hAnsi="Times New Roman"/>
          <w:szCs w:val="24"/>
          <w:lang w:eastAsia="en-US"/>
        </w:rPr>
        <w:t>.4. Kriterij za odabir ponude</w:t>
      </w:r>
      <w:bookmarkEnd w:id="45"/>
      <w:bookmarkEnd w:id="46"/>
    </w:p>
    <w:p w:rsidR="005D5E75" w:rsidRDefault="004F1A8C" w:rsidP="00A140A8">
      <w:pPr>
        <w:rPr>
          <w:rFonts w:ascii="Times New Roman" w:eastAsia="Calibri" w:hAnsi="Times New Roman"/>
          <w:szCs w:val="24"/>
          <w:lang w:eastAsia="en-US"/>
        </w:rPr>
      </w:pPr>
      <w:r w:rsidRPr="00FE421C">
        <w:rPr>
          <w:rFonts w:ascii="Times New Roman" w:eastAsia="Calibri" w:hAnsi="Times New Roman"/>
          <w:szCs w:val="24"/>
          <w:lang w:eastAsia="en-US"/>
        </w:rPr>
        <w:t>Kriterij za odabir ponude je</w:t>
      </w:r>
      <w:r w:rsidR="005D5E75" w:rsidRPr="00FE421C">
        <w:rPr>
          <w:rFonts w:ascii="Times New Roman" w:eastAsia="Calibri" w:hAnsi="Times New Roman"/>
          <w:szCs w:val="24"/>
          <w:lang w:eastAsia="en-US"/>
        </w:rPr>
        <w:t xml:space="preserve"> ekonomski najpovoljnija ponud</w:t>
      </w:r>
      <w:r w:rsidR="006A7ABF">
        <w:rPr>
          <w:rFonts w:ascii="Times New Roman" w:eastAsia="Calibri" w:hAnsi="Times New Roman"/>
          <w:szCs w:val="24"/>
          <w:lang w:eastAsia="en-US"/>
        </w:rPr>
        <w:t>a</w:t>
      </w:r>
      <w:r w:rsidR="006E114C">
        <w:rPr>
          <w:rFonts w:ascii="Times New Roman" w:eastAsia="Calibri" w:hAnsi="Times New Roman"/>
          <w:szCs w:val="24"/>
          <w:lang w:eastAsia="en-US"/>
        </w:rPr>
        <w:t>.</w:t>
      </w:r>
    </w:p>
    <w:p w:rsidR="00DC5EDD" w:rsidRPr="006E114C" w:rsidRDefault="00DC5EDD" w:rsidP="00A140A8">
      <w:pPr>
        <w:rPr>
          <w:rFonts w:ascii="Times New Roman" w:eastAsia="Calibri" w:hAnsi="Times New Roman"/>
          <w:szCs w:val="24"/>
          <w:lang w:eastAsia="en-US"/>
        </w:rPr>
      </w:pPr>
    </w:p>
    <w:p w:rsidR="00BA00D2" w:rsidRDefault="00BA00D2" w:rsidP="006A7ABF">
      <w:pPr>
        <w:jc w:val="both"/>
        <w:rPr>
          <w:rFonts w:ascii="Times New Roman" w:eastAsia="Calibri" w:hAnsi="Times New Roman"/>
          <w:szCs w:val="24"/>
          <w:lang w:eastAsia="en-US"/>
        </w:rPr>
      </w:pPr>
      <w:r w:rsidRPr="00FE421C">
        <w:rPr>
          <w:rFonts w:ascii="Times New Roman" w:eastAsia="Calibri" w:hAnsi="Times New Roman"/>
          <w:szCs w:val="24"/>
          <w:lang w:eastAsia="en-US"/>
        </w:rPr>
        <w:t>Naručitelj će primijeniti kriterij ekonomski najpovoljnije ponude na način da će između valjanih ponuda, odabrati najpovoljniju ponudu za cjelokupni predmet nabave. Odabir najpovoljnije ponude izvršit će se uspoređivanjem iskazane cijene ponude i dodatnih kriterija odabira putem formule i tablice bodovanja.</w:t>
      </w:r>
    </w:p>
    <w:p w:rsidR="006015DC" w:rsidRPr="00FE421C" w:rsidRDefault="006015DC" w:rsidP="006A7ABF">
      <w:pPr>
        <w:jc w:val="both"/>
        <w:rPr>
          <w:rFonts w:ascii="Times New Roman" w:eastAsia="Calibri" w:hAnsi="Times New Roman"/>
          <w:szCs w:val="24"/>
          <w:lang w:eastAsia="en-US"/>
        </w:rPr>
      </w:pPr>
    </w:p>
    <w:p w:rsidR="00BA00D2" w:rsidRPr="00FE421C" w:rsidRDefault="00BA00D2" w:rsidP="006A7ABF">
      <w:pPr>
        <w:jc w:val="both"/>
        <w:rPr>
          <w:rFonts w:ascii="Times New Roman" w:eastAsia="Calibri" w:hAnsi="Times New Roman"/>
          <w:szCs w:val="24"/>
          <w:lang w:eastAsia="en-US"/>
        </w:rPr>
      </w:pPr>
      <w:r w:rsidRPr="00FE421C">
        <w:rPr>
          <w:rFonts w:ascii="Times New Roman" w:eastAsia="Calibri" w:hAnsi="Times New Roman"/>
          <w:szCs w:val="24"/>
          <w:lang w:eastAsia="en-US"/>
        </w:rPr>
        <w:t xml:space="preserve">Svaki od kriterija se ocjenjuje zasebno sukladno dolje navedenim zahtjevima, a zbroj bodova dobiven kroz svaki od kriterija određuje ukupan broj bodova na način da se upisuje cjelobrojna vrijednost (uz zaokruživanje na dvije decimalne jedinice). Maksimalan broj bodova koji ponuditelj može ostvariti zbrojem svih kriterija je 100 bodova. </w:t>
      </w:r>
    </w:p>
    <w:p w:rsidR="00BA00D2" w:rsidRPr="00FE421C" w:rsidRDefault="00BA00D2" w:rsidP="006A7ABF">
      <w:pPr>
        <w:jc w:val="both"/>
        <w:rPr>
          <w:rFonts w:ascii="Times New Roman" w:eastAsia="Calibri" w:hAnsi="Times New Roman"/>
          <w:szCs w:val="24"/>
          <w:lang w:eastAsia="en-US"/>
        </w:rPr>
      </w:pPr>
    </w:p>
    <w:p w:rsidR="00BA00D2" w:rsidRDefault="00BA00D2" w:rsidP="006A7ABF">
      <w:pPr>
        <w:jc w:val="both"/>
        <w:rPr>
          <w:rFonts w:ascii="Times New Roman" w:eastAsia="Calibri" w:hAnsi="Times New Roman"/>
          <w:szCs w:val="24"/>
          <w:lang w:eastAsia="en-US"/>
        </w:rPr>
      </w:pPr>
      <w:r w:rsidRPr="00FE421C">
        <w:rPr>
          <w:rFonts w:ascii="Times New Roman" w:eastAsia="Calibri" w:hAnsi="Times New Roman"/>
          <w:szCs w:val="24"/>
          <w:lang w:eastAsia="en-US"/>
        </w:rPr>
        <w:t xml:space="preserve">Ekonomski najpovoljnija ponuda je ponuda koja, uz kriterije za kvalitativan odabir gospodarskog subjekta, kao i ostalih uvjeta iz dokumentacije o </w:t>
      </w:r>
      <w:r w:rsidR="00425C88">
        <w:rPr>
          <w:rFonts w:ascii="Times New Roman" w:eastAsia="Calibri" w:hAnsi="Times New Roman"/>
          <w:szCs w:val="24"/>
          <w:lang w:eastAsia="en-US"/>
        </w:rPr>
        <w:t>nabavi</w:t>
      </w:r>
      <w:r w:rsidRPr="00FE421C">
        <w:rPr>
          <w:rFonts w:ascii="Times New Roman" w:eastAsia="Calibri" w:hAnsi="Times New Roman"/>
          <w:szCs w:val="24"/>
          <w:lang w:eastAsia="en-US"/>
        </w:rPr>
        <w:t>, ostvari najveći broj bodova. U slučaju da su dvije ili više ponuda jednako rangirane prema kriteriju odabira, Naručitelj će odabrati ponudu koja je zaprimljena ranije.</w:t>
      </w:r>
    </w:p>
    <w:p w:rsidR="00D95078" w:rsidRDefault="00D95078" w:rsidP="006A7ABF">
      <w:pPr>
        <w:jc w:val="both"/>
        <w:rPr>
          <w:rFonts w:ascii="Times New Roman" w:eastAsia="Calibri" w:hAnsi="Times New Roman"/>
          <w:szCs w:val="24"/>
          <w:lang w:eastAsia="en-US"/>
        </w:rPr>
      </w:pPr>
    </w:p>
    <w:p w:rsidR="00BA00D2" w:rsidRPr="00FE421C" w:rsidRDefault="00BA00D2" w:rsidP="006A7ABF">
      <w:pPr>
        <w:jc w:val="both"/>
        <w:rPr>
          <w:rFonts w:ascii="Times New Roman" w:eastAsia="Calibri" w:hAnsi="Times New Roman"/>
          <w:szCs w:val="24"/>
          <w:lang w:eastAsia="en-US"/>
        </w:rPr>
      </w:pPr>
      <w:r w:rsidRPr="00FE421C">
        <w:rPr>
          <w:rFonts w:ascii="Times New Roman" w:eastAsia="Calibri" w:hAnsi="Times New Roman"/>
          <w:szCs w:val="24"/>
          <w:lang w:eastAsia="en-US"/>
        </w:rPr>
        <w:lastRenderedPageBreak/>
        <w:t>Temeljem članka 286. Zakona o javnoj nabavi (NN 120/2016) Naručitelj navodi relativni ponder koji dodjeljuje svakom pojedinom kriteriju koji je odabran u svrhu određivanja ekonomski najpovoljnije ponude. Relativnom ponderu dodijeliti će se bodovi kako je prikazano u tablici:</w:t>
      </w:r>
    </w:p>
    <w:p w:rsidR="00F61089" w:rsidRDefault="00F61089" w:rsidP="00F61089">
      <w:pPr>
        <w:rPr>
          <w:rFonts w:ascii="Times New Roman" w:eastAsia="Calibri" w:hAnsi="Times New Roman"/>
          <w:szCs w:val="24"/>
          <w:lang w:eastAsia="en-US"/>
        </w:rPr>
      </w:pPr>
    </w:p>
    <w:p w:rsidR="00F61089" w:rsidRPr="00F61089" w:rsidRDefault="00F61089" w:rsidP="00F61089">
      <w:pPr>
        <w:rPr>
          <w:rFonts w:ascii="Times New Roman" w:eastAsia="Calibri" w:hAnsi="Times New Roman"/>
          <w:szCs w:val="24"/>
          <w:lang w:eastAsia="en-US"/>
        </w:rPr>
      </w:pPr>
      <w:r w:rsidRPr="00F61089">
        <w:rPr>
          <w:rFonts w:ascii="Times New Roman" w:eastAsia="Calibri" w:hAnsi="Times New Roman"/>
          <w:szCs w:val="24"/>
          <w:lang w:eastAsia="en-US"/>
        </w:rPr>
        <w:t>Opis kriterija i utvrđivanje bodovne vrijednosti:</w:t>
      </w:r>
    </w:p>
    <w:p w:rsidR="00AE300C" w:rsidRDefault="00AE300C" w:rsidP="00BA00D2">
      <w:pPr>
        <w:rPr>
          <w:rFonts w:ascii="Times New Roman" w:eastAsia="Calibri" w:hAnsi="Times New Roman"/>
          <w:szCs w:val="24"/>
          <w:lang w:eastAsia="en-US"/>
        </w:rPr>
      </w:pPr>
    </w:p>
    <w:p w:rsidR="00F61089" w:rsidRPr="00FE421C" w:rsidRDefault="00F61089" w:rsidP="00BA00D2">
      <w:pPr>
        <w:rPr>
          <w:rFonts w:ascii="Times New Roman" w:eastAsia="Calibri" w:hAnsi="Times New Roman"/>
          <w:szCs w:val="24"/>
          <w:lang w:eastAsia="en-US"/>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819"/>
        <w:gridCol w:w="1712"/>
        <w:gridCol w:w="1712"/>
      </w:tblGrid>
      <w:tr w:rsidR="00BA00D2" w:rsidRPr="00FE421C" w:rsidTr="004133A1">
        <w:trPr>
          <w:trHeight w:val="401"/>
          <w:jc w:val="center"/>
        </w:trPr>
        <w:tc>
          <w:tcPr>
            <w:tcW w:w="990" w:type="dxa"/>
            <w:shd w:val="clear" w:color="auto" w:fill="B8CCE4"/>
            <w:vAlign w:val="center"/>
          </w:tcPr>
          <w:p w:rsidR="00BA00D2" w:rsidRPr="00FE421C" w:rsidRDefault="00BA00D2" w:rsidP="00BA00D2">
            <w:pPr>
              <w:rPr>
                <w:rFonts w:ascii="Times New Roman" w:eastAsia="Calibri" w:hAnsi="Times New Roman"/>
                <w:b/>
                <w:szCs w:val="24"/>
                <w:lang w:eastAsia="en-US"/>
              </w:rPr>
            </w:pPr>
            <w:r w:rsidRPr="00FE421C">
              <w:rPr>
                <w:rFonts w:ascii="Times New Roman" w:eastAsia="Calibri" w:hAnsi="Times New Roman"/>
                <w:b/>
                <w:szCs w:val="24"/>
                <w:lang w:eastAsia="en-US"/>
              </w:rPr>
              <w:t>REDNI</w:t>
            </w:r>
          </w:p>
          <w:p w:rsidR="00BA00D2" w:rsidRPr="00FE421C" w:rsidRDefault="00BA00D2" w:rsidP="00BA00D2">
            <w:pPr>
              <w:rPr>
                <w:rFonts w:ascii="Times New Roman" w:eastAsia="Calibri" w:hAnsi="Times New Roman"/>
                <w:b/>
                <w:szCs w:val="24"/>
                <w:lang w:eastAsia="en-US"/>
              </w:rPr>
            </w:pPr>
            <w:r w:rsidRPr="00FE421C">
              <w:rPr>
                <w:rFonts w:ascii="Times New Roman" w:eastAsia="Calibri" w:hAnsi="Times New Roman"/>
                <w:b/>
                <w:szCs w:val="24"/>
                <w:lang w:eastAsia="en-US"/>
              </w:rPr>
              <w:t>BROJ</w:t>
            </w:r>
          </w:p>
        </w:tc>
        <w:tc>
          <w:tcPr>
            <w:tcW w:w="2819" w:type="dxa"/>
            <w:shd w:val="clear" w:color="auto" w:fill="B8CCE4"/>
          </w:tcPr>
          <w:p w:rsidR="00BA00D2" w:rsidRPr="00FE421C" w:rsidRDefault="00BA00D2" w:rsidP="00BA00D2">
            <w:pPr>
              <w:rPr>
                <w:rFonts w:ascii="Times New Roman" w:eastAsia="Calibri" w:hAnsi="Times New Roman"/>
                <w:b/>
                <w:szCs w:val="24"/>
                <w:lang w:eastAsia="en-US"/>
              </w:rPr>
            </w:pPr>
          </w:p>
          <w:p w:rsidR="00BA00D2" w:rsidRPr="00FE421C" w:rsidRDefault="00BA00D2" w:rsidP="00BA00D2">
            <w:pPr>
              <w:rPr>
                <w:rFonts w:ascii="Times New Roman" w:eastAsia="Calibri" w:hAnsi="Times New Roman"/>
                <w:b/>
                <w:szCs w:val="24"/>
                <w:lang w:eastAsia="en-US"/>
              </w:rPr>
            </w:pPr>
            <w:r w:rsidRPr="00FE421C">
              <w:rPr>
                <w:rFonts w:ascii="Times New Roman" w:eastAsia="Calibri" w:hAnsi="Times New Roman"/>
                <w:b/>
                <w:szCs w:val="24"/>
                <w:lang w:eastAsia="en-US"/>
              </w:rPr>
              <w:t>KRITERIJ</w:t>
            </w:r>
          </w:p>
          <w:p w:rsidR="00BA00D2" w:rsidRPr="00FE421C" w:rsidRDefault="00BA00D2" w:rsidP="00BA00D2">
            <w:pPr>
              <w:rPr>
                <w:rFonts w:ascii="Times New Roman" w:eastAsia="Calibri" w:hAnsi="Times New Roman"/>
                <w:b/>
                <w:szCs w:val="24"/>
                <w:lang w:eastAsia="en-US"/>
              </w:rPr>
            </w:pPr>
          </w:p>
        </w:tc>
        <w:tc>
          <w:tcPr>
            <w:tcW w:w="1712" w:type="dxa"/>
            <w:shd w:val="clear" w:color="auto" w:fill="B8CCE4"/>
            <w:vAlign w:val="center"/>
          </w:tcPr>
          <w:p w:rsidR="00BA00D2" w:rsidRPr="00FE421C" w:rsidRDefault="00BA00D2" w:rsidP="00BA00D2">
            <w:pPr>
              <w:rPr>
                <w:rFonts w:ascii="Times New Roman" w:eastAsia="Calibri" w:hAnsi="Times New Roman"/>
                <w:b/>
                <w:szCs w:val="24"/>
                <w:lang w:eastAsia="en-US"/>
              </w:rPr>
            </w:pPr>
            <w:r w:rsidRPr="00FE421C">
              <w:rPr>
                <w:rFonts w:ascii="Times New Roman" w:eastAsia="Calibri" w:hAnsi="Times New Roman"/>
                <w:b/>
                <w:szCs w:val="24"/>
                <w:lang w:eastAsia="en-US"/>
              </w:rPr>
              <w:t>RELATIVNI PONDER</w:t>
            </w:r>
          </w:p>
        </w:tc>
        <w:tc>
          <w:tcPr>
            <w:tcW w:w="1712" w:type="dxa"/>
            <w:shd w:val="clear" w:color="auto" w:fill="B8CCE4"/>
            <w:vAlign w:val="center"/>
          </w:tcPr>
          <w:p w:rsidR="00BA00D2" w:rsidRPr="00FE421C" w:rsidRDefault="00BA00D2" w:rsidP="00BA00D2">
            <w:pPr>
              <w:rPr>
                <w:rFonts w:ascii="Times New Roman" w:eastAsia="Calibri" w:hAnsi="Times New Roman"/>
                <w:b/>
                <w:szCs w:val="24"/>
                <w:lang w:eastAsia="en-US"/>
              </w:rPr>
            </w:pPr>
            <w:r w:rsidRPr="00FE421C">
              <w:rPr>
                <w:rFonts w:ascii="Times New Roman" w:eastAsia="Calibri" w:hAnsi="Times New Roman"/>
                <w:b/>
                <w:szCs w:val="24"/>
                <w:lang w:eastAsia="en-US"/>
              </w:rPr>
              <w:t>BROJ BODOVA</w:t>
            </w:r>
          </w:p>
        </w:tc>
      </w:tr>
      <w:tr w:rsidR="00BA00D2" w:rsidRPr="00FE421C" w:rsidTr="004133A1">
        <w:trPr>
          <w:trHeight w:val="201"/>
          <w:jc w:val="center"/>
        </w:trPr>
        <w:tc>
          <w:tcPr>
            <w:tcW w:w="990" w:type="dxa"/>
          </w:tcPr>
          <w:p w:rsidR="00BA00D2" w:rsidRPr="00FE421C" w:rsidRDefault="00BA00D2" w:rsidP="00BA00D2">
            <w:pPr>
              <w:rPr>
                <w:rFonts w:ascii="Times New Roman" w:eastAsia="Calibri" w:hAnsi="Times New Roman"/>
                <w:szCs w:val="24"/>
                <w:lang w:eastAsia="en-US"/>
              </w:rPr>
            </w:pPr>
            <w:r w:rsidRPr="00FE421C">
              <w:rPr>
                <w:rFonts w:ascii="Times New Roman" w:eastAsia="Calibri" w:hAnsi="Times New Roman"/>
                <w:szCs w:val="24"/>
                <w:lang w:eastAsia="en-US"/>
              </w:rPr>
              <w:t>1.</w:t>
            </w:r>
          </w:p>
        </w:tc>
        <w:tc>
          <w:tcPr>
            <w:tcW w:w="2819" w:type="dxa"/>
          </w:tcPr>
          <w:p w:rsidR="00BA00D2" w:rsidRPr="00FE421C" w:rsidRDefault="00BA00D2" w:rsidP="00BA00D2">
            <w:pPr>
              <w:rPr>
                <w:rFonts w:ascii="Times New Roman" w:eastAsia="Calibri" w:hAnsi="Times New Roman"/>
                <w:szCs w:val="24"/>
                <w:lang w:eastAsia="en-US"/>
              </w:rPr>
            </w:pPr>
            <w:r w:rsidRPr="00FE421C">
              <w:rPr>
                <w:rFonts w:ascii="Times New Roman" w:eastAsia="Calibri" w:hAnsi="Times New Roman"/>
                <w:szCs w:val="24"/>
                <w:lang w:eastAsia="en-US"/>
              </w:rPr>
              <w:t>Cijena ponude</w:t>
            </w:r>
          </w:p>
        </w:tc>
        <w:tc>
          <w:tcPr>
            <w:tcW w:w="1712" w:type="dxa"/>
          </w:tcPr>
          <w:p w:rsidR="00BA00D2" w:rsidRPr="00FE421C" w:rsidRDefault="00BA00D2" w:rsidP="00BA00D2">
            <w:pPr>
              <w:rPr>
                <w:rFonts w:ascii="Times New Roman" w:eastAsia="Calibri" w:hAnsi="Times New Roman"/>
                <w:szCs w:val="24"/>
                <w:lang w:eastAsia="en-US"/>
              </w:rPr>
            </w:pPr>
            <w:r w:rsidRPr="00FE421C">
              <w:rPr>
                <w:rFonts w:ascii="Times New Roman" w:eastAsia="Calibri" w:hAnsi="Times New Roman"/>
                <w:szCs w:val="24"/>
                <w:lang w:eastAsia="en-US"/>
              </w:rPr>
              <w:t>90%</w:t>
            </w:r>
          </w:p>
        </w:tc>
        <w:tc>
          <w:tcPr>
            <w:tcW w:w="1712" w:type="dxa"/>
          </w:tcPr>
          <w:p w:rsidR="00BA00D2" w:rsidRPr="00FE421C" w:rsidRDefault="00BA00D2" w:rsidP="00BA00D2">
            <w:pPr>
              <w:rPr>
                <w:rFonts w:ascii="Times New Roman" w:eastAsia="Calibri" w:hAnsi="Times New Roman"/>
                <w:szCs w:val="24"/>
                <w:lang w:eastAsia="en-US"/>
              </w:rPr>
            </w:pPr>
            <w:r w:rsidRPr="00FE421C">
              <w:rPr>
                <w:rFonts w:ascii="Times New Roman" w:eastAsia="Calibri" w:hAnsi="Times New Roman"/>
                <w:szCs w:val="24"/>
                <w:lang w:eastAsia="en-US"/>
              </w:rPr>
              <w:t>90</w:t>
            </w:r>
          </w:p>
        </w:tc>
      </w:tr>
      <w:tr w:rsidR="00BA00D2" w:rsidRPr="00FE421C" w:rsidTr="004133A1">
        <w:trPr>
          <w:trHeight w:val="201"/>
          <w:jc w:val="center"/>
        </w:trPr>
        <w:tc>
          <w:tcPr>
            <w:tcW w:w="990" w:type="dxa"/>
          </w:tcPr>
          <w:p w:rsidR="00BA00D2" w:rsidRPr="00FE421C" w:rsidRDefault="00BA00D2" w:rsidP="00BA00D2">
            <w:pPr>
              <w:rPr>
                <w:rFonts w:ascii="Times New Roman" w:eastAsia="Calibri" w:hAnsi="Times New Roman"/>
                <w:szCs w:val="24"/>
                <w:lang w:eastAsia="en-US"/>
              </w:rPr>
            </w:pPr>
            <w:r w:rsidRPr="00FE421C">
              <w:rPr>
                <w:rFonts w:ascii="Times New Roman" w:eastAsia="Calibri" w:hAnsi="Times New Roman"/>
                <w:szCs w:val="24"/>
                <w:lang w:eastAsia="en-US"/>
              </w:rPr>
              <w:t>2.</w:t>
            </w:r>
          </w:p>
        </w:tc>
        <w:tc>
          <w:tcPr>
            <w:tcW w:w="2819" w:type="dxa"/>
          </w:tcPr>
          <w:p w:rsidR="00BA00D2" w:rsidRPr="00FE421C" w:rsidRDefault="00BA00D2" w:rsidP="006E114C">
            <w:pPr>
              <w:rPr>
                <w:rFonts w:ascii="Times New Roman" w:eastAsia="Calibri" w:hAnsi="Times New Roman"/>
                <w:szCs w:val="24"/>
                <w:lang w:eastAsia="en-US"/>
              </w:rPr>
            </w:pPr>
            <w:r w:rsidRPr="00FE421C">
              <w:rPr>
                <w:rFonts w:ascii="Times New Roman" w:eastAsia="Calibri" w:hAnsi="Times New Roman"/>
                <w:szCs w:val="24"/>
                <w:lang w:eastAsia="en-US"/>
              </w:rPr>
              <w:t>Jamst</w:t>
            </w:r>
            <w:r w:rsidR="006E114C">
              <w:rPr>
                <w:rFonts w:ascii="Times New Roman" w:eastAsia="Calibri" w:hAnsi="Times New Roman"/>
                <w:szCs w:val="24"/>
                <w:lang w:eastAsia="en-US"/>
              </w:rPr>
              <w:t xml:space="preserve">veni rok za otklanjanje nedostataka </w:t>
            </w:r>
          </w:p>
        </w:tc>
        <w:tc>
          <w:tcPr>
            <w:tcW w:w="1712" w:type="dxa"/>
          </w:tcPr>
          <w:p w:rsidR="00BA00D2" w:rsidRPr="00FE421C" w:rsidRDefault="00BA00D2" w:rsidP="00BA00D2">
            <w:pPr>
              <w:rPr>
                <w:rFonts w:ascii="Times New Roman" w:eastAsia="Calibri" w:hAnsi="Times New Roman"/>
                <w:szCs w:val="24"/>
                <w:lang w:eastAsia="en-US"/>
              </w:rPr>
            </w:pPr>
            <w:r w:rsidRPr="00FE421C">
              <w:rPr>
                <w:rFonts w:ascii="Times New Roman" w:eastAsia="Calibri" w:hAnsi="Times New Roman"/>
                <w:szCs w:val="24"/>
                <w:lang w:eastAsia="en-US"/>
              </w:rPr>
              <w:t>10%</w:t>
            </w:r>
          </w:p>
        </w:tc>
        <w:tc>
          <w:tcPr>
            <w:tcW w:w="1712" w:type="dxa"/>
          </w:tcPr>
          <w:p w:rsidR="00BA00D2" w:rsidRPr="00FE421C" w:rsidRDefault="00BA00D2" w:rsidP="00BA00D2">
            <w:pPr>
              <w:rPr>
                <w:rFonts w:ascii="Times New Roman" w:eastAsia="Calibri" w:hAnsi="Times New Roman"/>
                <w:szCs w:val="24"/>
                <w:lang w:eastAsia="en-US"/>
              </w:rPr>
            </w:pPr>
            <w:r w:rsidRPr="00FE421C">
              <w:rPr>
                <w:rFonts w:ascii="Times New Roman" w:eastAsia="Calibri" w:hAnsi="Times New Roman"/>
                <w:szCs w:val="24"/>
                <w:lang w:eastAsia="en-US"/>
              </w:rPr>
              <w:t>10</w:t>
            </w:r>
          </w:p>
        </w:tc>
      </w:tr>
      <w:tr w:rsidR="00BA00D2" w:rsidRPr="00FE421C" w:rsidTr="004133A1">
        <w:trPr>
          <w:trHeight w:val="210"/>
          <w:jc w:val="center"/>
        </w:trPr>
        <w:tc>
          <w:tcPr>
            <w:tcW w:w="3809" w:type="dxa"/>
            <w:gridSpan w:val="2"/>
          </w:tcPr>
          <w:p w:rsidR="00BA00D2" w:rsidRPr="00FE421C" w:rsidRDefault="00BA00D2" w:rsidP="00BA00D2">
            <w:pPr>
              <w:rPr>
                <w:rFonts w:ascii="Times New Roman" w:eastAsia="Calibri" w:hAnsi="Times New Roman"/>
                <w:b/>
                <w:szCs w:val="24"/>
                <w:lang w:eastAsia="en-US"/>
              </w:rPr>
            </w:pPr>
            <w:r w:rsidRPr="00FE421C">
              <w:rPr>
                <w:rFonts w:ascii="Times New Roman" w:eastAsia="Calibri" w:hAnsi="Times New Roman"/>
                <w:b/>
                <w:szCs w:val="24"/>
                <w:lang w:eastAsia="en-US"/>
              </w:rPr>
              <w:t>Maksimalan broj bodova</w:t>
            </w:r>
          </w:p>
        </w:tc>
        <w:tc>
          <w:tcPr>
            <w:tcW w:w="1712" w:type="dxa"/>
          </w:tcPr>
          <w:p w:rsidR="00BA00D2" w:rsidRPr="00FE421C" w:rsidRDefault="00BA00D2" w:rsidP="00BA00D2">
            <w:pPr>
              <w:rPr>
                <w:rFonts w:ascii="Times New Roman" w:eastAsia="Calibri" w:hAnsi="Times New Roman"/>
                <w:b/>
                <w:szCs w:val="24"/>
                <w:lang w:eastAsia="en-US"/>
              </w:rPr>
            </w:pPr>
            <w:r w:rsidRPr="00FE421C">
              <w:rPr>
                <w:rFonts w:ascii="Times New Roman" w:eastAsia="Calibri" w:hAnsi="Times New Roman"/>
                <w:b/>
                <w:szCs w:val="24"/>
                <w:lang w:eastAsia="en-US"/>
              </w:rPr>
              <w:t>100%</w:t>
            </w:r>
          </w:p>
        </w:tc>
        <w:tc>
          <w:tcPr>
            <w:tcW w:w="1712" w:type="dxa"/>
          </w:tcPr>
          <w:p w:rsidR="00BA00D2" w:rsidRPr="00FE421C" w:rsidRDefault="00BA00D2" w:rsidP="00BA00D2">
            <w:pPr>
              <w:rPr>
                <w:rFonts w:ascii="Times New Roman" w:eastAsia="Calibri" w:hAnsi="Times New Roman"/>
                <w:b/>
                <w:szCs w:val="24"/>
                <w:lang w:eastAsia="en-US"/>
              </w:rPr>
            </w:pPr>
            <w:r w:rsidRPr="00FE421C">
              <w:rPr>
                <w:rFonts w:ascii="Times New Roman" w:eastAsia="Calibri" w:hAnsi="Times New Roman"/>
                <w:b/>
                <w:szCs w:val="24"/>
                <w:lang w:eastAsia="en-US"/>
              </w:rPr>
              <w:t>100</w:t>
            </w:r>
          </w:p>
        </w:tc>
      </w:tr>
    </w:tbl>
    <w:p w:rsidR="00BA00D2" w:rsidRPr="00FE421C" w:rsidRDefault="00BA00D2" w:rsidP="00BA00D2">
      <w:pPr>
        <w:rPr>
          <w:rFonts w:ascii="Times New Roman" w:eastAsia="Calibri" w:hAnsi="Times New Roman"/>
          <w:szCs w:val="24"/>
          <w:lang w:eastAsia="en-US"/>
        </w:rPr>
      </w:pPr>
    </w:p>
    <w:p w:rsidR="00AE300C" w:rsidRDefault="00AE300C" w:rsidP="00BA00D2">
      <w:pPr>
        <w:rPr>
          <w:rFonts w:ascii="Times New Roman" w:eastAsia="Calibri" w:hAnsi="Times New Roman"/>
          <w:szCs w:val="24"/>
          <w:lang w:eastAsia="en-US"/>
        </w:rPr>
      </w:pPr>
    </w:p>
    <w:p w:rsidR="004A040B" w:rsidRDefault="004A040B" w:rsidP="00BA00D2">
      <w:pPr>
        <w:rPr>
          <w:rFonts w:ascii="Times New Roman" w:eastAsia="Calibri" w:hAnsi="Times New Roman"/>
          <w:szCs w:val="24"/>
          <w:lang w:eastAsia="en-US"/>
        </w:rPr>
      </w:pPr>
    </w:p>
    <w:p w:rsidR="00BA00D2" w:rsidRPr="00FE421C" w:rsidRDefault="00BA00D2" w:rsidP="00BA00D2">
      <w:pPr>
        <w:rPr>
          <w:rFonts w:ascii="Times New Roman" w:eastAsia="Calibri" w:hAnsi="Times New Roman"/>
          <w:b/>
          <w:szCs w:val="24"/>
          <w:lang w:eastAsia="en-US"/>
        </w:rPr>
      </w:pPr>
      <w:r w:rsidRPr="00FE421C">
        <w:rPr>
          <w:rFonts w:ascii="Times New Roman" w:eastAsia="Calibri" w:hAnsi="Times New Roman"/>
          <w:b/>
          <w:szCs w:val="24"/>
          <w:lang w:eastAsia="en-US"/>
        </w:rPr>
        <w:t>Formula po kojoj se izračunava ekonomski najpovoljnija ponuda je:</w:t>
      </w:r>
    </w:p>
    <w:p w:rsidR="00BA00D2" w:rsidRPr="00FE421C" w:rsidRDefault="00BA00D2" w:rsidP="00BA00D2">
      <w:pPr>
        <w:rPr>
          <w:rFonts w:ascii="Times New Roman" w:eastAsia="Calibri" w:hAnsi="Times New Roman"/>
          <w:b/>
          <w:szCs w:val="24"/>
          <w:lang w:eastAsia="en-US"/>
        </w:rPr>
      </w:pPr>
    </w:p>
    <w:p w:rsidR="00BA00D2" w:rsidRPr="00FE421C" w:rsidRDefault="00E1353D" w:rsidP="00BA00D2">
      <w:pPr>
        <w:rPr>
          <w:rFonts w:ascii="Times New Roman" w:eastAsia="Calibri" w:hAnsi="Times New Roman"/>
          <w:szCs w:val="24"/>
          <w:lang w:eastAsia="en-US"/>
        </w:rPr>
      </w:pPr>
      <w:r>
        <w:rPr>
          <w:rFonts w:ascii="Times New Roman" w:eastAsia="Calibri" w:hAnsi="Times New Roman"/>
          <w:noProof/>
          <w:szCs w:val="24"/>
        </w:rPr>
        <mc:AlternateContent>
          <mc:Choice Requires="wps">
            <w:drawing>
              <wp:anchor distT="0" distB="0" distL="114300" distR="114300" simplePos="0" relativeHeight="251660288" behindDoc="0" locked="0" layoutInCell="1" allowOverlap="1" wp14:anchorId="604A073A" wp14:editId="13042C64">
                <wp:simplePos x="0" y="0"/>
                <wp:positionH relativeFrom="column">
                  <wp:posOffset>1626870</wp:posOffset>
                </wp:positionH>
                <wp:positionV relativeFrom="paragraph">
                  <wp:posOffset>150495</wp:posOffset>
                </wp:positionV>
                <wp:extent cx="2435860" cy="295910"/>
                <wp:effectExtent l="10160" t="8890" r="1143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95910"/>
                        </a:xfrm>
                        <a:prstGeom prst="rect">
                          <a:avLst/>
                        </a:prstGeom>
                        <a:solidFill>
                          <a:srgbClr val="FFFFFF"/>
                        </a:solidFill>
                        <a:ln w="9525">
                          <a:solidFill>
                            <a:srgbClr val="000000"/>
                          </a:solidFill>
                          <a:miter lim="800000"/>
                          <a:headEnd/>
                          <a:tailEnd/>
                        </a:ln>
                      </wps:spPr>
                      <wps:txbx>
                        <w:txbxContent>
                          <w:p w:rsidR="006015DC" w:rsidRPr="00FC1B9C" w:rsidRDefault="006015DC" w:rsidP="00BA00D2">
                            <w:pPr>
                              <w:ind w:left="720"/>
                              <w:rPr>
                                <w:b/>
                              </w:rPr>
                            </w:pPr>
                            <w:r>
                              <w:rPr>
                                <w:b/>
                              </w:rPr>
                              <w:t xml:space="preserve">     T = C + JR</w:t>
                            </w:r>
                          </w:p>
                          <w:p w:rsidR="006015DC" w:rsidRPr="00FC1B9C" w:rsidRDefault="006015DC" w:rsidP="00BA00D2">
                            <w:pPr>
                              <w:jc w:val="cente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28.1pt;margin-top:11.85pt;width:191.8pt;height:23.3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">
                <v:textbox>
                  <w:txbxContent>
                    <w:p w:rsidR="006015DC" w:rsidRPr="00FC1B9C" w:rsidRDefault="006015DC" w:rsidP="00BA00D2">
                      <w:pPr>
                        <w:ind w:left="720"/>
                        <w:rPr>
                          <w:b/>
                        </w:rPr>
                      </w:pPr>
                      <w:r>
                        <w:rPr>
                          <w:b/>
                        </w:rPr>
                        <w:t xml:space="preserve">     T = C + JR</w:t>
                      </w:r>
                    </w:p>
                    <w:p w:rsidR="006015DC" w:rsidRPr="00FC1B9C" w:rsidRDefault="006015DC" w:rsidP="00BA00D2">
                      <w:pPr>
                        <w:jc w:val="center"/>
                      </w:pPr>
                    </w:p>
                  </w:txbxContent>
                </v:textbox>
              </v:shape>
            </w:pict>
          </mc:Fallback>
        </mc:AlternateContent>
      </w:r>
    </w:p>
    <w:p w:rsidR="00BA00D2" w:rsidRPr="00FE421C" w:rsidRDefault="00BA00D2" w:rsidP="00BA00D2">
      <w:pPr>
        <w:rPr>
          <w:rFonts w:ascii="Times New Roman" w:eastAsia="Calibri" w:hAnsi="Times New Roman"/>
          <w:szCs w:val="24"/>
          <w:lang w:eastAsia="en-US"/>
        </w:rPr>
      </w:pPr>
    </w:p>
    <w:p w:rsidR="00BA00D2" w:rsidRPr="00FE421C" w:rsidRDefault="00BA00D2" w:rsidP="00BA00D2">
      <w:pPr>
        <w:rPr>
          <w:rFonts w:ascii="Times New Roman" w:eastAsia="Calibri" w:hAnsi="Times New Roman"/>
          <w:szCs w:val="24"/>
          <w:lang w:eastAsia="en-US"/>
        </w:rPr>
      </w:pPr>
    </w:p>
    <w:p w:rsidR="00F61089" w:rsidRDefault="00F61089" w:rsidP="00BA00D2">
      <w:pPr>
        <w:rPr>
          <w:rFonts w:ascii="Times New Roman" w:eastAsia="Calibri" w:hAnsi="Times New Roman"/>
          <w:szCs w:val="24"/>
          <w:lang w:eastAsia="en-US"/>
        </w:rPr>
      </w:pPr>
    </w:p>
    <w:p w:rsidR="00BA00D2" w:rsidRPr="00FE421C" w:rsidRDefault="00BA00D2" w:rsidP="00BA00D2">
      <w:pPr>
        <w:rPr>
          <w:rFonts w:ascii="Times New Roman" w:eastAsia="Calibri" w:hAnsi="Times New Roman"/>
          <w:szCs w:val="24"/>
          <w:lang w:eastAsia="en-US"/>
        </w:rPr>
      </w:pPr>
      <w:r w:rsidRPr="00FE421C">
        <w:rPr>
          <w:rFonts w:ascii="Times New Roman" w:eastAsia="Calibri" w:hAnsi="Times New Roman"/>
          <w:szCs w:val="24"/>
          <w:lang w:eastAsia="en-US"/>
        </w:rPr>
        <w:t xml:space="preserve">gdje su: </w:t>
      </w:r>
    </w:p>
    <w:p w:rsidR="00BA00D2" w:rsidRPr="00FE421C" w:rsidRDefault="00BA00D2" w:rsidP="00BA00D2">
      <w:pPr>
        <w:rPr>
          <w:rFonts w:ascii="Times New Roman" w:eastAsia="Calibri" w:hAnsi="Times New Roman"/>
          <w:szCs w:val="24"/>
          <w:lang w:eastAsia="en-US"/>
        </w:rPr>
      </w:pPr>
    </w:p>
    <w:p w:rsidR="00BA00D2" w:rsidRPr="00FE421C" w:rsidRDefault="00BA00D2" w:rsidP="00BA00D2">
      <w:pPr>
        <w:rPr>
          <w:rFonts w:ascii="Times New Roman" w:eastAsia="Calibri" w:hAnsi="Times New Roman"/>
          <w:szCs w:val="24"/>
          <w:lang w:eastAsia="en-US"/>
        </w:rPr>
      </w:pPr>
      <w:r w:rsidRPr="00FE421C">
        <w:rPr>
          <w:rFonts w:ascii="Times New Roman" w:eastAsia="Calibri" w:hAnsi="Times New Roman"/>
          <w:szCs w:val="24"/>
          <w:lang w:eastAsia="en-US"/>
        </w:rPr>
        <w:t>T = ukupan broj bodova</w:t>
      </w:r>
    </w:p>
    <w:p w:rsidR="00BA00D2" w:rsidRPr="00FE421C" w:rsidRDefault="00BA00D2" w:rsidP="00BA00D2">
      <w:pPr>
        <w:rPr>
          <w:rFonts w:ascii="Times New Roman" w:eastAsia="Calibri" w:hAnsi="Times New Roman"/>
          <w:szCs w:val="24"/>
          <w:lang w:eastAsia="en-US"/>
        </w:rPr>
      </w:pPr>
      <w:r w:rsidRPr="00FE421C">
        <w:rPr>
          <w:rFonts w:ascii="Times New Roman" w:eastAsia="Calibri" w:hAnsi="Times New Roman"/>
          <w:szCs w:val="24"/>
          <w:lang w:eastAsia="en-US"/>
        </w:rPr>
        <w:t>C = broj bodova koji je ponuda dobila za ponuđenu cijenu</w:t>
      </w:r>
    </w:p>
    <w:p w:rsidR="00BA00D2" w:rsidRPr="00FE421C" w:rsidRDefault="00BA00D2" w:rsidP="00BA00D2">
      <w:pPr>
        <w:rPr>
          <w:rFonts w:ascii="Times New Roman" w:eastAsia="Calibri" w:hAnsi="Times New Roman"/>
          <w:szCs w:val="24"/>
          <w:lang w:eastAsia="en-US"/>
        </w:rPr>
      </w:pPr>
      <w:r w:rsidRPr="00FE421C">
        <w:rPr>
          <w:rFonts w:ascii="Times New Roman" w:eastAsia="Calibri" w:hAnsi="Times New Roman"/>
          <w:szCs w:val="24"/>
          <w:lang w:eastAsia="en-US"/>
        </w:rPr>
        <w:t>JR = broj bodova koji je ponuda dobila za ponuđeni jamstveni rok</w:t>
      </w:r>
      <w:r w:rsidR="00D30CA6">
        <w:rPr>
          <w:rFonts w:ascii="Times New Roman" w:eastAsia="Calibri" w:hAnsi="Times New Roman"/>
          <w:szCs w:val="24"/>
          <w:lang w:eastAsia="en-US"/>
        </w:rPr>
        <w:t xml:space="preserve"> za otklanjanje nedostataka</w:t>
      </w:r>
    </w:p>
    <w:p w:rsidR="006E114C" w:rsidRDefault="006E114C" w:rsidP="00BA00D2">
      <w:pPr>
        <w:rPr>
          <w:rFonts w:ascii="Times New Roman" w:eastAsia="Calibri" w:hAnsi="Times New Roman"/>
          <w:szCs w:val="24"/>
          <w:lang w:eastAsia="en-US"/>
        </w:rPr>
      </w:pPr>
    </w:p>
    <w:p w:rsidR="006E114C" w:rsidRPr="00FE421C" w:rsidRDefault="006E114C" w:rsidP="00BA00D2">
      <w:pPr>
        <w:rPr>
          <w:rFonts w:ascii="Times New Roman" w:eastAsia="Calibri" w:hAnsi="Times New Roman"/>
          <w:szCs w:val="24"/>
          <w:lang w:eastAsia="en-US"/>
        </w:rPr>
      </w:pPr>
    </w:p>
    <w:p w:rsidR="00BA00D2" w:rsidRPr="00FE421C" w:rsidRDefault="00BA00D2" w:rsidP="00BA00D2">
      <w:pPr>
        <w:numPr>
          <w:ilvl w:val="0"/>
          <w:numId w:val="13"/>
        </w:numPr>
        <w:rPr>
          <w:rFonts w:ascii="Times New Roman" w:eastAsia="Calibri" w:hAnsi="Times New Roman"/>
          <w:b/>
          <w:szCs w:val="24"/>
          <w:u w:val="single"/>
          <w:lang w:eastAsia="en-US"/>
        </w:rPr>
      </w:pPr>
      <w:r w:rsidRPr="00FE421C">
        <w:rPr>
          <w:rFonts w:ascii="Times New Roman" w:eastAsia="Calibri" w:hAnsi="Times New Roman"/>
          <w:b/>
          <w:szCs w:val="24"/>
          <w:u w:val="single"/>
          <w:lang w:eastAsia="en-US"/>
        </w:rPr>
        <w:t>CIJENA PONUDE</w:t>
      </w:r>
    </w:p>
    <w:p w:rsidR="00BA00D2" w:rsidRPr="00FE421C" w:rsidRDefault="00BA00D2" w:rsidP="00BA00D2">
      <w:pPr>
        <w:rPr>
          <w:rFonts w:ascii="Times New Roman" w:eastAsia="Calibri" w:hAnsi="Times New Roman"/>
          <w:szCs w:val="24"/>
          <w:lang w:eastAsia="en-US"/>
        </w:rPr>
      </w:pPr>
    </w:p>
    <w:p w:rsidR="00BA00D2" w:rsidRPr="00FE421C" w:rsidRDefault="00BA00D2" w:rsidP="00BA00D2">
      <w:pPr>
        <w:rPr>
          <w:rFonts w:ascii="Times New Roman" w:eastAsia="Calibri" w:hAnsi="Times New Roman"/>
          <w:szCs w:val="24"/>
          <w:lang w:eastAsia="en-US"/>
        </w:rPr>
      </w:pPr>
      <w:r w:rsidRPr="00FE421C">
        <w:rPr>
          <w:rFonts w:ascii="Times New Roman" w:eastAsia="Calibri" w:hAnsi="Times New Roman"/>
          <w:szCs w:val="24"/>
          <w:lang w:eastAsia="en-US"/>
        </w:rPr>
        <w:t>Ponuda po ovom kriteriju može ostvariti maksimalno 90 bodova.</w:t>
      </w:r>
    </w:p>
    <w:p w:rsidR="00BA00D2" w:rsidRPr="00FE421C" w:rsidRDefault="00BA00D2" w:rsidP="00BA00D2">
      <w:pPr>
        <w:rPr>
          <w:rFonts w:ascii="Times New Roman" w:eastAsia="Calibri" w:hAnsi="Times New Roman"/>
          <w:szCs w:val="24"/>
          <w:lang w:eastAsia="en-US"/>
        </w:rPr>
      </w:pPr>
    </w:p>
    <w:p w:rsidR="00BA00D2" w:rsidRPr="00FE421C" w:rsidRDefault="00BA00D2" w:rsidP="00BA00D2">
      <w:pPr>
        <w:rPr>
          <w:rFonts w:ascii="Times New Roman" w:eastAsia="Calibri" w:hAnsi="Times New Roman"/>
          <w:szCs w:val="24"/>
          <w:lang w:eastAsia="en-US"/>
        </w:rPr>
      </w:pPr>
      <w:r w:rsidRPr="00FE421C">
        <w:rPr>
          <w:rFonts w:ascii="Times New Roman" w:eastAsia="Calibri" w:hAnsi="Times New Roman"/>
          <w:szCs w:val="24"/>
          <w:lang w:eastAsia="en-US"/>
        </w:rPr>
        <w:t xml:space="preserve">Ocjenjivanje cjenovnog elementa ponude provodi se prema sljedećoj formuli: </w:t>
      </w:r>
    </w:p>
    <w:p w:rsidR="00BA00D2" w:rsidRPr="00FE421C" w:rsidRDefault="00BA00D2" w:rsidP="00BA00D2">
      <w:pPr>
        <w:rPr>
          <w:rFonts w:ascii="Times New Roman" w:eastAsia="Calibri" w:hAnsi="Times New Roman"/>
          <w:szCs w:val="24"/>
          <w:lang w:eastAsia="en-US"/>
        </w:rPr>
      </w:pPr>
    </w:p>
    <w:p w:rsidR="00BA00D2" w:rsidRPr="00FE421C" w:rsidRDefault="00E1353D" w:rsidP="00BA00D2">
      <w:pPr>
        <w:rPr>
          <w:rFonts w:ascii="Times New Roman" w:eastAsia="Calibri" w:hAnsi="Times New Roman"/>
          <w:szCs w:val="24"/>
          <w:lang w:eastAsia="en-US"/>
        </w:rPr>
      </w:pPr>
      <w:r>
        <w:rPr>
          <w:rFonts w:ascii="Times New Roman" w:hAnsi="Times New Roman"/>
          <w:noProof/>
          <w:szCs w:val="24"/>
        </w:rPr>
        <mc:AlternateContent>
          <mc:Choice Requires="wps">
            <w:drawing>
              <wp:anchor distT="0" distB="0" distL="114300" distR="114300" simplePos="0" relativeHeight="251661312" behindDoc="0" locked="0" layoutInCell="1" allowOverlap="1" wp14:anchorId="2227B685" wp14:editId="6891DD03">
                <wp:simplePos x="0" y="0"/>
                <wp:positionH relativeFrom="column">
                  <wp:posOffset>1845310</wp:posOffset>
                </wp:positionH>
                <wp:positionV relativeFrom="paragraph">
                  <wp:posOffset>139065</wp:posOffset>
                </wp:positionV>
                <wp:extent cx="2435225" cy="276225"/>
                <wp:effectExtent l="8890" t="10160" r="13335" b="889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276225"/>
                        </a:xfrm>
                        <a:prstGeom prst="rect">
                          <a:avLst/>
                        </a:prstGeom>
                        <a:solidFill>
                          <a:srgbClr val="FFFFFF"/>
                        </a:solidFill>
                        <a:ln w="9525">
                          <a:solidFill>
                            <a:srgbClr val="000000"/>
                          </a:solidFill>
                          <a:miter lim="800000"/>
                          <a:headEnd/>
                          <a:tailEnd/>
                        </a:ln>
                      </wps:spPr>
                      <wps:txbx>
                        <w:txbxContent>
                          <w:p w:rsidR="006015DC" w:rsidRPr="00F97C61" w:rsidRDefault="006015DC" w:rsidP="009D31B9">
                            <w:pPr>
                              <w:ind w:left="708"/>
                              <w:rPr>
                                <w:b/>
                              </w:rPr>
                            </w:pPr>
                            <w:r w:rsidRPr="00F97C61">
                              <w:rPr>
                                <w:b/>
                              </w:rPr>
                              <w:t xml:space="preserve">C = </w:t>
                            </w:r>
                            <w:proofErr w:type="spellStart"/>
                            <w:r w:rsidRPr="00F97C61">
                              <w:rPr>
                                <w:b/>
                              </w:rPr>
                              <w:t>Cmin</w:t>
                            </w:r>
                            <w:proofErr w:type="spellEnd"/>
                            <w:r w:rsidRPr="00F97C61">
                              <w:rPr>
                                <w:b/>
                              </w:rPr>
                              <w:t xml:space="preserve"> / </w:t>
                            </w:r>
                            <w:proofErr w:type="spellStart"/>
                            <w:r w:rsidRPr="00F97C61">
                              <w:rPr>
                                <w:b/>
                              </w:rPr>
                              <w:t>Cp</w:t>
                            </w:r>
                            <w:proofErr w:type="spellEnd"/>
                            <w:r w:rsidRPr="00F97C61">
                              <w:rPr>
                                <w:b/>
                              </w:rPr>
                              <w:t xml:space="preserve"> x </w:t>
                            </w:r>
                            <w:r>
                              <w:rPr>
                                <w:b/>
                              </w:rPr>
                              <w:t>9</w:t>
                            </w:r>
                            <w:r w:rsidRPr="00F97C61">
                              <w:rPr>
                                <w:b/>
                              </w:rPr>
                              <w:t>0</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6" o:spid="_x0000_s1027" type="#_x0000_t202" style="position:absolute;margin-left:145.3pt;margin-top:10.95pt;width:191.75pt;height:21.7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">
                <v:textbox style="mso-fit-shape-to-text:t">
                  <w:txbxContent>
                    <w:p w:rsidR="006015DC" w:rsidRPr="00F97C61" w:rsidRDefault="006015DC" w:rsidP="009D31B9">
                      <w:pPr>
                        <w:ind w:left="708"/>
                        <w:rPr>
                          <w:b/>
                        </w:rPr>
                      </w:pPr>
                      <w:r w:rsidRPr="00F97C61">
                        <w:rPr>
                          <w:b/>
                        </w:rPr>
                        <w:t xml:space="preserve">C = </w:t>
                      </w:r>
                      <w:proofErr w:type="spellStart"/>
                      <w:r w:rsidRPr="00F97C61">
                        <w:rPr>
                          <w:b/>
                        </w:rPr>
                        <w:t>Cmin</w:t>
                      </w:r>
                      <w:proofErr w:type="spellEnd"/>
                      <w:r w:rsidRPr="00F97C61">
                        <w:rPr>
                          <w:b/>
                        </w:rPr>
                        <w:t xml:space="preserve"> / </w:t>
                      </w:r>
                      <w:proofErr w:type="spellStart"/>
                      <w:r w:rsidRPr="00F97C61">
                        <w:rPr>
                          <w:b/>
                        </w:rPr>
                        <w:t>Cp</w:t>
                      </w:r>
                      <w:proofErr w:type="spellEnd"/>
                      <w:r w:rsidRPr="00F97C61">
                        <w:rPr>
                          <w:b/>
                        </w:rPr>
                        <w:t xml:space="preserve"> x </w:t>
                      </w:r>
                      <w:r>
                        <w:rPr>
                          <w:b/>
                        </w:rPr>
                        <w:t>9</w:t>
                      </w:r>
                      <w:r w:rsidRPr="00F97C61">
                        <w:rPr>
                          <w:b/>
                        </w:rPr>
                        <w:t>0</w:t>
                      </w:r>
                    </w:p>
                  </w:txbxContent>
                </v:textbox>
              </v:shape>
            </w:pict>
          </mc:Fallback>
        </mc:AlternateContent>
      </w:r>
    </w:p>
    <w:p w:rsidR="00BA00D2" w:rsidRPr="00FE421C" w:rsidRDefault="00BA00D2" w:rsidP="00BA00D2">
      <w:pPr>
        <w:rPr>
          <w:rFonts w:ascii="Times New Roman" w:eastAsia="Calibri" w:hAnsi="Times New Roman"/>
          <w:szCs w:val="24"/>
          <w:lang w:eastAsia="en-US"/>
        </w:rPr>
      </w:pPr>
    </w:p>
    <w:p w:rsidR="00BA00D2" w:rsidRPr="00FE421C" w:rsidRDefault="00BA00D2" w:rsidP="00BA00D2">
      <w:pPr>
        <w:rPr>
          <w:rFonts w:ascii="Times New Roman" w:eastAsia="Calibri" w:hAnsi="Times New Roman"/>
          <w:szCs w:val="24"/>
          <w:lang w:eastAsia="en-US"/>
        </w:rPr>
      </w:pPr>
    </w:p>
    <w:p w:rsidR="00BA00D2" w:rsidRPr="00FE421C" w:rsidRDefault="00BA00D2" w:rsidP="00BA00D2">
      <w:pPr>
        <w:rPr>
          <w:rFonts w:ascii="Times New Roman" w:eastAsia="Calibri" w:hAnsi="Times New Roman"/>
          <w:szCs w:val="24"/>
          <w:lang w:eastAsia="en-US"/>
        </w:rPr>
      </w:pPr>
    </w:p>
    <w:p w:rsidR="004A040B" w:rsidRDefault="004A040B" w:rsidP="00BA00D2">
      <w:pPr>
        <w:rPr>
          <w:rFonts w:ascii="Times New Roman" w:eastAsia="Calibri" w:hAnsi="Times New Roman"/>
          <w:szCs w:val="24"/>
          <w:lang w:eastAsia="en-US"/>
        </w:rPr>
      </w:pPr>
    </w:p>
    <w:p w:rsidR="00BA00D2" w:rsidRPr="00FE421C" w:rsidRDefault="00BA00D2" w:rsidP="00BA00D2">
      <w:pPr>
        <w:rPr>
          <w:rFonts w:ascii="Times New Roman" w:eastAsia="Calibri" w:hAnsi="Times New Roman"/>
          <w:szCs w:val="24"/>
          <w:lang w:eastAsia="en-US"/>
        </w:rPr>
      </w:pPr>
      <w:r w:rsidRPr="00FE421C">
        <w:rPr>
          <w:rFonts w:ascii="Times New Roman" w:eastAsia="Calibri" w:hAnsi="Times New Roman"/>
          <w:szCs w:val="24"/>
          <w:lang w:eastAsia="en-US"/>
        </w:rPr>
        <w:t xml:space="preserve">gdje su: </w:t>
      </w:r>
    </w:p>
    <w:p w:rsidR="00BA00D2" w:rsidRPr="00FE421C" w:rsidRDefault="00BA00D2" w:rsidP="00BA00D2">
      <w:pPr>
        <w:rPr>
          <w:rFonts w:ascii="Times New Roman" w:eastAsia="Calibri" w:hAnsi="Times New Roman"/>
          <w:szCs w:val="24"/>
          <w:lang w:eastAsia="en-US"/>
        </w:rPr>
      </w:pPr>
    </w:p>
    <w:p w:rsidR="00BA00D2" w:rsidRPr="00FE421C" w:rsidRDefault="00BA00D2" w:rsidP="00BA00D2">
      <w:pPr>
        <w:rPr>
          <w:rFonts w:ascii="Times New Roman" w:eastAsia="Calibri" w:hAnsi="Times New Roman"/>
          <w:szCs w:val="24"/>
          <w:lang w:eastAsia="en-US"/>
        </w:rPr>
      </w:pPr>
      <w:r w:rsidRPr="00FE421C">
        <w:rPr>
          <w:rFonts w:ascii="Times New Roman" w:eastAsia="Calibri" w:hAnsi="Times New Roman"/>
          <w:szCs w:val="24"/>
          <w:lang w:eastAsia="en-US"/>
        </w:rPr>
        <w:t>C – ukupni broj bodova z</w:t>
      </w:r>
      <w:r w:rsidR="00AE300C">
        <w:rPr>
          <w:rFonts w:ascii="Times New Roman" w:eastAsia="Calibri" w:hAnsi="Times New Roman"/>
          <w:szCs w:val="24"/>
          <w:lang w:eastAsia="en-US"/>
        </w:rPr>
        <w:t>a cjenovni dio predmetne ponude;</w:t>
      </w:r>
      <w:r w:rsidRPr="00FE421C">
        <w:rPr>
          <w:rFonts w:ascii="Times New Roman" w:eastAsia="Calibri" w:hAnsi="Times New Roman"/>
          <w:szCs w:val="24"/>
          <w:lang w:eastAsia="en-US"/>
        </w:rPr>
        <w:t xml:space="preserve"> </w:t>
      </w:r>
    </w:p>
    <w:p w:rsidR="00BA00D2" w:rsidRPr="00FE421C" w:rsidRDefault="00BA00D2" w:rsidP="00BA00D2">
      <w:pPr>
        <w:rPr>
          <w:rFonts w:ascii="Times New Roman" w:eastAsia="Calibri" w:hAnsi="Times New Roman"/>
          <w:szCs w:val="24"/>
          <w:lang w:eastAsia="en-US"/>
        </w:rPr>
      </w:pPr>
      <w:r w:rsidRPr="00FE421C">
        <w:rPr>
          <w:rFonts w:ascii="Times New Roman" w:eastAsia="Calibri" w:hAnsi="Times New Roman"/>
          <w:szCs w:val="24"/>
          <w:lang w:eastAsia="en-US"/>
        </w:rPr>
        <w:t xml:space="preserve">Cmin – najniža cijena od svih ponuđenih; </w:t>
      </w:r>
    </w:p>
    <w:p w:rsidR="007B0EDA" w:rsidRPr="00FE421C" w:rsidRDefault="00BA00D2" w:rsidP="00BA00D2">
      <w:pPr>
        <w:rPr>
          <w:rFonts w:ascii="Times New Roman" w:eastAsia="Calibri" w:hAnsi="Times New Roman"/>
          <w:szCs w:val="24"/>
          <w:lang w:eastAsia="en-US"/>
        </w:rPr>
      </w:pPr>
      <w:r w:rsidRPr="00FE421C">
        <w:rPr>
          <w:rFonts w:ascii="Times New Roman" w:eastAsia="Calibri" w:hAnsi="Times New Roman"/>
          <w:szCs w:val="24"/>
          <w:lang w:eastAsia="en-US"/>
        </w:rPr>
        <w:t>Cp – cij</w:t>
      </w:r>
      <w:r w:rsidR="00D95078">
        <w:rPr>
          <w:rFonts w:ascii="Times New Roman" w:eastAsia="Calibri" w:hAnsi="Times New Roman"/>
          <w:szCs w:val="24"/>
          <w:lang w:eastAsia="en-US"/>
        </w:rPr>
        <w:t>ena iz ponude koja se ocjenjuje</w:t>
      </w:r>
    </w:p>
    <w:p w:rsidR="00BA00D2" w:rsidRPr="00FE421C" w:rsidRDefault="00BA00D2" w:rsidP="00BA00D2">
      <w:pPr>
        <w:numPr>
          <w:ilvl w:val="0"/>
          <w:numId w:val="12"/>
        </w:numPr>
        <w:rPr>
          <w:rFonts w:ascii="Times New Roman" w:eastAsia="Calibri" w:hAnsi="Times New Roman"/>
          <w:b/>
          <w:szCs w:val="24"/>
          <w:u w:val="single"/>
          <w:lang w:eastAsia="en-US"/>
        </w:rPr>
      </w:pPr>
      <w:r w:rsidRPr="00FE421C">
        <w:rPr>
          <w:rFonts w:ascii="Times New Roman" w:eastAsia="Calibri" w:hAnsi="Times New Roman"/>
          <w:b/>
          <w:szCs w:val="24"/>
          <w:u w:val="single"/>
          <w:lang w:eastAsia="en-US"/>
        </w:rPr>
        <w:lastRenderedPageBreak/>
        <w:t>JAMSTVENI ROK</w:t>
      </w:r>
      <w:r w:rsidR="00D30CA6">
        <w:rPr>
          <w:rFonts w:ascii="Times New Roman" w:eastAsia="Calibri" w:hAnsi="Times New Roman"/>
          <w:b/>
          <w:szCs w:val="24"/>
          <w:u w:val="single"/>
          <w:lang w:eastAsia="en-US"/>
        </w:rPr>
        <w:t xml:space="preserve"> ZA OTKLANJENJE NEDOSTATAKA</w:t>
      </w:r>
    </w:p>
    <w:p w:rsidR="00BA00D2" w:rsidRPr="00FE421C" w:rsidRDefault="00BA00D2" w:rsidP="00D30CA6">
      <w:pPr>
        <w:jc w:val="both"/>
        <w:rPr>
          <w:rFonts w:ascii="Times New Roman" w:eastAsia="Calibri" w:hAnsi="Times New Roman"/>
          <w:b/>
          <w:szCs w:val="24"/>
          <w:u w:val="single"/>
          <w:lang w:eastAsia="en-US"/>
        </w:rPr>
      </w:pPr>
    </w:p>
    <w:p w:rsidR="00BA00D2" w:rsidRDefault="00BA00D2" w:rsidP="00D30CA6">
      <w:pPr>
        <w:jc w:val="both"/>
        <w:rPr>
          <w:rFonts w:ascii="Times New Roman" w:eastAsia="Calibri" w:hAnsi="Times New Roman"/>
          <w:szCs w:val="24"/>
          <w:lang w:eastAsia="en-US"/>
        </w:rPr>
      </w:pPr>
      <w:r w:rsidRPr="00FE421C">
        <w:rPr>
          <w:rFonts w:ascii="Times New Roman" w:eastAsia="Calibri" w:hAnsi="Times New Roman"/>
          <w:szCs w:val="24"/>
          <w:lang w:eastAsia="en-US"/>
        </w:rPr>
        <w:t>Ponuda po ovom kriteriju može ostvariti maksimalno 10 bodova.</w:t>
      </w:r>
    </w:p>
    <w:p w:rsidR="009D31B9" w:rsidRPr="00FE421C" w:rsidRDefault="009D31B9" w:rsidP="00D30CA6">
      <w:pPr>
        <w:jc w:val="both"/>
        <w:rPr>
          <w:rFonts w:ascii="Times New Roman" w:eastAsia="Calibri" w:hAnsi="Times New Roman"/>
          <w:szCs w:val="24"/>
          <w:lang w:eastAsia="en-US"/>
        </w:rPr>
      </w:pPr>
    </w:p>
    <w:p w:rsidR="00AE300C" w:rsidRPr="006A5073" w:rsidRDefault="00BA00D2" w:rsidP="00D30CA6">
      <w:pPr>
        <w:widowControl/>
        <w:jc w:val="both"/>
        <w:rPr>
          <w:rFonts w:ascii="Times New Roman" w:eastAsia="Calibri" w:hAnsi="Times New Roman"/>
          <w:szCs w:val="24"/>
          <w:lang w:eastAsia="en-US"/>
        </w:rPr>
      </w:pPr>
      <w:r w:rsidRPr="00FE421C">
        <w:rPr>
          <w:rFonts w:ascii="Times New Roman" w:eastAsia="Calibri" w:hAnsi="Times New Roman"/>
          <w:szCs w:val="24"/>
          <w:lang w:eastAsia="en-US"/>
        </w:rPr>
        <w:t>Minimalno trajanje jamstvenog roka</w:t>
      </w:r>
      <w:r w:rsidR="006A7ABF">
        <w:rPr>
          <w:rFonts w:ascii="Times New Roman" w:eastAsia="Calibri" w:hAnsi="Times New Roman"/>
          <w:szCs w:val="24"/>
          <w:lang w:eastAsia="en-US"/>
        </w:rPr>
        <w:t xml:space="preserve"> za otklanjanje nedostataka</w:t>
      </w:r>
      <w:r w:rsidRPr="00FE421C">
        <w:rPr>
          <w:rFonts w:ascii="Times New Roman" w:eastAsia="Calibri" w:hAnsi="Times New Roman"/>
          <w:szCs w:val="24"/>
          <w:lang w:eastAsia="en-US"/>
        </w:rPr>
        <w:t xml:space="preserve"> je 24 mjeseca. Ponude koje ne zadovolje minimalne uvjete propisane Dokumentacijom o nabavi neće se uzeti u razmatranje.</w:t>
      </w:r>
      <w:r w:rsidR="00AE300C" w:rsidRPr="00AE300C">
        <w:rPr>
          <w:rFonts w:ascii="Times New Roman" w:eastAsia="Calibri" w:hAnsi="Times New Roman"/>
          <w:szCs w:val="24"/>
          <w:lang w:eastAsia="en-US"/>
        </w:rPr>
        <w:t xml:space="preserve"> </w:t>
      </w:r>
      <w:r w:rsidR="00AE300C">
        <w:rPr>
          <w:rFonts w:ascii="Times New Roman" w:eastAsia="Calibri" w:hAnsi="Times New Roman"/>
          <w:szCs w:val="24"/>
          <w:lang w:eastAsia="en-US"/>
        </w:rPr>
        <w:t xml:space="preserve">Ponuditelj u ponudi dostavlja </w:t>
      </w:r>
      <w:r w:rsidR="00DC17B2">
        <w:rPr>
          <w:rFonts w:ascii="Times New Roman" w:eastAsia="Calibri" w:hAnsi="Times New Roman"/>
          <w:szCs w:val="24"/>
          <w:lang w:eastAsia="en-US"/>
        </w:rPr>
        <w:t>izjavu o jamstvenom roku za otklanjanje nedostataka.</w:t>
      </w:r>
    </w:p>
    <w:p w:rsidR="009D31B9" w:rsidRDefault="00D30CA6" w:rsidP="00D30CA6">
      <w:pPr>
        <w:widowControl/>
        <w:jc w:val="both"/>
        <w:rPr>
          <w:rFonts w:ascii="Times New Roman" w:hAnsi="Times New Roman"/>
          <w:szCs w:val="24"/>
        </w:rPr>
      </w:pPr>
      <w:r>
        <w:rPr>
          <w:rFonts w:ascii="Times New Roman" w:hAnsi="Times New Roman"/>
          <w:szCs w:val="24"/>
        </w:rPr>
        <w:t>Bodovi za ponuđeno dodjeljivati će se</w:t>
      </w:r>
      <w:r w:rsidR="00FE421C" w:rsidRPr="00FE421C">
        <w:rPr>
          <w:rFonts w:ascii="Times New Roman" w:hAnsi="Times New Roman"/>
          <w:szCs w:val="24"/>
        </w:rPr>
        <w:t> sukladno sljedećoj </w:t>
      </w:r>
      <w:r w:rsidR="0098778A">
        <w:rPr>
          <w:rFonts w:ascii="Times New Roman" w:hAnsi="Times New Roman"/>
          <w:szCs w:val="24"/>
        </w:rPr>
        <w:t>tablici</w:t>
      </w:r>
      <w:r w:rsidR="00FE421C" w:rsidRPr="00FE421C">
        <w:rPr>
          <w:rFonts w:ascii="Times New Roman" w:hAnsi="Times New Roman"/>
          <w:szCs w:val="24"/>
        </w:rPr>
        <w:t xml:space="preserve">:  </w:t>
      </w:r>
    </w:p>
    <w:p w:rsidR="00AE300C" w:rsidRDefault="00AE300C" w:rsidP="006A5073">
      <w:pPr>
        <w:widowControl/>
        <w:rPr>
          <w:rFonts w:ascii="Times New Roman" w:hAnsi="Times New Roman"/>
          <w:szCs w:val="24"/>
        </w:rPr>
      </w:pPr>
    </w:p>
    <w:tbl>
      <w:tblPr>
        <w:tblStyle w:val="Reetkatablice"/>
        <w:tblpPr w:leftFromText="180" w:rightFromText="180" w:vertAnchor="text" w:horzAnchor="margin" w:tblpXSpec="center" w:tblpY="206"/>
        <w:tblW w:w="0" w:type="auto"/>
        <w:tblLook w:val="04A0" w:firstRow="1" w:lastRow="0" w:firstColumn="1" w:lastColumn="0" w:noHBand="0" w:noVBand="1"/>
      </w:tblPr>
      <w:tblGrid>
        <w:gridCol w:w="3114"/>
        <w:gridCol w:w="2693"/>
      </w:tblGrid>
      <w:tr w:rsidR="006E7164" w:rsidTr="006E7164">
        <w:trPr>
          <w:trHeight w:val="838"/>
        </w:trPr>
        <w:tc>
          <w:tcPr>
            <w:tcW w:w="3114" w:type="dxa"/>
            <w:shd w:val="clear" w:color="auto" w:fill="DBE5F1" w:themeFill="accent1" w:themeFillTint="33"/>
            <w:vAlign w:val="center"/>
          </w:tcPr>
          <w:p w:rsidR="006E7164" w:rsidRPr="006E7164" w:rsidRDefault="006E7164" w:rsidP="006E7164">
            <w:pPr>
              <w:jc w:val="center"/>
              <w:rPr>
                <w:rFonts w:ascii="Times New Roman" w:hAnsi="Times New Roman"/>
                <w:szCs w:val="24"/>
              </w:rPr>
            </w:pPr>
            <w:r w:rsidRPr="006E7164">
              <w:rPr>
                <w:rFonts w:ascii="Times New Roman" w:hAnsi="Times New Roman"/>
                <w:szCs w:val="24"/>
              </w:rPr>
              <w:t>TRAJANJE JAMSTVA U MJESECIMA:</w:t>
            </w:r>
          </w:p>
        </w:tc>
        <w:tc>
          <w:tcPr>
            <w:tcW w:w="2693" w:type="dxa"/>
            <w:shd w:val="clear" w:color="auto" w:fill="DBE5F1" w:themeFill="accent1" w:themeFillTint="33"/>
            <w:vAlign w:val="center"/>
          </w:tcPr>
          <w:p w:rsidR="006E7164" w:rsidRPr="006E7164" w:rsidRDefault="006E7164" w:rsidP="006E7164">
            <w:pPr>
              <w:jc w:val="center"/>
              <w:rPr>
                <w:rFonts w:ascii="Times New Roman" w:hAnsi="Times New Roman"/>
                <w:szCs w:val="24"/>
              </w:rPr>
            </w:pPr>
            <w:r w:rsidRPr="006E7164">
              <w:rPr>
                <w:rFonts w:ascii="Times New Roman" w:hAnsi="Times New Roman"/>
                <w:szCs w:val="24"/>
              </w:rPr>
              <w:t>BROJ BODOVA:</w:t>
            </w:r>
          </w:p>
        </w:tc>
      </w:tr>
      <w:tr w:rsidR="006E7164" w:rsidTr="00E06FDE">
        <w:tc>
          <w:tcPr>
            <w:tcW w:w="3114" w:type="dxa"/>
          </w:tcPr>
          <w:p w:rsidR="006E7164" w:rsidRPr="006E7164" w:rsidRDefault="006E7164" w:rsidP="006E7164">
            <w:pPr>
              <w:ind w:right="-1"/>
              <w:jc w:val="center"/>
              <w:rPr>
                <w:rFonts w:ascii="Times New Roman" w:hAnsi="Times New Roman"/>
              </w:rPr>
            </w:pPr>
            <w:r w:rsidRPr="006E7164">
              <w:rPr>
                <w:rFonts w:ascii="Times New Roman" w:hAnsi="Times New Roman"/>
              </w:rPr>
              <w:t>25-36</w:t>
            </w:r>
          </w:p>
        </w:tc>
        <w:tc>
          <w:tcPr>
            <w:tcW w:w="2693" w:type="dxa"/>
          </w:tcPr>
          <w:p w:rsidR="006E7164" w:rsidRPr="006E7164" w:rsidRDefault="006E7164" w:rsidP="006E7164">
            <w:pPr>
              <w:ind w:right="-1"/>
              <w:jc w:val="center"/>
              <w:rPr>
                <w:rFonts w:ascii="Times New Roman" w:hAnsi="Times New Roman"/>
              </w:rPr>
            </w:pPr>
            <w:r w:rsidRPr="006E7164">
              <w:rPr>
                <w:rFonts w:ascii="Times New Roman" w:hAnsi="Times New Roman"/>
              </w:rPr>
              <w:t>1</w:t>
            </w:r>
          </w:p>
        </w:tc>
      </w:tr>
      <w:tr w:rsidR="006E7164" w:rsidTr="00E06FDE">
        <w:tc>
          <w:tcPr>
            <w:tcW w:w="3114" w:type="dxa"/>
          </w:tcPr>
          <w:p w:rsidR="006E7164" w:rsidRPr="006E7164" w:rsidRDefault="006E7164" w:rsidP="006E7164">
            <w:pPr>
              <w:ind w:right="-1"/>
              <w:jc w:val="center"/>
              <w:rPr>
                <w:rFonts w:ascii="Times New Roman" w:hAnsi="Times New Roman"/>
              </w:rPr>
            </w:pPr>
            <w:r w:rsidRPr="006E7164">
              <w:rPr>
                <w:rFonts w:ascii="Times New Roman" w:hAnsi="Times New Roman"/>
              </w:rPr>
              <w:t>37-48</w:t>
            </w:r>
          </w:p>
        </w:tc>
        <w:tc>
          <w:tcPr>
            <w:tcW w:w="2693" w:type="dxa"/>
          </w:tcPr>
          <w:p w:rsidR="006E7164" w:rsidRPr="006E7164" w:rsidRDefault="006E7164" w:rsidP="006E7164">
            <w:pPr>
              <w:ind w:right="-1"/>
              <w:jc w:val="center"/>
              <w:rPr>
                <w:rFonts w:ascii="Times New Roman" w:hAnsi="Times New Roman"/>
              </w:rPr>
            </w:pPr>
            <w:r w:rsidRPr="006E7164">
              <w:rPr>
                <w:rFonts w:ascii="Times New Roman" w:hAnsi="Times New Roman"/>
              </w:rPr>
              <w:t>3</w:t>
            </w:r>
          </w:p>
        </w:tc>
      </w:tr>
      <w:tr w:rsidR="006E7164" w:rsidTr="00E06FDE">
        <w:tc>
          <w:tcPr>
            <w:tcW w:w="3114" w:type="dxa"/>
          </w:tcPr>
          <w:p w:rsidR="006E7164" w:rsidRPr="006E7164" w:rsidRDefault="006E7164" w:rsidP="006E7164">
            <w:pPr>
              <w:ind w:right="-1"/>
              <w:jc w:val="center"/>
              <w:rPr>
                <w:rFonts w:ascii="Times New Roman" w:hAnsi="Times New Roman"/>
              </w:rPr>
            </w:pPr>
            <w:r w:rsidRPr="006E7164">
              <w:rPr>
                <w:rFonts w:ascii="Times New Roman" w:hAnsi="Times New Roman"/>
              </w:rPr>
              <w:t>49-60</w:t>
            </w:r>
          </w:p>
        </w:tc>
        <w:tc>
          <w:tcPr>
            <w:tcW w:w="2693" w:type="dxa"/>
          </w:tcPr>
          <w:p w:rsidR="006E7164" w:rsidRPr="006E7164" w:rsidRDefault="006E7164" w:rsidP="006E7164">
            <w:pPr>
              <w:ind w:right="-1"/>
              <w:jc w:val="center"/>
              <w:rPr>
                <w:rFonts w:ascii="Times New Roman" w:hAnsi="Times New Roman"/>
              </w:rPr>
            </w:pPr>
            <w:r w:rsidRPr="006E7164">
              <w:rPr>
                <w:rFonts w:ascii="Times New Roman" w:hAnsi="Times New Roman"/>
              </w:rPr>
              <w:t>5</w:t>
            </w:r>
          </w:p>
        </w:tc>
      </w:tr>
      <w:tr w:rsidR="006E7164" w:rsidTr="00E06FDE">
        <w:tc>
          <w:tcPr>
            <w:tcW w:w="3114" w:type="dxa"/>
          </w:tcPr>
          <w:p w:rsidR="006E7164" w:rsidRPr="006E7164" w:rsidRDefault="006E7164" w:rsidP="006E7164">
            <w:pPr>
              <w:ind w:right="-1"/>
              <w:jc w:val="center"/>
              <w:rPr>
                <w:rFonts w:ascii="Times New Roman" w:hAnsi="Times New Roman"/>
              </w:rPr>
            </w:pPr>
            <w:r w:rsidRPr="006E7164">
              <w:rPr>
                <w:rFonts w:ascii="Times New Roman" w:hAnsi="Times New Roman"/>
              </w:rPr>
              <w:t>61-72</w:t>
            </w:r>
          </w:p>
        </w:tc>
        <w:tc>
          <w:tcPr>
            <w:tcW w:w="2693" w:type="dxa"/>
          </w:tcPr>
          <w:p w:rsidR="006E7164" w:rsidRPr="006E7164" w:rsidRDefault="006E7164" w:rsidP="006E7164">
            <w:pPr>
              <w:ind w:right="-1"/>
              <w:jc w:val="center"/>
              <w:rPr>
                <w:rFonts w:ascii="Times New Roman" w:hAnsi="Times New Roman"/>
              </w:rPr>
            </w:pPr>
            <w:r w:rsidRPr="006E7164">
              <w:rPr>
                <w:rFonts w:ascii="Times New Roman" w:hAnsi="Times New Roman"/>
              </w:rPr>
              <w:t>7</w:t>
            </w:r>
          </w:p>
        </w:tc>
      </w:tr>
      <w:tr w:rsidR="006E7164" w:rsidTr="00E06FDE">
        <w:tc>
          <w:tcPr>
            <w:tcW w:w="3114" w:type="dxa"/>
          </w:tcPr>
          <w:p w:rsidR="006E7164" w:rsidRPr="006E7164" w:rsidRDefault="006E7164" w:rsidP="006E7164">
            <w:pPr>
              <w:ind w:right="-1"/>
              <w:jc w:val="center"/>
              <w:rPr>
                <w:rFonts w:ascii="Times New Roman" w:hAnsi="Times New Roman"/>
              </w:rPr>
            </w:pPr>
            <w:r w:rsidRPr="006E7164">
              <w:rPr>
                <w:rFonts w:ascii="Times New Roman" w:hAnsi="Times New Roman"/>
              </w:rPr>
              <w:t>73-83</w:t>
            </w:r>
          </w:p>
        </w:tc>
        <w:tc>
          <w:tcPr>
            <w:tcW w:w="2693" w:type="dxa"/>
          </w:tcPr>
          <w:p w:rsidR="006E7164" w:rsidRPr="006E7164" w:rsidRDefault="006E7164" w:rsidP="006E7164">
            <w:pPr>
              <w:ind w:right="-1"/>
              <w:jc w:val="center"/>
              <w:rPr>
                <w:rFonts w:ascii="Times New Roman" w:hAnsi="Times New Roman"/>
              </w:rPr>
            </w:pPr>
            <w:r w:rsidRPr="006E7164">
              <w:rPr>
                <w:rFonts w:ascii="Times New Roman" w:hAnsi="Times New Roman"/>
              </w:rPr>
              <w:t>9</w:t>
            </w:r>
          </w:p>
        </w:tc>
      </w:tr>
      <w:tr w:rsidR="006E7164" w:rsidTr="00E06FDE">
        <w:tc>
          <w:tcPr>
            <w:tcW w:w="3114" w:type="dxa"/>
          </w:tcPr>
          <w:p w:rsidR="006E7164" w:rsidRPr="006E7164" w:rsidRDefault="006E7164" w:rsidP="006E7164">
            <w:pPr>
              <w:ind w:right="-1"/>
              <w:jc w:val="center"/>
              <w:rPr>
                <w:rFonts w:ascii="Times New Roman" w:hAnsi="Times New Roman"/>
              </w:rPr>
            </w:pPr>
            <w:r w:rsidRPr="006E7164">
              <w:rPr>
                <w:rFonts w:ascii="Times New Roman" w:hAnsi="Times New Roman"/>
              </w:rPr>
              <w:t>84</w:t>
            </w:r>
            <w:r>
              <w:rPr>
                <w:rFonts w:ascii="Times New Roman" w:hAnsi="Times New Roman"/>
              </w:rPr>
              <w:t xml:space="preserve"> i više</w:t>
            </w:r>
          </w:p>
        </w:tc>
        <w:tc>
          <w:tcPr>
            <w:tcW w:w="2693" w:type="dxa"/>
          </w:tcPr>
          <w:p w:rsidR="006E7164" w:rsidRPr="006E7164" w:rsidRDefault="006E7164" w:rsidP="006E7164">
            <w:pPr>
              <w:ind w:right="-1"/>
              <w:jc w:val="center"/>
              <w:rPr>
                <w:rFonts w:ascii="Times New Roman" w:hAnsi="Times New Roman"/>
              </w:rPr>
            </w:pPr>
            <w:r w:rsidRPr="006E7164">
              <w:rPr>
                <w:rFonts w:ascii="Times New Roman" w:hAnsi="Times New Roman"/>
              </w:rPr>
              <w:t>10</w:t>
            </w:r>
          </w:p>
        </w:tc>
      </w:tr>
    </w:tbl>
    <w:p w:rsidR="00AE300C" w:rsidRDefault="00AE300C" w:rsidP="00BA00D2">
      <w:pPr>
        <w:rPr>
          <w:rFonts w:ascii="Times New Roman" w:hAnsi="Times New Roman"/>
          <w:szCs w:val="24"/>
        </w:rPr>
      </w:pPr>
    </w:p>
    <w:p w:rsidR="0098778A" w:rsidRDefault="0098778A" w:rsidP="00BA00D2">
      <w:pPr>
        <w:rPr>
          <w:rFonts w:ascii="Times New Roman" w:hAnsi="Times New Roman"/>
          <w:szCs w:val="24"/>
        </w:rPr>
      </w:pPr>
    </w:p>
    <w:p w:rsidR="0098778A" w:rsidRPr="00FE421C" w:rsidRDefault="0098778A" w:rsidP="00BA00D2">
      <w:pPr>
        <w:rPr>
          <w:rFonts w:ascii="Times New Roman" w:hAnsi="Times New Roman"/>
          <w:szCs w:val="24"/>
        </w:rPr>
      </w:pPr>
    </w:p>
    <w:p w:rsidR="0098778A" w:rsidRDefault="00FE421C" w:rsidP="00BA00D2">
      <w:pPr>
        <w:rPr>
          <w:rFonts w:ascii="Times New Roman" w:hAnsi="Times New Roman"/>
          <w:szCs w:val="24"/>
        </w:rPr>
      </w:pPr>
      <w:r w:rsidRPr="00FE421C">
        <w:rPr>
          <w:rFonts w:ascii="Times New Roman" w:hAnsi="Times New Roman"/>
          <w:szCs w:val="24"/>
        </w:rPr>
        <w:t xml:space="preserve"> </w:t>
      </w:r>
    </w:p>
    <w:p w:rsidR="00BA00D2" w:rsidRDefault="00BA00D2" w:rsidP="00BA00D2">
      <w:pPr>
        <w:rPr>
          <w:rFonts w:ascii="Times New Roman" w:hAnsi="Times New Roman"/>
          <w:szCs w:val="24"/>
        </w:rPr>
      </w:pPr>
    </w:p>
    <w:p w:rsidR="0098778A" w:rsidRDefault="0098778A" w:rsidP="00BA00D2">
      <w:pPr>
        <w:rPr>
          <w:rFonts w:ascii="Times New Roman" w:hAnsi="Times New Roman"/>
          <w:szCs w:val="24"/>
        </w:rPr>
      </w:pPr>
    </w:p>
    <w:p w:rsidR="0098778A" w:rsidRDefault="0098778A" w:rsidP="00BA00D2">
      <w:pPr>
        <w:rPr>
          <w:rFonts w:ascii="Times New Roman" w:hAnsi="Times New Roman"/>
          <w:szCs w:val="24"/>
        </w:rPr>
      </w:pPr>
    </w:p>
    <w:p w:rsidR="0098778A" w:rsidRDefault="0098778A" w:rsidP="00BA00D2">
      <w:pPr>
        <w:rPr>
          <w:rFonts w:ascii="Times New Roman" w:hAnsi="Times New Roman"/>
          <w:szCs w:val="24"/>
        </w:rPr>
      </w:pPr>
    </w:p>
    <w:p w:rsidR="0098778A" w:rsidRDefault="0098778A" w:rsidP="00BA00D2">
      <w:pPr>
        <w:rPr>
          <w:rFonts w:ascii="Times New Roman" w:hAnsi="Times New Roman"/>
          <w:szCs w:val="24"/>
        </w:rPr>
      </w:pPr>
    </w:p>
    <w:p w:rsidR="0098778A" w:rsidRDefault="0098778A" w:rsidP="00BA00D2">
      <w:pPr>
        <w:rPr>
          <w:rFonts w:ascii="Times New Roman" w:hAnsi="Times New Roman"/>
          <w:szCs w:val="24"/>
        </w:rPr>
      </w:pPr>
    </w:p>
    <w:p w:rsidR="0098778A" w:rsidRDefault="0098778A" w:rsidP="00BA00D2">
      <w:pPr>
        <w:rPr>
          <w:rFonts w:ascii="Times New Roman" w:eastAsia="Calibri" w:hAnsi="Times New Roman"/>
          <w:b/>
          <w:szCs w:val="24"/>
          <w:lang w:eastAsia="en-US"/>
        </w:rPr>
      </w:pPr>
    </w:p>
    <w:p w:rsidR="004A040B" w:rsidRPr="00FE421C" w:rsidRDefault="004A040B" w:rsidP="00BA00D2">
      <w:pPr>
        <w:rPr>
          <w:rFonts w:ascii="Times New Roman" w:eastAsia="Calibri" w:hAnsi="Times New Roman"/>
          <w:b/>
          <w:szCs w:val="24"/>
          <w:lang w:eastAsia="en-US"/>
        </w:rPr>
      </w:pPr>
    </w:p>
    <w:p w:rsidR="004F1A8C" w:rsidRPr="00FE421C" w:rsidRDefault="00B51686" w:rsidP="0035242B">
      <w:pPr>
        <w:pStyle w:val="Naslov2"/>
        <w:rPr>
          <w:rFonts w:ascii="Times New Roman" w:eastAsia="SimSun" w:hAnsi="Times New Roman"/>
          <w:szCs w:val="24"/>
          <w:lang w:eastAsia="en-US"/>
        </w:rPr>
      </w:pPr>
      <w:bookmarkStart w:id="47" w:name="_Toc478109434"/>
      <w:bookmarkStart w:id="48" w:name="_Toc498335109"/>
      <w:r w:rsidRPr="00FE421C">
        <w:rPr>
          <w:rFonts w:ascii="Times New Roman" w:eastAsia="SimSun" w:hAnsi="Times New Roman"/>
          <w:szCs w:val="24"/>
          <w:lang w:eastAsia="en-US"/>
        </w:rPr>
        <w:t>9</w:t>
      </w:r>
      <w:r w:rsidR="004F1A8C" w:rsidRPr="00FE421C">
        <w:rPr>
          <w:rFonts w:ascii="Times New Roman" w:eastAsia="SimSun" w:hAnsi="Times New Roman"/>
          <w:szCs w:val="24"/>
          <w:lang w:eastAsia="en-US"/>
        </w:rPr>
        <w:t>.5. Jezik i pismo ponude</w:t>
      </w:r>
      <w:bookmarkEnd w:id="47"/>
      <w:bookmarkEnd w:id="48"/>
    </w:p>
    <w:p w:rsidR="004F1A8C" w:rsidRDefault="004F1A8C" w:rsidP="005D5E75">
      <w:pPr>
        <w:jc w:val="both"/>
        <w:rPr>
          <w:rFonts w:ascii="Times New Roman" w:eastAsia="Calibri" w:hAnsi="Times New Roman"/>
          <w:szCs w:val="24"/>
          <w:lang w:eastAsia="en-US"/>
        </w:rPr>
      </w:pPr>
      <w:r w:rsidRPr="00FE421C">
        <w:rPr>
          <w:rFonts w:ascii="Times New Roman" w:eastAsia="Calibri" w:hAnsi="Times New Roman"/>
          <w:szCs w:val="24"/>
          <w:lang w:eastAsia="en-US"/>
        </w:rPr>
        <w:t>Ponuda se izrađuje na hrvatskom jeziku i latiničnom pismu. Dijelovi ponude na drugim jezicima, moraju biti prevedeni na hrvatski jezik od strane ovlaštenog sudskog prevoditelja i priloženi ponudi.</w:t>
      </w:r>
      <w:r w:rsidR="00444F91">
        <w:rPr>
          <w:rFonts w:ascii="Times New Roman" w:eastAsia="Calibri" w:hAnsi="Times New Roman"/>
          <w:szCs w:val="24"/>
          <w:lang w:eastAsia="en-US"/>
        </w:rPr>
        <w:t xml:space="preserve"> Naručitelj i ponuditelj mogu koristiti pojedine izraze koji se smatraju internacionalizmima.</w:t>
      </w:r>
    </w:p>
    <w:p w:rsidR="006E114C" w:rsidRPr="00FE421C" w:rsidRDefault="006E114C" w:rsidP="005D5E75">
      <w:pPr>
        <w:jc w:val="both"/>
        <w:rPr>
          <w:rFonts w:ascii="Times New Roman" w:eastAsia="Calibri" w:hAnsi="Times New Roman"/>
          <w:szCs w:val="24"/>
          <w:lang w:eastAsia="en-US"/>
        </w:rPr>
      </w:pPr>
    </w:p>
    <w:p w:rsidR="004F1A8C" w:rsidRPr="00FE421C" w:rsidRDefault="00B51686" w:rsidP="0035242B">
      <w:pPr>
        <w:pStyle w:val="Naslov2"/>
        <w:rPr>
          <w:rFonts w:ascii="Times New Roman" w:eastAsia="SimSun" w:hAnsi="Times New Roman"/>
          <w:szCs w:val="24"/>
          <w:lang w:eastAsia="en-US"/>
        </w:rPr>
      </w:pPr>
      <w:bookmarkStart w:id="49" w:name="_Toc478109435"/>
      <w:bookmarkStart w:id="50" w:name="_Toc498335110"/>
      <w:r w:rsidRPr="00FE421C">
        <w:rPr>
          <w:rFonts w:ascii="Times New Roman" w:eastAsia="SimSun" w:hAnsi="Times New Roman"/>
          <w:szCs w:val="24"/>
          <w:lang w:eastAsia="en-US"/>
        </w:rPr>
        <w:t>9</w:t>
      </w:r>
      <w:r w:rsidR="004F1A8C" w:rsidRPr="00FE421C">
        <w:rPr>
          <w:rFonts w:ascii="Times New Roman" w:eastAsia="SimSun" w:hAnsi="Times New Roman"/>
          <w:szCs w:val="24"/>
          <w:lang w:eastAsia="en-US"/>
        </w:rPr>
        <w:t>.6. Rok valjanosti ponude</w:t>
      </w:r>
      <w:bookmarkEnd w:id="49"/>
      <w:bookmarkEnd w:id="50"/>
    </w:p>
    <w:p w:rsidR="00B51686" w:rsidRPr="00FE421C" w:rsidRDefault="00B51686" w:rsidP="005D5E75">
      <w:pPr>
        <w:jc w:val="both"/>
        <w:rPr>
          <w:rFonts w:ascii="Times New Roman" w:eastAsia="Calibri" w:hAnsi="Times New Roman"/>
          <w:szCs w:val="24"/>
          <w:lang w:eastAsia="en-US"/>
        </w:rPr>
      </w:pPr>
      <w:r w:rsidRPr="00FE421C">
        <w:rPr>
          <w:rFonts w:ascii="Times New Roman" w:eastAsia="Calibri" w:hAnsi="Times New Roman"/>
          <w:szCs w:val="24"/>
          <w:lang w:eastAsia="en-US"/>
        </w:rPr>
        <w:t xml:space="preserve">Valjanost ponude je najmanje </w:t>
      </w:r>
      <w:r w:rsidRPr="00DC02DB">
        <w:rPr>
          <w:rFonts w:ascii="Times New Roman" w:eastAsia="Calibri" w:hAnsi="Times New Roman"/>
          <w:b/>
          <w:szCs w:val="24"/>
          <w:lang w:eastAsia="en-US"/>
        </w:rPr>
        <w:t>90 (deve</w:t>
      </w:r>
      <w:r w:rsidR="004F1A8C" w:rsidRPr="00DC02DB">
        <w:rPr>
          <w:rFonts w:ascii="Times New Roman" w:eastAsia="Calibri" w:hAnsi="Times New Roman"/>
          <w:b/>
          <w:szCs w:val="24"/>
          <w:lang w:eastAsia="en-US"/>
        </w:rPr>
        <w:t>deset)</w:t>
      </w:r>
      <w:r w:rsidR="004F1A8C" w:rsidRPr="00FE421C">
        <w:rPr>
          <w:rFonts w:ascii="Times New Roman" w:eastAsia="Calibri" w:hAnsi="Times New Roman"/>
          <w:szCs w:val="24"/>
          <w:lang w:eastAsia="en-US"/>
        </w:rPr>
        <w:t xml:space="preserve"> dana o</w:t>
      </w:r>
      <w:r w:rsidRPr="00FE421C">
        <w:rPr>
          <w:rFonts w:ascii="Times New Roman" w:eastAsia="Calibri" w:hAnsi="Times New Roman"/>
          <w:szCs w:val="24"/>
          <w:lang w:eastAsia="en-US"/>
        </w:rPr>
        <w:t>d dana javnog otvaranja ponuda.</w:t>
      </w:r>
    </w:p>
    <w:p w:rsidR="004F1A8C" w:rsidRDefault="004F1A8C" w:rsidP="003E01CF">
      <w:pPr>
        <w:jc w:val="both"/>
        <w:rPr>
          <w:rFonts w:ascii="Times New Roman" w:eastAsia="Calibri" w:hAnsi="Times New Roman"/>
          <w:szCs w:val="24"/>
          <w:lang w:eastAsia="en-US"/>
        </w:rPr>
      </w:pPr>
      <w:r w:rsidRPr="00FE421C">
        <w:rPr>
          <w:rFonts w:ascii="Times New Roman" w:eastAsia="Calibri" w:hAnsi="Times New Roman"/>
          <w:szCs w:val="24"/>
          <w:lang w:eastAsia="en-US"/>
        </w:rPr>
        <w:t>Ponuda dostavljena putem EOJN RH-a obvezuje ponuditelja u roku valjanosti ponude neovisno o tome je li potpisana ili nije.</w:t>
      </w:r>
    </w:p>
    <w:p w:rsidR="003E01CF" w:rsidRPr="00FE421C" w:rsidRDefault="003E01CF" w:rsidP="003E01CF">
      <w:pPr>
        <w:jc w:val="both"/>
        <w:rPr>
          <w:rFonts w:ascii="Times New Roman" w:eastAsia="Calibri" w:hAnsi="Times New Roman"/>
          <w:szCs w:val="24"/>
          <w:lang w:eastAsia="en-US"/>
        </w:rPr>
      </w:pPr>
    </w:p>
    <w:p w:rsidR="004F1A8C" w:rsidRDefault="00360E09" w:rsidP="0035242B">
      <w:pPr>
        <w:pStyle w:val="Naslov1"/>
        <w:rPr>
          <w:rFonts w:ascii="Times New Roman" w:hAnsi="Times New Roman" w:cs="Times New Roman"/>
          <w:szCs w:val="24"/>
        </w:rPr>
      </w:pPr>
      <w:r>
        <w:rPr>
          <w:rFonts w:ascii="Times New Roman" w:hAnsi="Times New Roman" w:cs="Times New Roman"/>
          <w:szCs w:val="24"/>
        </w:rPr>
        <w:tab/>
      </w:r>
      <w:bookmarkStart w:id="51" w:name="_Toc498335111"/>
      <w:r w:rsidR="00B51686" w:rsidRPr="00FE421C">
        <w:rPr>
          <w:rFonts w:ascii="Times New Roman" w:hAnsi="Times New Roman" w:cs="Times New Roman"/>
          <w:szCs w:val="24"/>
        </w:rPr>
        <w:t>10</w:t>
      </w:r>
      <w:r w:rsidR="004F1A8C" w:rsidRPr="00FE421C">
        <w:rPr>
          <w:rFonts w:ascii="Times New Roman" w:hAnsi="Times New Roman" w:cs="Times New Roman"/>
          <w:szCs w:val="24"/>
        </w:rPr>
        <w:t xml:space="preserve">. DATUM, </w:t>
      </w:r>
      <w:r w:rsidR="00C13860" w:rsidRPr="00FE421C">
        <w:rPr>
          <w:rFonts w:ascii="Times New Roman" w:hAnsi="Times New Roman" w:cs="Times New Roman"/>
          <w:szCs w:val="24"/>
        </w:rPr>
        <w:t xml:space="preserve">VRIJEME I MJESTO DOSTAVE  </w:t>
      </w:r>
      <w:r w:rsidR="004F1A8C" w:rsidRPr="00FE421C">
        <w:rPr>
          <w:rFonts w:ascii="Times New Roman" w:hAnsi="Times New Roman" w:cs="Times New Roman"/>
          <w:szCs w:val="24"/>
        </w:rPr>
        <w:t>I JAVNOG OTVARANJA PONUDA</w:t>
      </w:r>
      <w:bookmarkEnd w:id="51"/>
    </w:p>
    <w:p w:rsidR="006A5073" w:rsidRPr="006A5073" w:rsidRDefault="006A5073" w:rsidP="006A5073"/>
    <w:p w:rsidR="00C13860" w:rsidRPr="00FE421C" w:rsidRDefault="00C13860" w:rsidP="00EA7C7D">
      <w:pPr>
        <w:jc w:val="both"/>
        <w:rPr>
          <w:rFonts w:ascii="Times New Roman" w:hAnsi="Times New Roman"/>
          <w:b/>
          <w:szCs w:val="24"/>
        </w:rPr>
      </w:pPr>
      <w:r w:rsidRPr="00FE421C">
        <w:rPr>
          <w:rFonts w:ascii="Times New Roman" w:hAnsi="Times New Roman"/>
          <w:b/>
          <w:szCs w:val="24"/>
        </w:rPr>
        <w:t xml:space="preserve">Rok za podnošenje ponuda je: </w:t>
      </w:r>
      <w:r w:rsidRPr="00FE421C">
        <w:rPr>
          <w:rFonts w:ascii="Times New Roman" w:hAnsi="Times New Roman"/>
          <w:b/>
          <w:color w:val="FF0000"/>
          <w:szCs w:val="24"/>
        </w:rPr>
        <w:t xml:space="preserve">xx.xx.2017. </w:t>
      </w:r>
      <w:r w:rsidRPr="00FE421C">
        <w:rPr>
          <w:rFonts w:ascii="Times New Roman" w:hAnsi="Times New Roman"/>
          <w:b/>
          <w:szCs w:val="24"/>
        </w:rPr>
        <w:t xml:space="preserve">do </w:t>
      </w:r>
      <w:r w:rsidR="00B82D9E" w:rsidRPr="00FE421C">
        <w:rPr>
          <w:rFonts w:ascii="Times New Roman" w:hAnsi="Times New Roman"/>
          <w:b/>
          <w:color w:val="FF0000"/>
          <w:szCs w:val="24"/>
        </w:rPr>
        <w:t>xx</w:t>
      </w:r>
      <w:r w:rsidRPr="00FE421C">
        <w:rPr>
          <w:rFonts w:ascii="Times New Roman" w:hAnsi="Times New Roman"/>
          <w:b/>
          <w:color w:val="FF0000"/>
          <w:szCs w:val="24"/>
        </w:rPr>
        <w:t xml:space="preserve">:00 </w:t>
      </w:r>
      <w:r w:rsidRPr="00FE421C">
        <w:rPr>
          <w:rFonts w:ascii="Times New Roman" w:hAnsi="Times New Roman"/>
          <w:b/>
          <w:szCs w:val="24"/>
        </w:rPr>
        <w:t>sati.</w:t>
      </w:r>
    </w:p>
    <w:p w:rsidR="004F1A8C" w:rsidRPr="00FE421C" w:rsidRDefault="00C13860" w:rsidP="00EA7C7D">
      <w:pPr>
        <w:jc w:val="both"/>
        <w:rPr>
          <w:rFonts w:ascii="Times New Roman" w:hAnsi="Times New Roman"/>
          <w:color w:val="FF0000"/>
          <w:szCs w:val="24"/>
        </w:rPr>
      </w:pPr>
      <w:r w:rsidRPr="00FE421C">
        <w:rPr>
          <w:rFonts w:ascii="Times New Roman" w:hAnsi="Times New Roman"/>
          <w:color w:val="000000"/>
          <w:szCs w:val="24"/>
        </w:rPr>
        <w:t>Dio/d</w:t>
      </w:r>
      <w:r w:rsidR="004F1A8C" w:rsidRPr="00FE421C">
        <w:rPr>
          <w:rFonts w:ascii="Times New Roman" w:hAnsi="Times New Roman"/>
          <w:color w:val="000000"/>
          <w:szCs w:val="24"/>
        </w:rPr>
        <w:t xml:space="preserve">ijelovi ponude koji se dostavljaju odvojeno </w:t>
      </w:r>
      <w:r w:rsidRPr="00FE421C">
        <w:rPr>
          <w:rFonts w:ascii="Times New Roman" w:hAnsi="Times New Roman"/>
          <w:color w:val="000000"/>
          <w:szCs w:val="24"/>
        </w:rPr>
        <w:t xml:space="preserve">od ponude, </w:t>
      </w:r>
      <w:r w:rsidR="00EA7C7D" w:rsidRPr="00FE421C">
        <w:rPr>
          <w:rFonts w:ascii="Times New Roman" w:hAnsi="Times New Roman"/>
          <w:color w:val="000000"/>
          <w:szCs w:val="24"/>
        </w:rPr>
        <w:t xml:space="preserve">mogu se poslati </w:t>
      </w:r>
      <w:r w:rsidRPr="00FE421C">
        <w:rPr>
          <w:rFonts w:ascii="Times New Roman" w:hAnsi="Times New Roman"/>
          <w:color w:val="000000"/>
          <w:szCs w:val="24"/>
        </w:rPr>
        <w:t>preporučenom pošiljkom</w:t>
      </w:r>
      <w:r w:rsidR="00EA7C7D" w:rsidRPr="00FE421C">
        <w:rPr>
          <w:rFonts w:ascii="Times New Roman" w:hAnsi="Times New Roman"/>
          <w:color w:val="000000"/>
          <w:szCs w:val="24"/>
        </w:rPr>
        <w:t xml:space="preserve"> - poštom</w:t>
      </w:r>
      <w:r w:rsidR="004F1A8C" w:rsidRPr="00FE421C">
        <w:rPr>
          <w:rFonts w:ascii="Times New Roman" w:hAnsi="Times New Roman"/>
          <w:color w:val="000000"/>
          <w:szCs w:val="24"/>
        </w:rPr>
        <w:t xml:space="preserve"> na adresu Naručitelja: </w:t>
      </w:r>
      <w:r w:rsidR="0092125C" w:rsidRPr="006A7ABF">
        <w:rPr>
          <w:rFonts w:ascii="Times New Roman" w:hAnsi="Times New Roman"/>
          <w:szCs w:val="24"/>
        </w:rPr>
        <w:t>Grad Šibenik</w:t>
      </w:r>
      <w:r w:rsidR="004F1A8C" w:rsidRPr="00FE421C">
        <w:rPr>
          <w:rFonts w:ascii="Times New Roman" w:hAnsi="Times New Roman"/>
          <w:color w:val="000000"/>
          <w:szCs w:val="24"/>
        </w:rPr>
        <w:t>,</w:t>
      </w:r>
      <w:r w:rsidR="0092125C" w:rsidRPr="00FE421C">
        <w:rPr>
          <w:rFonts w:ascii="Times New Roman" w:hAnsi="Times New Roman"/>
          <w:color w:val="000000"/>
          <w:szCs w:val="24"/>
        </w:rPr>
        <w:t xml:space="preserve"> Trg palih branitelja Domovinskog rata 2, 22 000 Šibenik</w:t>
      </w:r>
      <w:r w:rsidRPr="00FE421C">
        <w:rPr>
          <w:rFonts w:ascii="Times New Roman" w:hAnsi="Times New Roman"/>
          <w:color w:val="000000"/>
          <w:szCs w:val="24"/>
        </w:rPr>
        <w:t xml:space="preserve"> ili predati neposredno u </w:t>
      </w:r>
      <w:r w:rsidR="006E54F2">
        <w:rPr>
          <w:rFonts w:ascii="Times New Roman" w:hAnsi="Times New Roman"/>
          <w:color w:val="000000"/>
          <w:szCs w:val="24"/>
        </w:rPr>
        <w:t>pisarnicu Grada Šibenika</w:t>
      </w:r>
      <w:r w:rsidR="00EA7C7D" w:rsidRPr="00FE421C">
        <w:rPr>
          <w:rFonts w:ascii="Times New Roman" w:hAnsi="Times New Roman"/>
          <w:color w:val="000000"/>
          <w:szCs w:val="24"/>
        </w:rPr>
        <w:t xml:space="preserve"> </w:t>
      </w:r>
      <w:r w:rsidRPr="00FE421C">
        <w:rPr>
          <w:rFonts w:ascii="Times New Roman" w:hAnsi="Times New Roman"/>
          <w:color w:val="000000"/>
          <w:szCs w:val="24"/>
        </w:rPr>
        <w:t xml:space="preserve">na toj istoj adresi </w:t>
      </w:r>
      <w:r w:rsidR="004F1A8C" w:rsidRPr="00FE421C">
        <w:rPr>
          <w:rFonts w:ascii="Times New Roman" w:hAnsi="Times New Roman"/>
          <w:color w:val="000000"/>
          <w:szCs w:val="24"/>
        </w:rPr>
        <w:t xml:space="preserve"> do </w:t>
      </w:r>
      <w:r w:rsidR="004F1A8C" w:rsidRPr="00FE421C">
        <w:rPr>
          <w:rFonts w:ascii="Times New Roman" w:hAnsi="Times New Roman"/>
          <w:szCs w:val="24"/>
        </w:rPr>
        <w:t xml:space="preserve">zaključno dana </w:t>
      </w:r>
      <w:r w:rsidRPr="00FE421C">
        <w:rPr>
          <w:rFonts w:ascii="Times New Roman" w:hAnsi="Times New Roman"/>
          <w:b/>
          <w:color w:val="FF0000"/>
          <w:szCs w:val="24"/>
        </w:rPr>
        <w:t xml:space="preserve">xx.xx.2017. </w:t>
      </w:r>
      <w:r w:rsidRPr="00FE421C">
        <w:rPr>
          <w:rFonts w:ascii="Times New Roman" w:hAnsi="Times New Roman"/>
          <w:b/>
          <w:szCs w:val="24"/>
        </w:rPr>
        <w:t xml:space="preserve">u </w:t>
      </w:r>
      <w:r w:rsidR="006A7ABF" w:rsidRPr="006A7ABF">
        <w:rPr>
          <w:rFonts w:ascii="Times New Roman" w:hAnsi="Times New Roman"/>
          <w:b/>
          <w:szCs w:val="24"/>
        </w:rPr>
        <w:t>12</w:t>
      </w:r>
      <w:r w:rsidRPr="006A7ABF">
        <w:rPr>
          <w:rFonts w:ascii="Times New Roman" w:hAnsi="Times New Roman"/>
          <w:b/>
          <w:szCs w:val="24"/>
        </w:rPr>
        <w:t>:00</w:t>
      </w:r>
      <w:r w:rsidRPr="00FE421C">
        <w:rPr>
          <w:rFonts w:ascii="Times New Roman" w:hAnsi="Times New Roman"/>
          <w:b/>
          <w:color w:val="FF0000"/>
          <w:szCs w:val="24"/>
        </w:rPr>
        <w:t xml:space="preserve"> </w:t>
      </w:r>
      <w:r w:rsidRPr="00FE421C">
        <w:rPr>
          <w:rFonts w:ascii="Times New Roman" w:hAnsi="Times New Roman"/>
          <w:b/>
          <w:szCs w:val="24"/>
        </w:rPr>
        <w:t>sati.</w:t>
      </w:r>
    </w:p>
    <w:p w:rsidR="004F1A8C" w:rsidRDefault="004F1A8C" w:rsidP="00EA7C7D">
      <w:pPr>
        <w:jc w:val="both"/>
        <w:rPr>
          <w:rFonts w:ascii="Times New Roman" w:hAnsi="Times New Roman"/>
          <w:color w:val="FF0000"/>
          <w:szCs w:val="24"/>
        </w:rPr>
      </w:pPr>
    </w:p>
    <w:p w:rsidR="004F1A8C" w:rsidRPr="00FE421C" w:rsidRDefault="004F1A8C" w:rsidP="00EA7C7D">
      <w:pPr>
        <w:jc w:val="both"/>
        <w:rPr>
          <w:rFonts w:ascii="Times New Roman" w:hAnsi="Times New Roman"/>
          <w:color w:val="000000"/>
          <w:szCs w:val="24"/>
        </w:rPr>
      </w:pPr>
      <w:r w:rsidRPr="00FE421C">
        <w:rPr>
          <w:rFonts w:ascii="Times New Roman" w:hAnsi="Times New Roman"/>
          <w:color w:val="000000"/>
          <w:szCs w:val="24"/>
        </w:rPr>
        <w:t>U slučaju dostave dijela/dijelova ponude u papirnatom obliku, kao vrijeme dostave ponude uzima se vrijeme zaprimanja ponude putem EOJN</w:t>
      </w:r>
      <w:r w:rsidR="006E114C">
        <w:rPr>
          <w:rFonts w:ascii="Times New Roman" w:hAnsi="Times New Roman"/>
          <w:color w:val="000000"/>
          <w:szCs w:val="24"/>
        </w:rPr>
        <w:t xml:space="preserve"> RH-a (elektroničke ponude). </w:t>
      </w:r>
      <w:r w:rsidR="00DC17B2">
        <w:rPr>
          <w:rFonts w:ascii="Times New Roman" w:hAnsi="Times New Roman"/>
          <w:color w:val="000000"/>
          <w:szCs w:val="24"/>
        </w:rPr>
        <w:t>Javno otvaranje ponuda održat</w:t>
      </w:r>
      <w:r w:rsidRPr="00FE421C">
        <w:rPr>
          <w:rFonts w:ascii="Times New Roman" w:hAnsi="Times New Roman"/>
          <w:color w:val="000000"/>
          <w:szCs w:val="24"/>
        </w:rPr>
        <w:t xml:space="preserve"> će se </w:t>
      </w:r>
      <w:r w:rsidRPr="00FE421C">
        <w:rPr>
          <w:rFonts w:ascii="Times New Roman" w:hAnsi="Times New Roman"/>
          <w:szCs w:val="24"/>
        </w:rPr>
        <w:t xml:space="preserve">dana </w:t>
      </w:r>
      <w:r w:rsidRPr="00FE421C">
        <w:rPr>
          <w:rFonts w:ascii="Times New Roman" w:hAnsi="Times New Roman"/>
          <w:b/>
          <w:color w:val="FF0000"/>
          <w:szCs w:val="24"/>
        </w:rPr>
        <w:t>xx.x.2017.</w:t>
      </w:r>
      <w:r w:rsidRPr="00FE421C">
        <w:rPr>
          <w:rFonts w:ascii="Times New Roman" w:hAnsi="Times New Roman"/>
          <w:color w:val="FF0000"/>
          <w:szCs w:val="24"/>
        </w:rPr>
        <w:t xml:space="preserve"> </w:t>
      </w:r>
      <w:r w:rsidRPr="00FE421C">
        <w:rPr>
          <w:rFonts w:ascii="Times New Roman" w:hAnsi="Times New Roman"/>
          <w:szCs w:val="24"/>
        </w:rPr>
        <w:t xml:space="preserve">godine u </w:t>
      </w:r>
      <w:r w:rsidR="006A7ABF" w:rsidRPr="006A7ABF">
        <w:rPr>
          <w:rFonts w:ascii="Times New Roman" w:hAnsi="Times New Roman"/>
          <w:b/>
          <w:szCs w:val="24"/>
        </w:rPr>
        <w:t>12</w:t>
      </w:r>
      <w:r w:rsidRPr="006A7ABF">
        <w:rPr>
          <w:rFonts w:ascii="Times New Roman" w:hAnsi="Times New Roman"/>
          <w:b/>
          <w:szCs w:val="24"/>
        </w:rPr>
        <w:t>:00</w:t>
      </w:r>
      <w:r w:rsidRPr="00FE421C">
        <w:rPr>
          <w:rFonts w:ascii="Times New Roman" w:hAnsi="Times New Roman"/>
          <w:color w:val="FF0000"/>
          <w:szCs w:val="24"/>
        </w:rPr>
        <w:t xml:space="preserve"> </w:t>
      </w:r>
      <w:r w:rsidRPr="00FE421C">
        <w:rPr>
          <w:rFonts w:ascii="Times New Roman" w:hAnsi="Times New Roman"/>
          <w:szCs w:val="24"/>
        </w:rPr>
        <w:t>sati,</w:t>
      </w:r>
      <w:r w:rsidRPr="00FE421C">
        <w:rPr>
          <w:rFonts w:ascii="Times New Roman" w:hAnsi="Times New Roman"/>
          <w:color w:val="000000"/>
          <w:szCs w:val="24"/>
        </w:rPr>
        <w:t xml:space="preserve"> na adresi Naručitelja: </w:t>
      </w:r>
      <w:r w:rsidR="00982065" w:rsidRPr="00982065">
        <w:rPr>
          <w:rFonts w:ascii="Times New Roman" w:hAnsi="Times New Roman"/>
          <w:szCs w:val="24"/>
        </w:rPr>
        <w:t xml:space="preserve">Trg palih branitelja Domovinskog rata 1, 22000 Šibenik </w:t>
      </w:r>
      <w:r w:rsidRPr="00982065">
        <w:rPr>
          <w:rFonts w:ascii="Times New Roman" w:hAnsi="Times New Roman"/>
          <w:szCs w:val="24"/>
        </w:rPr>
        <w:t xml:space="preserve"> po redoslijedu</w:t>
      </w:r>
      <w:r w:rsidR="002B21AF" w:rsidRPr="00982065">
        <w:rPr>
          <w:rFonts w:ascii="Times New Roman" w:hAnsi="Times New Roman"/>
          <w:szCs w:val="24"/>
        </w:rPr>
        <w:t xml:space="preserve"> zaprimanja ponuda u EOJ</w:t>
      </w:r>
      <w:r w:rsidR="002B21AF" w:rsidRPr="00FE421C">
        <w:rPr>
          <w:rFonts w:ascii="Times New Roman" w:hAnsi="Times New Roman"/>
          <w:color w:val="000000"/>
          <w:szCs w:val="24"/>
        </w:rPr>
        <w:t>N RH-u.</w:t>
      </w:r>
    </w:p>
    <w:p w:rsidR="004F1A8C" w:rsidRPr="00FE421C" w:rsidRDefault="00EA7C7D" w:rsidP="00EA7C7D">
      <w:pPr>
        <w:jc w:val="both"/>
        <w:rPr>
          <w:rFonts w:ascii="Times New Roman" w:hAnsi="Times New Roman"/>
          <w:color w:val="000000"/>
          <w:szCs w:val="24"/>
        </w:rPr>
      </w:pPr>
      <w:r w:rsidRPr="00FE421C">
        <w:rPr>
          <w:rFonts w:ascii="Times New Roman" w:hAnsi="Times New Roman"/>
          <w:color w:val="000000"/>
          <w:szCs w:val="24"/>
        </w:rPr>
        <w:lastRenderedPageBreak/>
        <w:t>Na otvaranju ponuda mogu</w:t>
      </w:r>
      <w:r w:rsidR="004F1A8C" w:rsidRPr="00FE421C">
        <w:rPr>
          <w:rFonts w:ascii="Times New Roman" w:hAnsi="Times New Roman"/>
          <w:color w:val="000000"/>
          <w:szCs w:val="24"/>
        </w:rPr>
        <w:t xml:space="preserve"> prisustvovati</w:t>
      </w:r>
      <w:r w:rsidRPr="00FE421C">
        <w:rPr>
          <w:rFonts w:ascii="Times New Roman" w:hAnsi="Times New Roman"/>
          <w:color w:val="000000"/>
          <w:szCs w:val="24"/>
        </w:rPr>
        <w:t xml:space="preserve"> i aktivno sudjelovati ovlašteni ili opunomoćeni predstavnici</w:t>
      </w:r>
      <w:r w:rsidR="004F1A8C" w:rsidRPr="00FE421C">
        <w:rPr>
          <w:rFonts w:ascii="Times New Roman" w:hAnsi="Times New Roman"/>
          <w:color w:val="000000"/>
          <w:szCs w:val="24"/>
        </w:rPr>
        <w:t xml:space="preserve"> ponuditelja, uz uvjet predočenja pisanog dokaza o ovlasti (uključujući i članove uprave/direktore gospodarskog subjekta koji su dužni ponijeti i predočiti presliku izvatka iz sudskog registra i osobnu iskaznicu odnosno drugi odgovarajući identifikacijski dokument), a prisustvovati mogu i druge osobe.</w:t>
      </w:r>
    </w:p>
    <w:p w:rsidR="00EA7C7D" w:rsidRPr="00FE421C" w:rsidRDefault="00EA7C7D" w:rsidP="00EA7C7D">
      <w:pPr>
        <w:jc w:val="both"/>
        <w:rPr>
          <w:rFonts w:ascii="Times New Roman" w:eastAsia="Calibri" w:hAnsi="Times New Roman"/>
          <w:szCs w:val="24"/>
          <w:lang w:eastAsia="en-US"/>
        </w:rPr>
      </w:pPr>
      <w:r w:rsidRPr="00FE421C">
        <w:rPr>
          <w:rFonts w:ascii="Times New Roman" w:eastAsia="Calibri" w:hAnsi="Times New Roman"/>
          <w:szCs w:val="24"/>
          <w:lang w:eastAsia="en-US"/>
        </w:rPr>
        <w:t>Ovlašteni predstavnici ponuditelja moraju svoje pisano ovlaštenje predati prije otvaranja ponuda.</w:t>
      </w:r>
    </w:p>
    <w:p w:rsidR="00EA7C7D" w:rsidRPr="00FE421C" w:rsidRDefault="00EA7C7D" w:rsidP="00EA7C7D">
      <w:pPr>
        <w:jc w:val="both"/>
        <w:rPr>
          <w:rFonts w:ascii="Times New Roman" w:hAnsi="Times New Roman"/>
          <w:szCs w:val="24"/>
        </w:rPr>
      </w:pPr>
      <w:r w:rsidRPr="00FE421C">
        <w:rPr>
          <w:rFonts w:ascii="Times New Roman" w:hAnsi="Times New Roman"/>
          <w:szCs w:val="24"/>
        </w:rPr>
        <w:t>Pravo aktivnog sudjelovanja u postupku javnog otvaranja ponuda imaju samo članovi stručnog povjerenstva za javnu nabavu i ovlašteni predstavnici ponuditelja (članak 282. stavak 8. Zakona o javnoj nabavi).</w:t>
      </w:r>
    </w:p>
    <w:p w:rsidR="00DC02DB" w:rsidRDefault="00DC02DB" w:rsidP="00DC02DB">
      <w:pPr>
        <w:pStyle w:val="Naslov1"/>
        <w:spacing w:before="0"/>
        <w:rPr>
          <w:rFonts w:ascii="Times New Roman" w:hAnsi="Times New Roman" w:cs="Times New Roman"/>
          <w:szCs w:val="24"/>
        </w:rPr>
      </w:pPr>
      <w:bookmarkStart w:id="52" w:name="_Toc478109444"/>
    </w:p>
    <w:p w:rsidR="006E114C" w:rsidRPr="006E114C" w:rsidRDefault="006E114C" w:rsidP="006E114C"/>
    <w:p w:rsidR="004F1A8C" w:rsidRDefault="00360E09" w:rsidP="00DC02DB">
      <w:pPr>
        <w:pStyle w:val="Naslov1"/>
        <w:spacing w:before="0"/>
        <w:rPr>
          <w:rFonts w:ascii="Times New Roman" w:hAnsi="Times New Roman" w:cs="Times New Roman"/>
          <w:szCs w:val="24"/>
        </w:rPr>
      </w:pPr>
      <w:r>
        <w:rPr>
          <w:rFonts w:ascii="Times New Roman" w:hAnsi="Times New Roman" w:cs="Times New Roman"/>
          <w:szCs w:val="24"/>
        </w:rPr>
        <w:tab/>
      </w:r>
      <w:bookmarkStart w:id="53" w:name="_Toc498335112"/>
      <w:r w:rsidR="00B51686" w:rsidRPr="00FE421C">
        <w:rPr>
          <w:rFonts w:ascii="Times New Roman" w:hAnsi="Times New Roman" w:cs="Times New Roman"/>
          <w:szCs w:val="24"/>
        </w:rPr>
        <w:t>11</w:t>
      </w:r>
      <w:r w:rsidR="00DA7F6B" w:rsidRPr="00FE421C">
        <w:rPr>
          <w:rFonts w:ascii="Times New Roman" w:hAnsi="Times New Roman" w:cs="Times New Roman"/>
          <w:szCs w:val="24"/>
        </w:rPr>
        <w:t>. ROK ZA DONOŠ</w:t>
      </w:r>
      <w:r w:rsidR="004F1A8C" w:rsidRPr="00FE421C">
        <w:rPr>
          <w:rFonts w:ascii="Times New Roman" w:hAnsi="Times New Roman" w:cs="Times New Roman"/>
          <w:szCs w:val="24"/>
        </w:rPr>
        <w:t>ENJE ODLUKE O ODABIRU</w:t>
      </w:r>
      <w:bookmarkEnd w:id="52"/>
      <w:bookmarkEnd w:id="53"/>
    </w:p>
    <w:p w:rsidR="006A5073" w:rsidRPr="006A5073" w:rsidRDefault="006A5073" w:rsidP="006A5073"/>
    <w:p w:rsidR="004F1A8C" w:rsidRPr="00FE421C" w:rsidRDefault="004F1A8C" w:rsidP="00A74BC2">
      <w:pPr>
        <w:jc w:val="both"/>
        <w:rPr>
          <w:rFonts w:ascii="Times New Roman" w:hAnsi="Times New Roman"/>
          <w:szCs w:val="24"/>
        </w:rPr>
      </w:pPr>
      <w:r w:rsidRPr="00FE421C">
        <w:rPr>
          <w:rFonts w:ascii="Times New Roman" w:hAnsi="Times New Roman"/>
          <w:szCs w:val="24"/>
        </w:rPr>
        <w:t xml:space="preserve">Odluka o odabiru (ekonomski) najpovoljnije ponude s preslikom zapisnika o pregledu i ocjeni ponuda bit će donesena i dostavljena svim sudionicima ovog postupka putem EOJN RH-a neposredno svakom pojedinom sudioniku ili javnom objavom (pri čemu se smatra da je odluka dostavljena istekom dana javne objave) ili na drugi dokaziv način, u roku </w:t>
      </w:r>
      <w:r w:rsidRPr="00425C88">
        <w:rPr>
          <w:rFonts w:ascii="Times New Roman" w:hAnsi="Times New Roman"/>
          <w:szCs w:val="24"/>
        </w:rPr>
        <w:t>od</w:t>
      </w:r>
      <w:r w:rsidR="00B51686" w:rsidRPr="00425C88">
        <w:rPr>
          <w:rFonts w:ascii="Times New Roman" w:hAnsi="Times New Roman"/>
          <w:szCs w:val="24"/>
        </w:rPr>
        <w:t xml:space="preserve"> </w:t>
      </w:r>
      <w:r w:rsidRPr="00425C88">
        <w:rPr>
          <w:rFonts w:ascii="Times New Roman" w:hAnsi="Times New Roman"/>
          <w:szCs w:val="24"/>
        </w:rPr>
        <w:t>90</w:t>
      </w:r>
      <w:r w:rsidRPr="00FE421C">
        <w:rPr>
          <w:rFonts w:ascii="Times New Roman" w:hAnsi="Times New Roman"/>
          <w:color w:val="FF0000"/>
          <w:szCs w:val="24"/>
        </w:rPr>
        <w:t xml:space="preserve"> </w:t>
      </w:r>
      <w:r w:rsidR="00A74BC2" w:rsidRPr="00FE421C">
        <w:rPr>
          <w:rFonts w:ascii="Times New Roman" w:hAnsi="Times New Roman"/>
          <w:color w:val="FF0000"/>
          <w:szCs w:val="24"/>
        </w:rPr>
        <w:t xml:space="preserve"> </w:t>
      </w:r>
      <w:r w:rsidRPr="00FE421C">
        <w:rPr>
          <w:rFonts w:ascii="Times New Roman" w:hAnsi="Times New Roman"/>
          <w:szCs w:val="24"/>
        </w:rPr>
        <w:t>dana</w:t>
      </w:r>
      <w:r w:rsidRPr="00FE421C">
        <w:rPr>
          <w:rFonts w:ascii="Times New Roman" w:hAnsi="Times New Roman"/>
          <w:color w:val="FF0000"/>
          <w:szCs w:val="24"/>
        </w:rPr>
        <w:t xml:space="preserve"> </w:t>
      </w:r>
      <w:r w:rsidRPr="00FE421C">
        <w:rPr>
          <w:rFonts w:ascii="Times New Roman" w:hAnsi="Times New Roman"/>
          <w:szCs w:val="24"/>
        </w:rPr>
        <w:t xml:space="preserve">od isteka roka za dostavu ponuda. </w:t>
      </w:r>
    </w:p>
    <w:p w:rsidR="004F1A8C" w:rsidRPr="00FE421C" w:rsidRDefault="004F1A8C" w:rsidP="00A74BC2">
      <w:pPr>
        <w:jc w:val="both"/>
        <w:rPr>
          <w:rFonts w:ascii="Times New Roman" w:hAnsi="Times New Roman"/>
          <w:szCs w:val="24"/>
        </w:rPr>
      </w:pPr>
    </w:p>
    <w:p w:rsidR="004F1A8C" w:rsidRPr="00FE421C" w:rsidRDefault="004F1A8C" w:rsidP="00A74BC2">
      <w:pPr>
        <w:jc w:val="both"/>
        <w:rPr>
          <w:rFonts w:ascii="Times New Roman" w:hAnsi="Times New Roman"/>
          <w:szCs w:val="24"/>
        </w:rPr>
      </w:pPr>
      <w:r w:rsidRPr="00FE421C">
        <w:rPr>
          <w:rFonts w:ascii="Times New Roman" w:hAnsi="Times New Roman"/>
          <w:szCs w:val="24"/>
        </w:rPr>
        <w:t>Naručitelj će poništiti postupak javne nabave ako budu ispunjeni uvjeti za poništenje prema ZJN 2016, a time ne snosi nikakve troškove niti druge obveze prema ponuditeljima.</w:t>
      </w:r>
    </w:p>
    <w:p w:rsidR="00524FFE" w:rsidRPr="00FE421C" w:rsidRDefault="00524FFE" w:rsidP="00A140A8">
      <w:pPr>
        <w:rPr>
          <w:rFonts w:ascii="Times New Roman" w:hAnsi="Times New Roman"/>
          <w:b/>
          <w:szCs w:val="24"/>
        </w:rPr>
      </w:pPr>
    </w:p>
    <w:p w:rsidR="00982065" w:rsidRPr="00982065" w:rsidRDefault="00360E09" w:rsidP="00982065">
      <w:pPr>
        <w:pStyle w:val="Naslov1"/>
        <w:rPr>
          <w:rFonts w:ascii="Times New Roman" w:eastAsia="SimSun" w:hAnsi="Times New Roman" w:cs="Times New Roman"/>
          <w:szCs w:val="24"/>
          <w:lang w:eastAsia="en-US"/>
        </w:rPr>
      </w:pPr>
      <w:bookmarkStart w:id="54" w:name="_Toc478109436"/>
      <w:r>
        <w:rPr>
          <w:rFonts w:ascii="Times New Roman" w:eastAsia="SimSun" w:hAnsi="Times New Roman" w:cs="Times New Roman"/>
          <w:szCs w:val="24"/>
          <w:lang w:eastAsia="en-US"/>
        </w:rPr>
        <w:tab/>
      </w:r>
      <w:bookmarkStart w:id="55" w:name="_Toc498335113"/>
      <w:r w:rsidR="00B51686" w:rsidRPr="00FE421C">
        <w:rPr>
          <w:rFonts w:ascii="Times New Roman" w:eastAsia="SimSun" w:hAnsi="Times New Roman" w:cs="Times New Roman"/>
          <w:szCs w:val="24"/>
          <w:lang w:eastAsia="en-US"/>
        </w:rPr>
        <w:t>12</w:t>
      </w:r>
      <w:r w:rsidR="004F1A8C" w:rsidRPr="00FE421C">
        <w:rPr>
          <w:rFonts w:ascii="Times New Roman" w:eastAsia="SimSun" w:hAnsi="Times New Roman" w:cs="Times New Roman"/>
          <w:szCs w:val="24"/>
          <w:lang w:eastAsia="en-US"/>
        </w:rPr>
        <w:t>. VRSTA, SREDSTVO I UVJETI JAMSTVA</w:t>
      </w:r>
      <w:bookmarkStart w:id="56" w:name="_Toc478109437"/>
      <w:bookmarkEnd w:id="54"/>
      <w:bookmarkEnd w:id="55"/>
    </w:p>
    <w:p w:rsidR="00590DCE" w:rsidRPr="00FE421C" w:rsidRDefault="00B51686" w:rsidP="0035242B">
      <w:pPr>
        <w:pStyle w:val="Naslov2"/>
        <w:rPr>
          <w:rFonts w:ascii="Times New Roman" w:eastAsia="SimSun" w:hAnsi="Times New Roman"/>
          <w:szCs w:val="24"/>
          <w:lang w:eastAsia="en-US"/>
        </w:rPr>
      </w:pPr>
      <w:bookmarkStart w:id="57" w:name="_Toc498335114"/>
      <w:r w:rsidRPr="00FE421C">
        <w:rPr>
          <w:rFonts w:ascii="Times New Roman" w:eastAsia="SimSun" w:hAnsi="Times New Roman"/>
          <w:szCs w:val="24"/>
          <w:lang w:eastAsia="en-US"/>
        </w:rPr>
        <w:t>12</w:t>
      </w:r>
      <w:r w:rsidR="004F1A8C" w:rsidRPr="00FE421C">
        <w:rPr>
          <w:rFonts w:ascii="Times New Roman" w:eastAsia="SimSun" w:hAnsi="Times New Roman"/>
          <w:szCs w:val="24"/>
          <w:lang w:eastAsia="en-US"/>
        </w:rPr>
        <w:t>.1. Jamstvo za ozbiljnost ponude</w:t>
      </w:r>
      <w:bookmarkEnd w:id="56"/>
      <w:bookmarkEnd w:id="57"/>
    </w:p>
    <w:p w:rsidR="00A74BC2" w:rsidRPr="00FE421C" w:rsidRDefault="00590DCE" w:rsidP="002F34CE">
      <w:pPr>
        <w:jc w:val="both"/>
        <w:rPr>
          <w:rFonts w:ascii="Times New Roman" w:eastAsiaTheme="minorHAnsi" w:hAnsi="Times New Roman"/>
          <w:color w:val="000000"/>
          <w:szCs w:val="24"/>
          <w:lang w:eastAsia="en-US"/>
        </w:rPr>
      </w:pPr>
      <w:r w:rsidRPr="00FE421C">
        <w:rPr>
          <w:rFonts w:ascii="Times New Roman" w:eastAsiaTheme="minorHAnsi" w:hAnsi="Times New Roman"/>
          <w:color w:val="000000"/>
          <w:szCs w:val="24"/>
          <w:lang w:eastAsia="en-US"/>
        </w:rPr>
        <w:t xml:space="preserve">Ponuditelj je </w:t>
      </w:r>
      <w:r w:rsidR="00A74BC2" w:rsidRPr="00FE421C">
        <w:rPr>
          <w:rFonts w:ascii="Times New Roman" w:eastAsiaTheme="minorHAnsi" w:hAnsi="Times New Roman"/>
          <w:color w:val="000000"/>
          <w:szCs w:val="24"/>
          <w:lang w:eastAsia="en-US"/>
        </w:rPr>
        <w:t>dužan</w:t>
      </w:r>
      <w:r w:rsidRPr="00FE421C">
        <w:rPr>
          <w:rFonts w:ascii="Times New Roman" w:eastAsiaTheme="minorHAnsi" w:hAnsi="Times New Roman"/>
          <w:color w:val="000000"/>
          <w:szCs w:val="24"/>
          <w:lang w:eastAsia="en-US"/>
        </w:rPr>
        <w:t xml:space="preserve"> u ponudi </w:t>
      </w:r>
      <w:r w:rsidR="00A74BC2" w:rsidRPr="00FE421C">
        <w:rPr>
          <w:rFonts w:ascii="Times New Roman" w:eastAsiaTheme="minorHAnsi" w:hAnsi="Times New Roman"/>
          <w:color w:val="000000"/>
          <w:szCs w:val="24"/>
          <w:lang w:eastAsia="en-US"/>
        </w:rPr>
        <w:t xml:space="preserve">dostaviti </w:t>
      </w:r>
      <w:r w:rsidRPr="00FE421C">
        <w:rPr>
          <w:rFonts w:ascii="Times New Roman" w:eastAsiaTheme="minorHAnsi" w:hAnsi="Times New Roman"/>
          <w:color w:val="000000"/>
          <w:szCs w:val="24"/>
          <w:lang w:eastAsia="en-US"/>
        </w:rPr>
        <w:t xml:space="preserve"> jamstvo za ozbiljnost ponude </w:t>
      </w:r>
      <w:r w:rsidR="00A74BC2" w:rsidRPr="00FE421C">
        <w:rPr>
          <w:rFonts w:ascii="Times New Roman" w:eastAsiaTheme="minorHAnsi" w:hAnsi="Times New Roman"/>
          <w:color w:val="000000"/>
          <w:szCs w:val="24"/>
          <w:lang w:eastAsia="en-US"/>
        </w:rPr>
        <w:t xml:space="preserve">u iznosu </w:t>
      </w:r>
      <w:r w:rsidR="00A74BC2" w:rsidRPr="006A7ABF">
        <w:rPr>
          <w:rFonts w:ascii="Times New Roman" w:eastAsiaTheme="minorHAnsi" w:hAnsi="Times New Roman"/>
          <w:szCs w:val="24"/>
          <w:lang w:eastAsia="en-US"/>
        </w:rPr>
        <w:t xml:space="preserve">od </w:t>
      </w:r>
      <w:r w:rsidR="00F53A39" w:rsidRPr="006A7ABF">
        <w:rPr>
          <w:rFonts w:ascii="Times New Roman" w:eastAsiaTheme="minorHAnsi" w:hAnsi="Times New Roman"/>
          <w:szCs w:val="24"/>
          <w:lang w:eastAsia="en-US"/>
        </w:rPr>
        <w:t>100.000,00</w:t>
      </w:r>
      <w:r w:rsidR="00A74BC2" w:rsidRPr="006A7ABF">
        <w:rPr>
          <w:rFonts w:ascii="Times New Roman" w:eastAsiaTheme="minorHAnsi" w:hAnsi="Times New Roman"/>
          <w:szCs w:val="24"/>
          <w:lang w:eastAsia="en-US"/>
        </w:rPr>
        <w:t xml:space="preserve"> kn</w:t>
      </w:r>
      <w:r w:rsidR="00A74BC2" w:rsidRPr="00FE421C">
        <w:rPr>
          <w:rFonts w:ascii="Times New Roman" w:eastAsiaTheme="minorHAnsi" w:hAnsi="Times New Roman"/>
          <w:color w:val="000000"/>
          <w:szCs w:val="24"/>
          <w:lang w:eastAsia="en-US"/>
        </w:rPr>
        <w:t>.</w:t>
      </w:r>
    </w:p>
    <w:p w:rsidR="00A74BC2" w:rsidRPr="00FE421C" w:rsidRDefault="00A74BC2" w:rsidP="002F34CE">
      <w:pPr>
        <w:jc w:val="both"/>
        <w:rPr>
          <w:rFonts w:ascii="Times New Roman" w:eastAsiaTheme="minorHAnsi" w:hAnsi="Times New Roman"/>
          <w:color w:val="000000"/>
          <w:szCs w:val="24"/>
          <w:lang w:eastAsia="en-US"/>
        </w:rPr>
      </w:pPr>
    </w:p>
    <w:p w:rsidR="006A7ABF" w:rsidRPr="006A7ABF" w:rsidRDefault="002F34CE" w:rsidP="006A7ABF">
      <w:pPr>
        <w:jc w:val="both"/>
        <w:rPr>
          <w:rFonts w:ascii="Times New Roman" w:eastAsiaTheme="minorHAnsi" w:hAnsi="Times New Roman"/>
          <w:color w:val="000000"/>
          <w:szCs w:val="24"/>
          <w:lang w:eastAsia="en-US"/>
        </w:rPr>
      </w:pPr>
      <w:r w:rsidRPr="00FE421C">
        <w:rPr>
          <w:rFonts w:ascii="Times New Roman" w:eastAsiaTheme="minorHAnsi" w:hAnsi="Times New Roman"/>
          <w:bCs/>
          <w:color w:val="000000"/>
          <w:szCs w:val="24"/>
          <w:lang w:eastAsia="en-US"/>
        </w:rPr>
        <w:t>Jamstvo za ozbiljnost ponude dostavlja se</w:t>
      </w:r>
      <w:r w:rsidRPr="00FE421C">
        <w:rPr>
          <w:rFonts w:ascii="Times New Roman" w:eastAsiaTheme="minorHAnsi" w:hAnsi="Times New Roman"/>
          <w:b/>
          <w:bCs/>
          <w:color w:val="000000"/>
          <w:szCs w:val="24"/>
          <w:lang w:eastAsia="en-US"/>
        </w:rPr>
        <w:t xml:space="preserve"> </w:t>
      </w:r>
      <w:r w:rsidR="00590DCE" w:rsidRPr="00FE421C">
        <w:rPr>
          <w:rFonts w:ascii="Times New Roman" w:eastAsiaTheme="minorHAnsi" w:hAnsi="Times New Roman"/>
          <w:color w:val="000000"/>
          <w:szCs w:val="24"/>
          <w:lang w:eastAsia="en-US"/>
        </w:rPr>
        <w:t>u obliku</w:t>
      </w:r>
      <w:r w:rsidR="006A7ABF" w:rsidRPr="006A7ABF">
        <w:rPr>
          <w:rFonts w:ascii="Times New Roman" w:hAnsi="Times New Roman"/>
          <w:szCs w:val="24"/>
        </w:rPr>
        <w:t xml:space="preserve"> </w:t>
      </w:r>
      <w:r w:rsidR="006A7ABF" w:rsidRPr="00DC02DB">
        <w:rPr>
          <w:rFonts w:ascii="Times New Roman" w:eastAsiaTheme="minorHAnsi" w:hAnsi="Times New Roman"/>
          <w:b/>
          <w:color w:val="000000"/>
          <w:szCs w:val="24"/>
          <w:u w:val="single"/>
          <w:lang w:eastAsia="en-US"/>
        </w:rPr>
        <w:t>bankarske garancije na iznos od 100.000,00</w:t>
      </w:r>
      <w:r w:rsidR="006A7ABF" w:rsidRPr="006A7ABF">
        <w:rPr>
          <w:rFonts w:ascii="Times New Roman" w:eastAsiaTheme="minorHAnsi" w:hAnsi="Times New Roman"/>
          <w:color w:val="000000"/>
          <w:szCs w:val="24"/>
          <w:lang w:eastAsia="en-US"/>
        </w:rPr>
        <w:t xml:space="preserve"> </w:t>
      </w:r>
      <w:r w:rsidR="006A7ABF" w:rsidRPr="00DC02DB">
        <w:rPr>
          <w:rFonts w:ascii="Times New Roman" w:eastAsiaTheme="minorHAnsi" w:hAnsi="Times New Roman"/>
          <w:b/>
          <w:color w:val="000000"/>
          <w:szCs w:val="24"/>
          <w:u w:val="single"/>
          <w:lang w:eastAsia="en-US"/>
        </w:rPr>
        <w:t>kuna na rok valjanosti ponude</w:t>
      </w:r>
      <w:r w:rsidR="006A7ABF" w:rsidRPr="006A7ABF">
        <w:rPr>
          <w:rFonts w:ascii="Times New Roman" w:eastAsiaTheme="minorHAnsi" w:hAnsi="Times New Roman"/>
          <w:color w:val="000000"/>
          <w:szCs w:val="24"/>
          <w:lang w:eastAsia="en-US"/>
        </w:rPr>
        <w:t>, s klauzulom plativo na prvi pisani poziv korisnika garancije i bez prava prigovora</w:t>
      </w:r>
      <w:r w:rsidR="006A7ABF">
        <w:rPr>
          <w:rFonts w:ascii="Times New Roman" w:eastAsiaTheme="minorHAnsi" w:hAnsi="Times New Roman"/>
          <w:color w:val="000000"/>
          <w:szCs w:val="24"/>
          <w:lang w:eastAsia="en-US"/>
        </w:rPr>
        <w:t xml:space="preserve">. </w:t>
      </w:r>
    </w:p>
    <w:p w:rsidR="006A7ABF" w:rsidRDefault="006A7ABF" w:rsidP="001201A2">
      <w:pPr>
        <w:jc w:val="both"/>
        <w:rPr>
          <w:rFonts w:ascii="Times New Roman" w:eastAsiaTheme="minorHAnsi" w:hAnsi="Times New Roman"/>
          <w:color w:val="000000"/>
          <w:szCs w:val="24"/>
          <w:lang w:eastAsia="en-US"/>
        </w:rPr>
      </w:pPr>
    </w:p>
    <w:p w:rsidR="002F34CE" w:rsidRPr="00FE421C" w:rsidRDefault="00590DCE" w:rsidP="001201A2">
      <w:pPr>
        <w:jc w:val="both"/>
        <w:rPr>
          <w:rFonts w:ascii="Times New Roman" w:eastAsiaTheme="minorHAnsi" w:hAnsi="Times New Roman"/>
          <w:color w:val="000000"/>
          <w:szCs w:val="24"/>
          <w:lang w:eastAsia="en-US"/>
        </w:rPr>
      </w:pPr>
      <w:r w:rsidRPr="00FE421C">
        <w:rPr>
          <w:rFonts w:ascii="Times New Roman" w:eastAsiaTheme="minorHAnsi" w:hAnsi="Times New Roman"/>
          <w:b/>
          <w:bCs/>
          <w:color w:val="000000"/>
          <w:szCs w:val="24"/>
          <w:lang w:eastAsia="en-US"/>
        </w:rPr>
        <w:t>Jamstvo za ozbiljnost ponude dostavlja se u izvorniku, o</w:t>
      </w:r>
      <w:r w:rsidR="00F1237C" w:rsidRPr="00FE421C">
        <w:rPr>
          <w:rFonts w:ascii="Times New Roman" w:eastAsiaTheme="minorHAnsi" w:hAnsi="Times New Roman"/>
          <w:b/>
          <w:bCs/>
          <w:color w:val="000000"/>
          <w:szCs w:val="24"/>
          <w:lang w:eastAsia="en-US"/>
        </w:rPr>
        <w:t xml:space="preserve">dvojeno od elektroničke dostave </w:t>
      </w:r>
      <w:r w:rsidRPr="00FE421C">
        <w:rPr>
          <w:rFonts w:ascii="Times New Roman" w:eastAsiaTheme="minorHAnsi" w:hAnsi="Times New Roman"/>
          <w:b/>
          <w:bCs/>
          <w:color w:val="000000"/>
          <w:szCs w:val="24"/>
          <w:lang w:eastAsia="en-US"/>
        </w:rPr>
        <w:t>ponude, u papirnatom obliku</w:t>
      </w:r>
      <w:r w:rsidRPr="00FE421C">
        <w:rPr>
          <w:rFonts w:ascii="Times New Roman" w:eastAsiaTheme="minorHAnsi" w:hAnsi="Times New Roman"/>
          <w:b/>
          <w:color w:val="000000"/>
          <w:szCs w:val="24"/>
          <w:lang w:eastAsia="en-US"/>
        </w:rPr>
        <w:t xml:space="preserve">, </w:t>
      </w:r>
      <w:r w:rsidR="002F34CE" w:rsidRPr="00FE421C">
        <w:rPr>
          <w:rFonts w:ascii="Times New Roman" w:eastAsiaTheme="minorHAnsi" w:hAnsi="Times New Roman"/>
          <w:b/>
          <w:color w:val="000000"/>
          <w:szCs w:val="24"/>
          <w:lang w:eastAsia="en-US"/>
        </w:rPr>
        <w:t>u zatvorenoj omotnici na kojoj su navedeni podaci o ponuditelju, s upisanim nazivom predmeta nabave</w:t>
      </w:r>
      <w:r w:rsidR="001201A2" w:rsidRPr="00FE421C">
        <w:rPr>
          <w:rFonts w:ascii="Times New Roman" w:eastAsiaTheme="minorHAnsi" w:hAnsi="Times New Roman"/>
          <w:b/>
          <w:color w:val="000000"/>
          <w:szCs w:val="24"/>
          <w:lang w:eastAsia="en-US"/>
        </w:rPr>
        <w:t xml:space="preserve">: „Postupak nabave </w:t>
      </w:r>
      <w:r w:rsidR="002F34CE" w:rsidRPr="00FE421C">
        <w:rPr>
          <w:rFonts w:ascii="Times New Roman" w:eastAsiaTheme="minorHAnsi" w:hAnsi="Times New Roman"/>
          <w:b/>
          <w:color w:val="000000"/>
          <w:szCs w:val="24"/>
          <w:lang w:eastAsia="en-US"/>
        </w:rPr>
        <w:t>radova</w:t>
      </w:r>
      <w:r w:rsidR="00982065">
        <w:rPr>
          <w:rFonts w:ascii="Times New Roman" w:eastAsiaTheme="minorHAnsi" w:hAnsi="Times New Roman"/>
          <w:b/>
          <w:color w:val="FF0000"/>
          <w:szCs w:val="24"/>
          <w:lang w:eastAsia="en-US"/>
        </w:rPr>
        <w:t xml:space="preserve"> </w:t>
      </w:r>
      <w:r w:rsidR="00982065" w:rsidRPr="00982065">
        <w:rPr>
          <w:rFonts w:ascii="Times New Roman" w:eastAsiaTheme="minorHAnsi" w:hAnsi="Times New Roman"/>
          <w:b/>
          <w:szCs w:val="24"/>
          <w:lang w:eastAsia="en-US"/>
        </w:rPr>
        <w:t>O</w:t>
      </w:r>
      <w:r w:rsidR="00F53A39" w:rsidRPr="00982065">
        <w:rPr>
          <w:rFonts w:ascii="Times New Roman" w:eastAsiaTheme="minorHAnsi" w:hAnsi="Times New Roman"/>
          <w:b/>
          <w:szCs w:val="24"/>
          <w:lang w:eastAsia="en-US"/>
        </w:rPr>
        <w:t>bnova dječjeg vrtića Vidici,</w:t>
      </w:r>
      <w:r w:rsidR="002F34CE" w:rsidRPr="00982065">
        <w:rPr>
          <w:rFonts w:ascii="Times New Roman" w:eastAsiaTheme="minorHAnsi" w:hAnsi="Times New Roman"/>
          <w:b/>
          <w:szCs w:val="24"/>
          <w:lang w:eastAsia="en-US"/>
        </w:rPr>
        <w:t xml:space="preserve"> evidencijski broj nabave: </w:t>
      </w:r>
      <w:r w:rsidR="00F53A39" w:rsidRPr="00982065">
        <w:rPr>
          <w:rFonts w:ascii="Times New Roman" w:eastAsiaTheme="minorHAnsi" w:hAnsi="Times New Roman"/>
          <w:b/>
          <w:szCs w:val="24"/>
          <w:lang w:eastAsia="en-US"/>
        </w:rPr>
        <w:t>08/17</w:t>
      </w:r>
      <w:r w:rsidR="002F34CE" w:rsidRPr="00982065">
        <w:rPr>
          <w:rFonts w:ascii="Times New Roman" w:eastAsiaTheme="minorHAnsi" w:hAnsi="Times New Roman"/>
          <w:b/>
          <w:szCs w:val="24"/>
          <w:lang w:eastAsia="en-US"/>
        </w:rPr>
        <w:t xml:space="preserve"> - Dio/dijelovi ponude koji se dostavljaju</w:t>
      </w:r>
      <w:r w:rsidR="002F34CE" w:rsidRPr="00FE421C">
        <w:rPr>
          <w:rFonts w:ascii="Times New Roman" w:eastAsiaTheme="minorHAnsi" w:hAnsi="Times New Roman"/>
          <w:b/>
          <w:color w:val="000000"/>
          <w:szCs w:val="24"/>
          <w:lang w:eastAsia="en-US"/>
        </w:rPr>
        <w:t xml:space="preserve"> odvojeno, NE </w:t>
      </w:r>
      <w:r w:rsidR="002F34CE" w:rsidRPr="00DC5EDD">
        <w:rPr>
          <w:rFonts w:ascii="Times New Roman" w:eastAsiaTheme="minorHAnsi" w:hAnsi="Times New Roman"/>
          <w:b/>
          <w:color w:val="000000"/>
          <w:szCs w:val="24"/>
          <w:lang w:eastAsia="en-US"/>
        </w:rPr>
        <w:t>OTVARAJ“.</w:t>
      </w:r>
      <w:r w:rsidR="00DC5EDD" w:rsidRPr="00DC5EDD">
        <w:rPr>
          <w:rFonts w:ascii="Times New Roman" w:eastAsiaTheme="minorHAnsi" w:hAnsi="Times New Roman"/>
          <w:b/>
          <w:color w:val="000000"/>
          <w:szCs w:val="24"/>
          <w:lang w:eastAsia="en-US"/>
        </w:rPr>
        <w:t xml:space="preserve"> Na omotnici napisati naziv i adresu ponuditelja.</w:t>
      </w:r>
    </w:p>
    <w:p w:rsidR="001D6E91" w:rsidRPr="00FE421C" w:rsidRDefault="001D6E91" w:rsidP="00326FBC">
      <w:pPr>
        <w:jc w:val="both"/>
        <w:rPr>
          <w:rFonts w:ascii="Times New Roman" w:eastAsiaTheme="minorHAnsi" w:hAnsi="Times New Roman"/>
          <w:color w:val="000000"/>
          <w:szCs w:val="24"/>
          <w:lang w:eastAsia="en-US"/>
        </w:rPr>
      </w:pPr>
    </w:p>
    <w:p w:rsidR="001D6E91" w:rsidRPr="00FE421C" w:rsidRDefault="001D6E91" w:rsidP="00326FBC">
      <w:pPr>
        <w:spacing w:after="120"/>
        <w:ind w:right="1"/>
        <w:jc w:val="both"/>
        <w:rPr>
          <w:rFonts w:ascii="Times New Roman" w:hAnsi="Times New Roman"/>
          <w:szCs w:val="24"/>
          <w:shd w:val="clear" w:color="auto" w:fill="FFFFFF"/>
        </w:rPr>
      </w:pPr>
      <w:r w:rsidRPr="00FE421C">
        <w:rPr>
          <w:rFonts w:ascii="Times New Roman" w:hAnsi="Times New Roman"/>
          <w:szCs w:val="24"/>
        </w:rPr>
        <w:t xml:space="preserve">Jamstvo ne smije biti ni na koji način oštećeno (bušenjem, klamanjem i sl.), a </w:t>
      </w:r>
      <w:r w:rsidR="00326FBC" w:rsidRPr="00FE421C">
        <w:rPr>
          <w:rFonts w:ascii="Times New Roman" w:hAnsi="Times New Roman"/>
          <w:szCs w:val="24"/>
        </w:rPr>
        <w:t xml:space="preserve">što se ne </w:t>
      </w:r>
      <w:r w:rsidRPr="00FE421C">
        <w:rPr>
          <w:rFonts w:ascii="Times New Roman" w:hAnsi="Times New Roman"/>
          <w:szCs w:val="24"/>
        </w:rPr>
        <w:t xml:space="preserve">odnosi na uvezivanje od strane javnog bilježnika ili ovlaštenog sudskog tumača. </w:t>
      </w:r>
    </w:p>
    <w:p w:rsidR="002F34CE" w:rsidRPr="00FE421C" w:rsidRDefault="002F34CE" w:rsidP="001201A2">
      <w:pPr>
        <w:jc w:val="both"/>
        <w:rPr>
          <w:rFonts w:ascii="Times New Roman" w:eastAsiaTheme="minorHAnsi" w:hAnsi="Times New Roman"/>
          <w:color w:val="000000"/>
          <w:szCs w:val="24"/>
          <w:lang w:eastAsia="en-US"/>
        </w:rPr>
      </w:pPr>
      <w:r w:rsidRPr="00FE421C">
        <w:rPr>
          <w:rFonts w:ascii="Times New Roman" w:eastAsiaTheme="minorHAnsi" w:hAnsi="Times New Roman"/>
          <w:color w:val="000000"/>
          <w:szCs w:val="24"/>
          <w:lang w:eastAsia="en-US"/>
        </w:rPr>
        <w:t>U slučaju zajednice ponuditelja jamstvo za ozbiljnost ponude može dostaviti jedan od članova.</w:t>
      </w:r>
    </w:p>
    <w:p w:rsidR="002F34CE" w:rsidRPr="00FE421C" w:rsidRDefault="002F34CE" w:rsidP="001201A2">
      <w:pPr>
        <w:jc w:val="both"/>
        <w:rPr>
          <w:rFonts w:ascii="Times New Roman" w:eastAsiaTheme="minorHAnsi" w:hAnsi="Times New Roman"/>
          <w:color w:val="000000"/>
          <w:szCs w:val="24"/>
          <w:lang w:eastAsia="en-US"/>
        </w:rPr>
      </w:pPr>
      <w:r w:rsidRPr="00FE421C">
        <w:rPr>
          <w:rFonts w:ascii="Times New Roman" w:eastAsiaTheme="minorHAnsi" w:hAnsi="Times New Roman"/>
          <w:color w:val="000000"/>
          <w:szCs w:val="24"/>
          <w:lang w:eastAsia="en-US"/>
        </w:rPr>
        <w:t xml:space="preserve">Jamstvo za ozbiljnost ponude mora biti dostavljeno prije isteka roka za dostavu ponuda te se u tom slučaju ponuda smatra zaprimljenom u trenutku zaprimanja ponude elektroničkim sredstvima komunikacije. </w:t>
      </w:r>
    </w:p>
    <w:p w:rsidR="006015DC" w:rsidRDefault="006015DC" w:rsidP="00E839B6">
      <w:pPr>
        <w:spacing w:after="120"/>
        <w:ind w:right="1"/>
        <w:jc w:val="both"/>
        <w:rPr>
          <w:rFonts w:ascii="Times New Roman" w:eastAsiaTheme="minorHAnsi" w:hAnsi="Times New Roman"/>
          <w:color w:val="000000"/>
          <w:szCs w:val="24"/>
          <w:lang w:eastAsia="en-US"/>
        </w:rPr>
      </w:pPr>
    </w:p>
    <w:p w:rsidR="002F34CE" w:rsidRPr="00FE421C" w:rsidRDefault="00326FBC" w:rsidP="00E839B6">
      <w:pPr>
        <w:spacing w:after="120"/>
        <w:ind w:right="1"/>
        <w:jc w:val="both"/>
        <w:rPr>
          <w:rFonts w:ascii="Times New Roman" w:hAnsi="Times New Roman"/>
          <w:szCs w:val="24"/>
        </w:rPr>
      </w:pPr>
      <w:r w:rsidRPr="00FE421C">
        <w:rPr>
          <w:rFonts w:ascii="Times New Roman" w:hAnsi="Times New Roman"/>
          <w:szCs w:val="24"/>
        </w:rPr>
        <w:lastRenderedPageBreak/>
        <w:t>Ako tijekom postupka javne nabave istekne rok valjanosti ponude i jamstva za ozbiljnost ponude, Naručitelj obvezan je prije odabira zatražiti produženje roka valjanosti ponude i jamstva od Ponuditelja koji je podnio ekonomski najpovoljniju ponudu u primje</w:t>
      </w:r>
      <w:r w:rsidR="00E839B6" w:rsidRPr="00FE421C">
        <w:rPr>
          <w:rFonts w:ascii="Times New Roman" w:hAnsi="Times New Roman"/>
          <w:szCs w:val="24"/>
        </w:rPr>
        <w:t xml:space="preserve">rnom roku ne kraćem od 5 dana. </w:t>
      </w:r>
    </w:p>
    <w:p w:rsidR="001201A2" w:rsidRPr="00FE421C" w:rsidRDefault="001201A2" w:rsidP="001201A2">
      <w:pPr>
        <w:jc w:val="both"/>
        <w:rPr>
          <w:rFonts w:ascii="Times New Roman" w:eastAsiaTheme="minorHAnsi" w:hAnsi="Times New Roman"/>
          <w:color w:val="000000"/>
          <w:szCs w:val="24"/>
          <w:lang w:eastAsia="en-US"/>
        </w:rPr>
      </w:pPr>
      <w:r w:rsidRPr="00FE421C">
        <w:rPr>
          <w:rFonts w:ascii="Times New Roman" w:eastAsiaTheme="minorHAnsi" w:hAnsi="Times New Roman"/>
          <w:color w:val="000000"/>
          <w:szCs w:val="24"/>
          <w:lang w:eastAsia="en-US"/>
        </w:rPr>
        <w:t xml:space="preserve">Umjesto dostavljanja </w:t>
      </w:r>
      <w:r w:rsidR="001119F5">
        <w:rPr>
          <w:rFonts w:ascii="Times New Roman" w:eastAsiaTheme="minorHAnsi" w:hAnsi="Times New Roman"/>
          <w:color w:val="000000"/>
          <w:szCs w:val="24"/>
          <w:lang w:eastAsia="en-US"/>
        </w:rPr>
        <w:t>bankarske garancije</w:t>
      </w:r>
      <w:r w:rsidRPr="00FE421C">
        <w:rPr>
          <w:rFonts w:ascii="Times New Roman" w:eastAsiaTheme="minorHAnsi" w:hAnsi="Times New Roman"/>
          <w:color w:val="000000"/>
          <w:szCs w:val="24"/>
          <w:lang w:eastAsia="en-US"/>
        </w:rPr>
        <w:t xml:space="preserve"> ponuditelj može dati novčani pol</w:t>
      </w:r>
      <w:r w:rsidR="007B0EDA">
        <w:rPr>
          <w:rFonts w:ascii="Times New Roman" w:eastAsiaTheme="minorHAnsi" w:hAnsi="Times New Roman"/>
          <w:color w:val="000000"/>
          <w:szCs w:val="24"/>
          <w:lang w:eastAsia="en-US"/>
        </w:rPr>
        <w:t xml:space="preserve">og u traženom iznosu. </w:t>
      </w:r>
      <w:r w:rsidRPr="00FE421C">
        <w:rPr>
          <w:rFonts w:ascii="Times New Roman" w:eastAsiaTheme="minorHAnsi" w:hAnsi="Times New Roman"/>
          <w:color w:val="000000"/>
          <w:szCs w:val="24"/>
          <w:lang w:eastAsia="en-US"/>
        </w:rPr>
        <w:t xml:space="preserve">Polog se u odgovarajućem iznosu uplaćuje u korist računa </w:t>
      </w:r>
      <w:r w:rsidR="00425C88" w:rsidRPr="00425C88">
        <w:rPr>
          <w:rFonts w:ascii="Times New Roman" w:eastAsiaTheme="minorHAnsi" w:hAnsi="Times New Roman"/>
          <w:color w:val="000000"/>
          <w:szCs w:val="24"/>
          <w:lang w:eastAsia="en-US"/>
        </w:rPr>
        <w:t>Grada Šibenika IBAN: HR 23 2402006 1844400003; model: 68; poziv na broj: 7242-OIB uplatitelja</w:t>
      </w:r>
      <w:r w:rsidRPr="00FE421C">
        <w:rPr>
          <w:rFonts w:ascii="Times New Roman" w:eastAsiaTheme="minorHAnsi" w:hAnsi="Times New Roman"/>
          <w:color w:val="000000"/>
          <w:szCs w:val="24"/>
          <w:lang w:eastAsia="en-US"/>
        </w:rPr>
        <w:t>. Pod svrhom plaćanja potrebno je navesti da se radi o jamstvu za ozbiljnost ponude, navesti eviden</w:t>
      </w:r>
      <w:r w:rsidR="00425C88">
        <w:rPr>
          <w:rFonts w:ascii="Times New Roman" w:eastAsiaTheme="minorHAnsi" w:hAnsi="Times New Roman"/>
          <w:color w:val="000000"/>
          <w:szCs w:val="24"/>
          <w:lang w:eastAsia="en-US"/>
        </w:rPr>
        <w:t>cijski broj nabave naručitelja</w:t>
      </w:r>
      <w:r w:rsidRPr="00FE421C">
        <w:rPr>
          <w:rFonts w:ascii="Times New Roman" w:eastAsiaTheme="minorHAnsi" w:hAnsi="Times New Roman"/>
          <w:color w:val="000000"/>
          <w:szCs w:val="24"/>
          <w:lang w:eastAsia="en-US"/>
        </w:rPr>
        <w:t>. Dokaz o uplati novčanog pologa ponuditelj je dužan priložiti u ponudi.</w:t>
      </w:r>
    </w:p>
    <w:p w:rsidR="002F34CE" w:rsidRPr="00FE421C" w:rsidRDefault="002F34CE" w:rsidP="00A140A8">
      <w:pPr>
        <w:rPr>
          <w:rFonts w:ascii="Times New Roman" w:eastAsiaTheme="minorHAnsi" w:hAnsi="Times New Roman"/>
          <w:color w:val="000000"/>
          <w:szCs w:val="24"/>
          <w:lang w:eastAsia="en-US"/>
        </w:rPr>
      </w:pPr>
    </w:p>
    <w:p w:rsidR="001201A2" w:rsidRPr="00FE421C" w:rsidRDefault="001201A2" w:rsidP="001201A2">
      <w:pPr>
        <w:jc w:val="both"/>
        <w:rPr>
          <w:rFonts w:ascii="Times New Roman" w:eastAsiaTheme="minorHAnsi" w:hAnsi="Times New Roman"/>
          <w:color w:val="000000"/>
          <w:szCs w:val="24"/>
          <w:lang w:eastAsia="en-US"/>
        </w:rPr>
      </w:pPr>
      <w:r w:rsidRPr="00FE421C">
        <w:rPr>
          <w:rFonts w:ascii="Times New Roman" w:eastAsiaTheme="minorHAnsi" w:hAnsi="Times New Roman"/>
          <w:color w:val="000000"/>
          <w:szCs w:val="24"/>
          <w:lang w:eastAsia="en-US"/>
        </w:rPr>
        <w:t>Sukladno članku 214. stavku 1. točki 1. ZJN 2016, naručitelj će naplatiti iznos jamstva za ozbiljnost ponude u sljedećim slučajevima:</w:t>
      </w:r>
    </w:p>
    <w:p w:rsidR="001201A2" w:rsidRPr="00FE421C" w:rsidRDefault="001201A2" w:rsidP="00FC1845">
      <w:pPr>
        <w:pStyle w:val="Odlomakpopisa"/>
        <w:numPr>
          <w:ilvl w:val="0"/>
          <w:numId w:val="7"/>
        </w:numPr>
        <w:rPr>
          <w:rFonts w:ascii="Times New Roman" w:eastAsiaTheme="minorHAnsi" w:hAnsi="Times New Roman" w:cs="Times New Roman"/>
          <w:color w:val="000000"/>
          <w:szCs w:val="24"/>
          <w:lang w:eastAsia="en-US"/>
        </w:rPr>
      </w:pPr>
      <w:r w:rsidRPr="00FE421C">
        <w:rPr>
          <w:rFonts w:ascii="Times New Roman" w:eastAsiaTheme="minorHAnsi" w:hAnsi="Times New Roman" w:cs="Times New Roman"/>
          <w:color w:val="000000"/>
          <w:szCs w:val="24"/>
          <w:lang w:eastAsia="en-US"/>
        </w:rPr>
        <w:t>odustajanje ponuditelja od svoje ponude u roku njezine valjanosti,</w:t>
      </w:r>
    </w:p>
    <w:p w:rsidR="001201A2" w:rsidRPr="00FE421C" w:rsidRDefault="001201A2" w:rsidP="00FC1845">
      <w:pPr>
        <w:pStyle w:val="Odlomakpopisa"/>
        <w:numPr>
          <w:ilvl w:val="0"/>
          <w:numId w:val="7"/>
        </w:numPr>
        <w:rPr>
          <w:rFonts w:ascii="Times New Roman" w:eastAsiaTheme="minorHAnsi" w:hAnsi="Times New Roman" w:cs="Times New Roman"/>
          <w:color w:val="000000"/>
          <w:szCs w:val="24"/>
          <w:lang w:eastAsia="en-US"/>
        </w:rPr>
      </w:pPr>
      <w:r w:rsidRPr="00FE421C">
        <w:rPr>
          <w:rFonts w:ascii="Times New Roman" w:eastAsiaTheme="minorHAnsi" w:hAnsi="Times New Roman" w:cs="Times New Roman"/>
          <w:color w:val="000000"/>
          <w:szCs w:val="24"/>
          <w:lang w:eastAsia="en-US"/>
        </w:rPr>
        <w:t>nedostavljanje ažuriranih popratnih dokumenata sukladno članku 263. ZJN 2016,</w:t>
      </w:r>
    </w:p>
    <w:p w:rsidR="001201A2" w:rsidRPr="00FE421C" w:rsidRDefault="001201A2" w:rsidP="00FC1845">
      <w:pPr>
        <w:pStyle w:val="Odlomakpopisa"/>
        <w:numPr>
          <w:ilvl w:val="0"/>
          <w:numId w:val="7"/>
        </w:numPr>
        <w:rPr>
          <w:rFonts w:ascii="Times New Roman" w:eastAsiaTheme="minorHAnsi" w:hAnsi="Times New Roman" w:cs="Times New Roman"/>
          <w:color w:val="000000"/>
          <w:szCs w:val="24"/>
          <w:lang w:eastAsia="en-US"/>
        </w:rPr>
      </w:pPr>
      <w:r w:rsidRPr="00FE421C">
        <w:rPr>
          <w:rFonts w:ascii="Times New Roman" w:eastAsiaTheme="minorHAnsi" w:hAnsi="Times New Roman" w:cs="Times New Roman"/>
          <w:color w:val="000000"/>
          <w:szCs w:val="24"/>
          <w:lang w:eastAsia="en-US"/>
        </w:rPr>
        <w:t>neprihvaćanje ispravka računske greške,</w:t>
      </w:r>
    </w:p>
    <w:p w:rsidR="001201A2" w:rsidRPr="00FE421C" w:rsidRDefault="001201A2" w:rsidP="00FC1845">
      <w:pPr>
        <w:pStyle w:val="Odlomakpopisa"/>
        <w:numPr>
          <w:ilvl w:val="0"/>
          <w:numId w:val="7"/>
        </w:numPr>
        <w:rPr>
          <w:rFonts w:ascii="Times New Roman" w:eastAsiaTheme="minorHAnsi" w:hAnsi="Times New Roman" w:cs="Times New Roman"/>
          <w:color w:val="000000"/>
          <w:szCs w:val="24"/>
          <w:lang w:eastAsia="en-US"/>
        </w:rPr>
      </w:pPr>
      <w:r w:rsidRPr="00FE421C">
        <w:rPr>
          <w:rFonts w:ascii="Times New Roman" w:eastAsiaTheme="minorHAnsi" w:hAnsi="Times New Roman" w:cs="Times New Roman"/>
          <w:color w:val="000000"/>
          <w:szCs w:val="24"/>
          <w:lang w:eastAsia="en-US"/>
        </w:rPr>
        <w:t>odbijanje potpisivanja ugovora o javnoj nabavi</w:t>
      </w:r>
      <w:r w:rsidR="001119F5">
        <w:rPr>
          <w:rFonts w:ascii="Times New Roman" w:eastAsiaTheme="minorHAnsi" w:hAnsi="Times New Roman" w:cs="Times New Roman"/>
          <w:color w:val="000000"/>
          <w:szCs w:val="24"/>
          <w:lang w:eastAsia="en-US"/>
        </w:rPr>
        <w:t>,</w:t>
      </w:r>
    </w:p>
    <w:p w:rsidR="001201A2" w:rsidRPr="00FE421C" w:rsidRDefault="001201A2" w:rsidP="00FC1845">
      <w:pPr>
        <w:pStyle w:val="Odlomakpopisa"/>
        <w:numPr>
          <w:ilvl w:val="0"/>
          <w:numId w:val="7"/>
        </w:numPr>
        <w:rPr>
          <w:rFonts w:ascii="Times New Roman" w:eastAsiaTheme="minorHAnsi" w:hAnsi="Times New Roman" w:cs="Times New Roman"/>
          <w:color w:val="000000"/>
          <w:szCs w:val="24"/>
          <w:lang w:eastAsia="en-US"/>
        </w:rPr>
      </w:pPr>
      <w:r w:rsidRPr="00FE421C">
        <w:rPr>
          <w:rFonts w:ascii="Times New Roman" w:eastAsiaTheme="minorHAnsi" w:hAnsi="Times New Roman" w:cs="Times New Roman"/>
          <w:color w:val="000000"/>
          <w:szCs w:val="24"/>
          <w:lang w:eastAsia="en-US"/>
        </w:rPr>
        <w:t>nedostavljanja jamstva za uredno ispunjenje ugovora o javnoj nabavi</w:t>
      </w:r>
      <w:r w:rsidR="001119F5">
        <w:rPr>
          <w:rFonts w:ascii="Times New Roman" w:eastAsiaTheme="minorHAnsi" w:hAnsi="Times New Roman" w:cs="Times New Roman"/>
          <w:color w:val="000000"/>
          <w:szCs w:val="24"/>
          <w:lang w:eastAsia="en-US"/>
        </w:rPr>
        <w:t>.</w:t>
      </w:r>
    </w:p>
    <w:p w:rsidR="002F34CE" w:rsidRPr="00FE421C" w:rsidRDefault="002F34CE" w:rsidP="001201A2">
      <w:pPr>
        <w:jc w:val="both"/>
        <w:rPr>
          <w:rFonts w:ascii="Times New Roman" w:eastAsiaTheme="minorHAnsi" w:hAnsi="Times New Roman"/>
          <w:color w:val="000000"/>
          <w:szCs w:val="24"/>
          <w:lang w:eastAsia="en-US"/>
        </w:rPr>
      </w:pPr>
    </w:p>
    <w:p w:rsidR="00982065" w:rsidRDefault="00590DCE" w:rsidP="006E54F2">
      <w:pPr>
        <w:pStyle w:val="Tekstkomentara"/>
        <w:jc w:val="both"/>
        <w:rPr>
          <w:rFonts w:ascii="Times New Roman" w:eastAsiaTheme="minorHAnsi" w:hAnsi="Times New Roman"/>
          <w:color w:val="000000"/>
          <w:szCs w:val="24"/>
          <w:lang w:eastAsia="en-US"/>
        </w:rPr>
      </w:pPr>
      <w:r w:rsidRPr="00FE421C">
        <w:rPr>
          <w:rFonts w:ascii="Times New Roman" w:eastAsiaTheme="minorHAnsi" w:hAnsi="Times New Roman"/>
          <w:color w:val="000000"/>
          <w:szCs w:val="24"/>
          <w:lang w:eastAsia="en-US"/>
        </w:rPr>
        <w:t>Ako jamstvo za ozbiljnost ponude ne bude naplaćeno</w:t>
      </w:r>
      <w:r w:rsidR="001201A2" w:rsidRPr="00FE421C">
        <w:rPr>
          <w:rFonts w:ascii="Times New Roman" w:eastAsiaTheme="minorHAnsi" w:hAnsi="Times New Roman"/>
          <w:color w:val="000000"/>
          <w:szCs w:val="24"/>
          <w:lang w:eastAsia="en-US"/>
        </w:rPr>
        <w:t xml:space="preserve"> (ako</w:t>
      </w:r>
      <w:r w:rsidR="001201A2" w:rsidRPr="00FE421C">
        <w:rPr>
          <w:rFonts w:ascii="Times New Roman" w:hAnsi="Times New Roman"/>
          <w:szCs w:val="24"/>
        </w:rPr>
        <w:t xml:space="preserve"> se na propisani način dostavi jamstvo za uredno ispunjenje ugovora), </w:t>
      </w:r>
      <w:r w:rsidR="001201A2" w:rsidRPr="00FE421C">
        <w:rPr>
          <w:rFonts w:ascii="Times New Roman" w:eastAsiaTheme="minorHAnsi" w:hAnsi="Times New Roman"/>
          <w:color w:val="000000"/>
          <w:szCs w:val="24"/>
          <w:lang w:eastAsia="en-US"/>
        </w:rPr>
        <w:t>N</w:t>
      </w:r>
      <w:r w:rsidRPr="00FE421C">
        <w:rPr>
          <w:rFonts w:ascii="Times New Roman" w:eastAsiaTheme="minorHAnsi" w:hAnsi="Times New Roman"/>
          <w:color w:val="000000"/>
          <w:szCs w:val="24"/>
          <w:lang w:eastAsia="en-US"/>
        </w:rPr>
        <w:t>aručitelj se</w:t>
      </w:r>
      <w:r w:rsidR="00F1237C" w:rsidRPr="00FE421C">
        <w:rPr>
          <w:rFonts w:ascii="Times New Roman" w:eastAsiaTheme="minorHAnsi" w:hAnsi="Times New Roman"/>
          <w:color w:val="000000"/>
          <w:szCs w:val="24"/>
          <w:lang w:eastAsia="en-US"/>
        </w:rPr>
        <w:t xml:space="preserve"> obvezuje vratiti Ponuditeljima </w:t>
      </w:r>
      <w:r w:rsidRPr="00FE421C">
        <w:rPr>
          <w:rFonts w:ascii="Times New Roman" w:eastAsiaTheme="minorHAnsi" w:hAnsi="Times New Roman"/>
          <w:color w:val="000000"/>
          <w:szCs w:val="24"/>
          <w:lang w:eastAsia="en-US"/>
        </w:rPr>
        <w:t xml:space="preserve">izvornik jamstva za ozbiljnost ponude u roku od deset (10) dana od potpisivanja </w:t>
      </w:r>
      <w:r w:rsidR="00F1237C" w:rsidRPr="00FE421C">
        <w:rPr>
          <w:rFonts w:ascii="Times New Roman" w:eastAsiaTheme="minorHAnsi" w:hAnsi="Times New Roman"/>
          <w:color w:val="000000"/>
          <w:szCs w:val="24"/>
          <w:lang w:eastAsia="en-US"/>
        </w:rPr>
        <w:t>ugovora.</w:t>
      </w:r>
      <w:bookmarkStart w:id="58" w:name="_Toc478109438"/>
    </w:p>
    <w:p w:rsidR="006E114C" w:rsidRDefault="006E114C" w:rsidP="006E54F2">
      <w:pPr>
        <w:pStyle w:val="Tekstkomentara"/>
        <w:jc w:val="both"/>
        <w:rPr>
          <w:rFonts w:ascii="Times New Roman" w:hAnsi="Times New Roman"/>
          <w:szCs w:val="24"/>
        </w:rPr>
      </w:pPr>
    </w:p>
    <w:p w:rsidR="004F1A8C" w:rsidRPr="00FE421C" w:rsidRDefault="00F1237C" w:rsidP="0035242B">
      <w:pPr>
        <w:pStyle w:val="Naslov2"/>
        <w:rPr>
          <w:rFonts w:ascii="Times New Roman" w:hAnsi="Times New Roman"/>
          <w:szCs w:val="24"/>
        </w:rPr>
      </w:pPr>
      <w:bookmarkStart w:id="59" w:name="_Toc498335115"/>
      <w:r w:rsidRPr="00FE421C">
        <w:rPr>
          <w:rFonts w:ascii="Times New Roman" w:hAnsi="Times New Roman"/>
          <w:szCs w:val="24"/>
        </w:rPr>
        <w:t>12</w:t>
      </w:r>
      <w:r w:rsidR="004F1A8C" w:rsidRPr="00FE421C">
        <w:rPr>
          <w:rFonts w:ascii="Times New Roman" w:hAnsi="Times New Roman"/>
          <w:szCs w:val="24"/>
        </w:rPr>
        <w:t>.2. Jamstvo za uredno ispunjenje ugovora</w:t>
      </w:r>
      <w:bookmarkEnd w:id="58"/>
      <w:bookmarkEnd w:id="59"/>
    </w:p>
    <w:p w:rsidR="001C6270" w:rsidRDefault="00F67D1D" w:rsidP="00F67D1D">
      <w:pPr>
        <w:jc w:val="both"/>
        <w:rPr>
          <w:rFonts w:ascii="Times New Roman" w:hAnsi="Times New Roman"/>
          <w:color w:val="00B050"/>
          <w:szCs w:val="24"/>
        </w:rPr>
      </w:pPr>
      <w:r w:rsidRPr="00FE421C">
        <w:rPr>
          <w:rFonts w:ascii="Times New Roman" w:hAnsi="Times New Roman"/>
          <w:szCs w:val="24"/>
        </w:rPr>
        <w:t>Odabrani ponuditelj obvezan je dostaviti unutar deset (10) radnih dana od dana potpisivanja Ugovora jamstvo za uredno ispunjenje ugovora u obliku bankarske garancije na iznos od 10 % vrijednosti ugovora bez PDV-a, s klauzulom plativo na prvi pisani poziv korisnika garancije i bez prava prigovora, s rokom važenja 30 dana nakon ispunjenja svih ugovornih obveza.</w:t>
      </w:r>
    </w:p>
    <w:p w:rsidR="00425C88" w:rsidRPr="00425C88" w:rsidRDefault="00425C88" w:rsidP="00F67D1D">
      <w:pPr>
        <w:jc w:val="both"/>
        <w:rPr>
          <w:rFonts w:ascii="Times New Roman" w:hAnsi="Times New Roman"/>
          <w:szCs w:val="24"/>
        </w:rPr>
      </w:pPr>
    </w:p>
    <w:p w:rsidR="00F67D1D" w:rsidRPr="00FE421C" w:rsidRDefault="00F67D1D" w:rsidP="00F67D1D">
      <w:pPr>
        <w:jc w:val="both"/>
        <w:rPr>
          <w:rFonts w:ascii="Times New Roman" w:hAnsi="Times New Roman"/>
          <w:szCs w:val="24"/>
        </w:rPr>
      </w:pPr>
      <w:r w:rsidRPr="00FE421C">
        <w:rPr>
          <w:rFonts w:ascii="Times New Roman" w:hAnsi="Times New Roman"/>
          <w:szCs w:val="24"/>
        </w:rPr>
        <w:t xml:space="preserve">Ukoliko odabrani ponuditelj u ugovorenom roku ne dostavi Naručitelju </w:t>
      </w:r>
      <w:r w:rsidRPr="00425C88">
        <w:rPr>
          <w:rFonts w:ascii="Times New Roman" w:hAnsi="Times New Roman"/>
          <w:szCs w:val="24"/>
        </w:rPr>
        <w:t>bankarsku garanciju</w:t>
      </w:r>
      <w:r w:rsidRPr="00FE421C">
        <w:rPr>
          <w:rFonts w:ascii="Times New Roman" w:hAnsi="Times New Roman"/>
          <w:szCs w:val="24"/>
        </w:rPr>
        <w:t xml:space="preserve"> za uredno ispunjenje ugovora za slučaj povrede ugovornih obveza, Naručitelj će aktivirati jamstvo za ozbiljnost ponude i postupiti sukladno članku 214. st. 1. toč.1 ZJN 2016 ili zadržati novčani polog kojeg je ponuditelj dao kao jamstvo za ozbiljnost ponude.</w:t>
      </w:r>
    </w:p>
    <w:p w:rsidR="00F67D1D" w:rsidRPr="00FE421C" w:rsidRDefault="00E839B6" w:rsidP="00F67D1D">
      <w:pPr>
        <w:jc w:val="both"/>
        <w:rPr>
          <w:rFonts w:ascii="Times New Roman" w:hAnsi="Times New Roman"/>
          <w:szCs w:val="24"/>
        </w:rPr>
      </w:pPr>
      <w:r w:rsidRPr="00FE421C">
        <w:rPr>
          <w:rFonts w:ascii="Times New Roman" w:hAnsi="Times New Roman"/>
          <w:szCs w:val="24"/>
        </w:rPr>
        <w:t>Jamstvo za uredno ispunjenje ugovora</w:t>
      </w:r>
      <w:r w:rsidR="00F67D1D" w:rsidRPr="00FE421C">
        <w:rPr>
          <w:rFonts w:ascii="Times New Roman" w:hAnsi="Times New Roman"/>
          <w:szCs w:val="24"/>
        </w:rPr>
        <w:t xml:space="preserve"> mora glasiti na valutu ugovora, a u slučaju da glasi na stranu valutu prilikom preračunavanja primijenit će se srednji tečaj Hrvatske narodne banke na dan otvaranja ponuda.</w:t>
      </w:r>
    </w:p>
    <w:p w:rsidR="00F67D1D" w:rsidRPr="00FE421C" w:rsidRDefault="00F67D1D" w:rsidP="00F67D1D">
      <w:pPr>
        <w:jc w:val="both"/>
        <w:rPr>
          <w:rFonts w:ascii="Times New Roman" w:hAnsi="Times New Roman"/>
          <w:szCs w:val="24"/>
        </w:rPr>
      </w:pPr>
      <w:r w:rsidRPr="00FE421C">
        <w:rPr>
          <w:rFonts w:ascii="Times New Roman" w:hAnsi="Times New Roman"/>
          <w:szCs w:val="24"/>
        </w:rPr>
        <w:t xml:space="preserve">U slučaju produljenja roka izvođenja radova ugovaratelj je dužan produljiti trajanje </w:t>
      </w:r>
      <w:r w:rsidR="00E839B6" w:rsidRPr="00FE421C">
        <w:rPr>
          <w:rFonts w:ascii="Times New Roman" w:hAnsi="Times New Roman"/>
          <w:szCs w:val="24"/>
        </w:rPr>
        <w:t>jamstva</w:t>
      </w:r>
      <w:r w:rsidRPr="00FE421C">
        <w:rPr>
          <w:rFonts w:ascii="Times New Roman" w:hAnsi="Times New Roman"/>
          <w:szCs w:val="24"/>
        </w:rPr>
        <w:t xml:space="preserve"> za uredno ispunjenje ugovora za slučaj povrede ugovornih obveza na razdoblje produljenog trajanja izvođenja radova plus 30 dana respira.</w:t>
      </w:r>
    </w:p>
    <w:p w:rsidR="00F67D1D" w:rsidRPr="00FE421C" w:rsidRDefault="00F67D1D" w:rsidP="00F67D1D">
      <w:pPr>
        <w:jc w:val="both"/>
        <w:rPr>
          <w:rFonts w:ascii="Times New Roman" w:hAnsi="Times New Roman"/>
          <w:szCs w:val="24"/>
        </w:rPr>
      </w:pPr>
      <w:r w:rsidRPr="00FE421C">
        <w:rPr>
          <w:rFonts w:ascii="Times New Roman" w:hAnsi="Times New Roman"/>
          <w:szCs w:val="24"/>
        </w:rPr>
        <w:t>U slučaju da odabrani ponuditelj povrijedi ugovorne obveze, Naručitelj će pisanim putem obavijestiti odabranog</w:t>
      </w:r>
      <w:r w:rsidR="00BF2320" w:rsidRPr="00FE421C">
        <w:rPr>
          <w:rFonts w:ascii="Times New Roman" w:hAnsi="Times New Roman"/>
          <w:szCs w:val="24"/>
        </w:rPr>
        <w:t xml:space="preserve"> ponuditelja o namjeri naplate</w:t>
      </w:r>
      <w:r w:rsidRPr="00FE421C">
        <w:rPr>
          <w:rFonts w:ascii="Times New Roman" w:hAnsi="Times New Roman"/>
          <w:szCs w:val="24"/>
        </w:rPr>
        <w:t xml:space="preserve"> jamstva za uredno ispunjenje ugovora, te mu u istom pismenu odrediti primjeren rok za uredno ispunjenje ugovornih obveza. </w:t>
      </w:r>
    </w:p>
    <w:p w:rsidR="006015DC" w:rsidRDefault="00F67D1D" w:rsidP="003E01CF">
      <w:pPr>
        <w:jc w:val="both"/>
        <w:rPr>
          <w:rFonts w:ascii="Times New Roman" w:hAnsi="Times New Roman"/>
          <w:szCs w:val="24"/>
        </w:rPr>
      </w:pPr>
      <w:r w:rsidRPr="00FE421C">
        <w:rPr>
          <w:rFonts w:ascii="Times New Roman" w:hAnsi="Times New Roman"/>
          <w:szCs w:val="24"/>
        </w:rPr>
        <w:t>Ukoliko niti nakon u pismenu određenog primjerenog roka odabrani ponuditelj ne postupi i ne postane uredan u ispunjenju ugovornih obveza, Naručitelj ima pravo naplatiti jamstvo za uredno ispunjenje Ugovora.</w:t>
      </w:r>
    </w:p>
    <w:p w:rsidR="004F1A8C" w:rsidRDefault="001D6E91" w:rsidP="003E01CF">
      <w:pPr>
        <w:jc w:val="both"/>
        <w:rPr>
          <w:rFonts w:ascii="Times New Roman" w:hAnsi="Times New Roman"/>
          <w:szCs w:val="24"/>
        </w:rPr>
      </w:pPr>
      <w:r w:rsidRPr="00FE421C">
        <w:rPr>
          <w:rFonts w:ascii="Times New Roman" w:hAnsi="Times New Roman"/>
          <w:szCs w:val="24"/>
        </w:rPr>
        <w:lastRenderedPageBreak/>
        <w:t>Sukladno članku 214. stavku 4. ZJN 2016, gospodarski subjekt može umjesto jamstva za uredno ispunjenje ugovora dati novčani polog u traženom iznosu.</w:t>
      </w:r>
    </w:p>
    <w:p w:rsidR="006E114C" w:rsidRPr="003E01CF" w:rsidRDefault="006E114C" w:rsidP="003E01CF">
      <w:pPr>
        <w:jc w:val="both"/>
        <w:rPr>
          <w:rFonts w:ascii="Times New Roman" w:hAnsi="Times New Roman"/>
          <w:szCs w:val="24"/>
        </w:rPr>
      </w:pPr>
    </w:p>
    <w:p w:rsidR="00982065" w:rsidRDefault="00982065" w:rsidP="00F67D1D">
      <w:pPr>
        <w:rPr>
          <w:rFonts w:ascii="Times New Roman" w:eastAsia="Calibri" w:hAnsi="Times New Roman"/>
          <w:b/>
          <w:szCs w:val="24"/>
        </w:rPr>
      </w:pPr>
    </w:p>
    <w:p w:rsidR="00F67D1D" w:rsidRPr="00FE421C" w:rsidRDefault="00E27825" w:rsidP="00F67D1D">
      <w:pPr>
        <w:rPr>
          <w:rFonts w:ascii="Times New Roman" w:eastAsia="Calibri" w:hAnsi="Times New Roman"/>
          <w:b/>
          <w:szCs w:val="24"/>
          <w:u w:val="single"/>
          <w:lang w:val="en-US"/>
        </w:rPr>
      </w:pPr>
      <w:r w:rsidRPr="00FE421C">
        <w:rPr>
          <w:rFonts w:ascii="Times New Roman" w:eastAsia="Calibri" w:hAnsi="Times New Roman"/>
          <w:b/>
          <w:szCs w:val="24"/>
        </w:rPr>
        <w:t>12</w:t>
      </w:r>
      <w:r w:rsidR="00E839B6" w:rsidRPr="00FE421C">
        <w:rPr>
          <w:rFonts w:ascii="Times New Roman" w:eastAsia="Calibri" w:hAnsi="Times New Roman"/>
          <w:b/>
          <w:szCs w:val="24"/>
        </w:rPr>
        <w:t>.3</w:t>
      </w:r>
      <w:r w:rsidR="004F1A8C" w:rsidRPr="00FE421C">
        <w:rPr>
          <w:rFonts w:ascii="Times New Roman" w:eastAsia="Calibri" w:hAnsi="Times New Roman"/>
          <w:b/>
          <w:szCs w:val="24"/>
        </w:rPr>
        <w:t>.</w:t>
      </w:r>
      <w:r w:rsidR="004F1A8C" w:rsidRPr="00FE421C">
        <w:rPr>
          <w:rFonts w:ascii="Times New Roman" w:eastAsia="Calibri" w:hAnsi="Times New Roman"/>
          <w:szCs w:val="24"/>
        </w:rPr>
        <w:t xml:space="preserve"> </w:t>
      </w:r>
      <w:r w:rsidR="004F1A8C" w:rsidRPr="00FE421C">
        <w:rPr>
          <w:rFonts w:ascii="Times New Roman" w:eastAsia="Calibri" w:hAnsi="Times New Roman"/>
          <w:b/>
          <w:szCs w:val="24"/>
          <w:lang w:val="en-US"/>
        </w:rPr>
        <w:t>Jamstvo za otklanjanje nedostataka u jamstvenom roku</w:t>
      </w:r>
      <w:r w:rsidR="004F1A8C" w:rsidRPr="00FE421C">
        <w:rPr>
          <w:rFonts w:ascii="Times New Roman" w:eastAsia="Calibri" w:hAnsi="Times New Roman"/>
          <w:b/>
          <w:szCs w:val="24"/>
          <w:u w:val="single"/>
          <w:lang w:val="en-US"/>
        </w:rPr>
        <w:t xml:space="preserve"> </w:t>
      </w:r>
      <w:bookmarkStart w:id="60" w:name="_Toc478109440"/>
    </w:p>
    <w:p w:rsidR="00F67D1D" w:rsidRPr="00FE421C" w:rsidRDefault="00F67D1D" w:rsidP="00F67D1D">
      <w:pPr>
        <w:jc w:val="both"/>
        <w:rPr>
          <w:rFonts w:ascii="Times New Roman" w:hAnsi="Times New Roman"/>
          <w:szCs w:val="24"/>
        </w:rPr>
      </w:pPr>
      <w:r w:rsidRPr="00FE421C">
        <w:rPr>
          <w:rFonts w:ascii="Times New Roman" w:hAnsi="Times New Roman"/>
          <w:szCs w:val="24"/>
        </w:rPr>
        <w:t>Naručitelj će tražiti od ugovaratelja dostavu jamstva za otklanjanje nedostataka u jamstvenom roku za sljedeće slučajeve:</w:t>
      </w:r>
    </w:p>
    <w:p w:rsidR="00F67D1D" w:rsidRPr="00FE421C" w:rsidRDefault="00F67D1D" w:rsidP="00F67D1D">
      <w:pPr>
        <w:jc w:val="both"/>
        <w:rPr>
          <w:rFonts w:ascii="Times New Roman" w:hAnsi="Times New Roman"/>
          <w:szCs w:val="24"/>
        </w:rPr>
      </w:pPr>
      <w:r w:rsidRPr="00FE421C">
        <w:rPr>
          <w:rFonts w:ascii="Times New Roman" w:hAnsi="Times New Roman"/>
          <w:szCs w:val="24"/>
        </w:rPr>
        <w:t>•</w:t>
      </w:r>
      <w:r w:rsidRPr="00FE421C">
        <w:rPr>
          <w:rFonts w:ascii="Times New Roman" w:hAnsi="Times New Roman"/>
          <w:szCs w:val="24"/>
        </w:rPr>
        <w:tab/>
        <w:t xml:space="preserve">za slučaj da ugovaratelj u jamstvenom roku ne ispuni </w:t>
      </w:r>
      <w:r w:rsidR="00950F3D">
        <w:rPr>
          <w:rFonts w:ascii="Times New Roman" w:hAnsi="Times New Roman"/>
          <w:szCs w:val="24"/>
        </w:rPr>
        <w:t xml:space="preserve">obveze otklanjanja </w:t>
      </w:r>
      <w:r w:rsidR="00950F3D">
        <w:rPr>
          <w:rFonts w:ascii="Times New Roman" w:hAnsi="Times New Roman"/>
          <w:szCs w:val="24"/>
        </w:rPr>
        <w:tab/>
        <w:t xml:space="preserve">nedostataka </w:t>
      </w:r>
      <w:r w:rsidRPr="00FE421C">
        <w:rPr>
          <w:rFonts w:ascii="Times New Roman" w:hAnsi="Times New Roman"/>
          <w:szCs w:val="24"/>
        </w:rPr>
        <w:t xml:space="preserve">koje ima po osnovi jamstva ili </w:t>
      </w:r>
    </w:p>
    <w:p w:rsidR="00F67D1D" w:rsidRDefault="00F67D1D" w:rsidP="00F67D1D">
      <w:pPr>
        <w:jc w:val="both"/>
        <w:rPr>
          <w:rFonts w:ascii="Times New Roman" w:hAnsi="Times New Roman"/>
          <w:szCs w:val="24"/>
        </w:rPr>
      </w:pPr>
      <w:r w:rsidRPr="00FE421C">
        <w:rPr>
          <w:rFonts w:ascii="Times New Roman" w:hAnsi="Times New Roman"/>
          <w:szCs w:val="24"/>
        </w:rPr>
        <w:t>•</w:t>
      </w:r>
      <w:r w:rsidRPr="00FE421C">
        <w:rPr>
          <w:rFonts w:ascii="Times New Roman" w:hAnsi="Times New Roman"/>
          <w:szCs w:val="24"/>
        </w:rPr>
        <w:tab/>
        <w:t xml:space="preserve">s naslova naknade štete. </w:t>
      </w:r>
    </w:p>
    <w:p w:rsidR="008D5040" w:rsidRPr="00FE421C" w:rsidRDefault="008D5040" w:rsidP="00F67D1D">
      <w:pPr>
        <w:jc w:val="both"/>
        <w:rPr>
          <w:rFonts w:ascii="Times New Roman" w:hAnsi="Times New Roman"/>
          <w:szCs w:val="24"/>
        </w:rPr>
      </w:pPr>
    </w:p>
    <w:p w:rsidR="00F67D1D" w:rsidRPr="00FE421C" w:rsidRDefault="00F67D1D" w:rsidP="00F67D1D">
      <w:pPr>
        <w:jc w:val="both"/>
        <w:rPr>
          <w:rFonts w:ascii="Times New Roman" w:hAnsi="Times New Roman"/>
          <w:szCs w:val="24"/>
        </w:rPr>
      </w:pPr>
      <w:r w:rsidRPr="00FE421C">
        <w:rPr>
          <w:rFonts w:ascii="Times New Roman" w:hAnsi="Times New Roman"/>
          <w:szCs w:val="24"/>
        </w:rPr>
        <w:t>Ugovaratelj se obvezuje da će Naručitelju prilikom predaje okončane situacije predati jamstvo za otklanjanje nedostataka i naknadu nastale štete u obliku bezuvjetne bankarske garancije, naplative na prvi poziv, bez prava prigovora, na iznos 5 % ukupno izve</w:t>
      </w:r>
      <w:r w:rsidR="008D5040">
        <w:rPr>
          <w:rFonts w:ascii="Times New Roman" w:hAnsi="Times New Roman"/>
          <w:szCs w:val="24"/>
        </w:rPr>
        <w:t xml:space="preserve">denih radova </w:t>
      </w:r>
      <w:r w:rsidR="00DC5EDD">
        <w:rPr>
          <w:rFonts w:ascii="Times New Roman" w:hAnsi="Times New Roman"/>
          <w:szCs w:val="24"/>
        </w:rPr>
        <w:t>bez</w:t>
      </w:r>
      <w:r w:rsidR="008D5040">
        <w:rPr>
          <w:rFonts w:ascii="Times New Roman" w:hAnsi="Times New Roman"/>
          <w:szCs w:val="24"/>
        </w:rPr>
        <w:t xml:space="preserve"> PDV-</w:t>
      </w:r>
      <w:r w:rsidR="00DC5EDD">
        <w:rPr>
          <w:rFonts w:ascii="Times New Roman" w:hAnsi="Times New Roman"/>
          <w:szCs w:val="24"/>
        </w:rPr>
        <w:t>a</w:t>
      </w:r>
      <w:r w:rsidR="008D5040">
        <w:rPr>
          <w:rFonts w:ascii="Times New Roman" w:hAnsi="Times New Roman"/>
          <w:szCs w:val="24"/>
        </w:rPr>
        <w:t xml:space="preserve">, </w:t>
      </w:r>
      <w:r w:rsidRPr="00FE421C">
        <w:rPr>
          <w:rFonts w:ascii="Times New Roman" w:hAnsi="Times New Roman"/>
          <w:szCs w:val="24"/>
        </w:rPr>
        <w:t xml:space="preserve">minimalno na rok od 24 mjeseca, </w:t>
      </w:r>
      <w:r w:rsidR="008D5040">
        <w:rPr>
          <w:rFonts w:ascii="Times New Roman" w:hAnsi="Times New Roman"/>
          <w:szCs w:val="24"/>
        </w:rPr>
        <w:t>(</w:t>
      </w:r>
      <w:r w:rsidRPr="00FE421C">
        <w:rPr>
          <w:rFonts w:ascii="Times New Roman" w:hAnsi="Times New Roman"/>
          <w:szCs w:val="24"/>
        </w:rPr>
        <w:t xml:space="preserve">ovisno koliko je ponuđeno) od dana kojim je određen završetak radova. </w:t>
      </w:r>
    </w:p>
    <w:p w:rsidR="00F67D1D" w:rsidRPr="00FE421C" w:rsidRDefault="00F67D1D" w:rsidP="00F67D1D">
      <w:pPr>
        <w:jc w:val="both"/>
        <w:rPr>
          <w:rFonts w:ascii="Times New Roman" w:hAnsi="Times New Roman"/>
          <w:szCs w:val="24"/>
        </w:rPr>
      </w:pPr>
      <w:r w:rsidRPr="00FE421C">
        <w:rPr>
          <w:rFonts w:ascii="Times New Roman" w:hAnsi="Times New Roman"/>
          <w:szCs w:val="24"/>
        </w:rPr>
        <w:t>Duljina roka na koji se ugovaratelj obvezuje dostaviti jamstvo za otklanjanje nedostataka u jamstvenom roku mora biti minimalno na rok od 24 mjeseca.</w:t>
      </w:r>
    </w:p>
    <w:p w:rsidR="00F67D1D" w:rsidRPr="00FE421C" w:rsidRDefault="00F67D1D" w:rsidP="00F67D1D">
      <w:pPr>
        <w:jc w:val="both"/>
        <w:rPr>
          <w:rFonts w:ascii="Times New Roman" w:hAnsi="Times New Roman"/>
          <w:szCs w:val="24"/>
        </w:rPr>
      </w:pPr>
    </w:p>
    <w:p w:rsidR="00F67D1D" w:rsidRPr="00FE421C" w:rsidRDefault="00F67D1D" w:rsidP="00F67D1D">
      <w:pPr>
        <w:jc w:val="both"/>
        <w:rPr>
          <w:rFonts w:ascii="Times New Roman" w:hAnsi="Times New Roman"/>
          <w:szCs w:val="24"/>
        </w:rPr>
      </w:pPr>
      <w:r w:rsidRPr="00FE421C">
        <w:rPr>
          <w:rFonts w:ascii="Times New Roman" w:hAnsi="Times New Roman"/>
          <w:szCs w:val="24"/>
        </w:rPr>
        <w:t>U slučaju ne dostavljanja traženog jamstva Naručitelj će aktivirati naplatu putem jamstva za uredno ispunjenje ugovora o javnoj nabavi.</w:t>
      </w:r>
    </w:p>
    <w:p w:rsidR="00326FBC" w:rsidRPr="00FE421C" w:rsidRDefault="00326FBC" w:rsidP="00326FBC">
      <w:pPr>
        <w:jc w:val="both"/>
        <w:rPr>
          <w:rFonts w:ascii="Times New Roman" w:eastAsia="Calibri" w:hAnsi="Times New Roman"/>
          <w:szCs w:val="24"/>
        </w:rPr>
      </w:pPr>
      <w:r w:rsidRPr="00FE421C">
        <w:rPr>
          <w:rFonts w:ascii="Times New Roman" w:hAnsi="Times New Roman"/>
          <w:szCs w:val="24"/>
        </w:rPr>
        <w:t>Sukladno članku 214. stavku 4. ZJN 2016, gospodarski subjekt može umjesto jamstva za uredno ispunjenje ugovora dati novčani polog u traženom iznosu.</w:t>
      </w:r>
    </w:p>
    <w:p w:rsidR="003E01CF" w:rsidRDefault="00F67D1D" w:rsidP="00F61089">
      <w:pPr>
        <w:jc w:val="both"/>
        <w:rPr>
          <w:rFonts w:ascii="Times New Roman" w:hAnsi="Times New Roman"/>
          <w:szCs w:val="24"/>
        </w:rPr>
      </w:pPr>
      <w:r w:rsidRPr="00FE421C">
        <w:rPr>
          <w:rFonts w:ascii="Times New Roman" w:hAnsi="Times New Roman"/>
          <w:szCs w:val="24"/>
        </w:rPr>
        <w:t>Nakon isteka jamstvenog roka, jamstvo za otklanjanje nedostataka u jamstve</w:t>
      </w:r>
      <w:r w:rsidR="001C6270" w:rsidRPr="00FE421C">
        <w:rPr>
          <w:rFonts w:ascii="Times New Roman" w:hAnsi="Times New Roman"/>
          <w:szCs w:val="24"/>
        </w:rPr>
        <w:t>nom roku vraća se ugovaratelju.</w:t>
      </w:r>
    </w:p>
    <w:p w:rsidR="003E01CF" w:rsidRDefault="003E01CF" w:rsidP="00F61089">
      <w:pPr>
        <w:jc w:val="both"/>
        <w:rPr>
          <w:rFonts w:ascii="Times New Roman" w:hAnsi="Times New Roman"/>
          <w:szCs w:val="24"/>
        </w:rPr>
      </w:pPr>
    </w:p>
    <w:p w:rsidR="003E01CF" w:rsidRDefault="003E01CF" w:rsidP="00F61089">
      <w:pPr>
        <w:jc w:val="both"/>
        <w:rPr>
          <w:rFonts w:ascii="Times New Roman" w:hAnsi="Times New Roman"/>
          <w:szCs w:val="24"/>
        </w:rPr>
      </w:pPr>
    </w:p>
    <w:p w:rsidR="00982065" w:rsidRPr="00F61089" w:rsidRDefault="00360E09" w:rsidP="00F61089">
      <w:pPr>
        <w:spacing w:after="240"/>
        <w:jc w:val="both"/>
        <w:rPr>
          <w:rFonts w:ascii="Times New Roman" w:hAnsi="Times New Roman"/>
          <w:b/>
          <w:szCs w:val="24"/>
        </w:rPr>
      </w:pPr>
      <w:r w:rsidRPr="00F61089">
        <w:rPr>
          <w:rFonts w:ascii="Times New Roman" w:eastAsia="SimSun" w:hAnsi="Times New Roman"/>
          <w:b/>
          <w:szCs w:val="24"/>
        </w:rPr>
        <w:tab/>
      </w:r>
      <w:r w:rsidR="00E27825" w:rsidRPr="00F61089">
        <w:rPr>
          <w:rFonts w:ascii="Times New Roman" w:eastAsia="SimSun" w:hAnsi="Times New Roman"/>
          <w:b/>
          <w:szCs w:val="24"/>
        </w:rPr>
        <w:t>13</w:t>
      </w:r>
      <w:r w:rsidR="004F1A8C" w:rsidRPr="00F61089">
        <w:rPr>
          <w:rFonts w:ascii="Times New Roman" w:eastAsia="SimSun" w:hAnsi="Times New Roman"/>
          <w:b/>
          <w:szCs w:val="24"/>
        </w:rPr>
        <w:t>. ROK, NAČIN I UVJETI  PLAĆANJA</w:t>
      </w:r>
      <w:bookmarkEnd w:id="60"/>
    </w:p>
    <w:p w:rsidR="00AE3F7A" w:rsidRPr="00FE421C" w:rsidRDefault="00AE3F7A" w:rsidP="00B13CA6">
      <w:pPr>
        <w:jc w:val="both"/>
        <w:rPr>
          <w:rFonts w:ascii="Times New Roman" w:hAnsi="Times New Roman"/>
          <w:szCs w:val="24"/>
        </w:rPr>
      </w:pPr>
      <w:r w:rsidRPr="00FE421C">
        <w:rPr>
          <w:rFonts w:ascii="Times New Roman" w:hAnsi="Times New Roman"/>
          <w:szCs w:val="24"/>
        </w:rPr>
        <w:t>Obračun i p</w:t>
      </w:r>
      <w:r w:rsidR="004F1A8C" w:rsidRPr="00FE421C">
        <w:rPr>
          <w:rFonts w:ascii="Times New Roman" w:hAnsi="Times New Roman"/>
          <w:szCs w:val="24"/>
        </w:rPr>
        <w:t>la</w:t>
      </w:r>
      <w:r w:rsidR="004F1A8C" w:rsidRPr="00FE421C">
        <w:rPr>
          <w:rFonts w:ascii="Times New Roman" w:eastAsia="TimesNewRoman" w:hAnsi="Times New Roman"/>
          <w:szCs w:val="24"/>
        </w:rPr>
        <w:t>ć</w:t>
      </w:r>
      <w:r w:rsidR="004F1A8C" w:rsidRPr="00FE421C">
        <w:rPr>
          <w:rFonts w:ascii="Times New Roman" w:hAnsi="Times New Roman"/>
          <w:szCs w:val="24"/>
        </w:rPr>
        <w:t xml:space="preserve">anje izvedenih radova </w:t>
      </w:r>
      <w:r w:rsidRPr="00FE421C">
        <w:rPr>
          <w:rFonts w:ascii="Times New Roman" w:hAnsi="Times New Roman"/>
          <w:szCs w:val="24"/>
        </w:rPr>
        <w:t>obaviti će se</w:t>
      </w:r>
      <w:r w:rsidR="00AA020B" w:rsidRPr="00FE421C">
        <w:rPr>
          <w:rFonts w:ascii="Times New Roman" w:hAnsi="Times New Roman"/>
          <w:szCs w:val="24"/>
        </w:rPr>
        <w:t xml:space="preserve"> na poslovni račun odabranog ponuditelja</w:t>
      </w:r>
      <w:r w:rsidRPr="00FE421C">
        <w:rPr>
          <w:rFonts w:ascii="Times New Roman" w:hAnsi="Times New Roman"/>
          <w:szCs w:val="24"/>
        </w:rPr>
        <w:t xml:space="preserve"> nakon potpisom prihvaćenih računa od strane</w:t>
      </w:r>
      <w:r w:rsidR="00AA020B" w:rsidRPr="00FE421C">
        <w:rPr>
          <w:rFonts w:ascii="Times New Roman" w:hAnsi="Times New Roman"/>
          <w:spacing w:val="-3"/>
          <w:szCs w:val="24"/>
        </w:rPr>
        <w:t xml:space="preserve"> Naručitelja - osobe ovlaštene za nadzor provedbe ugovora o nabavi</w:t>
      </w:r>
      <w:r w:rsidRPr="00FE421C">
        <w:rPr>
          <w:rFonts w:ascii="Times New Roman" w:hAnsi="Times New Roman"/>
          <w:szCs w:val="24"/>
        </w:rPr>
        <w:t>,</w:t>
      </w:r>
      <w:r w:rsidR="00AA020B" w:rsidRPr="00FE421C">
        <w:rPr>
          <w:rFonts w:ascii="Times New Roman" w:hAnsi="Times New Roman"/>
          <w:szCs w:val="24"/>
        </w:rPr>
        <w:t xml:space="preserve"> a sve</w:t>
      </w:r>
      <w:r w:rsidRPr="00FE421C">
        <w:rPr>
          <w:rFonts w:ascii="Times New Roman" w:hAnsi="Times New Roman"/>
          <w:szCs w:val="24"/>
        </w:rPr>
        <w:t xml:space="preserve"> temeljem jediničnih cijena iz ponudbenog troškovnika i stvarno izvedenih količina radova.</w:t>
      </w:r>
    </w:p>
    <w:p w:rsidR="00AA020B" w:rsidRPr="00FE421C" w:rsidRDefault="00874278" w:rsidP="00B13CA6">
      <w:pPr>
        <w:jc w:val="both"/>
        <w:rPr>
          <w:rFonts w:ascii="Times New Roman" w:hAnsi="Times New Roman"/>
          <w:szCs w:val="24"/>
        </w:rPr>
      </w:pPr>
      <w:r w:rsidRPr="00FE421C">
        <w:rPr>
          <w:rFonts w:ascii="Times New Roman" w:hAnsi="Times New Roman"/>
          <w:szCs w:val="24"/>
        </w:rPr>
        <w:t>Odabrani ponuditelj</w:t>
      </w:r>
      <w:r w:rsidR="00AE3F7A" w:rsidRPr="00FE421C">
        <w:rPr>
          <w:rFonts w:ascii="Times New Roman" w:hAnsi="Times New Roman"/>
          <w:szCs w:val="24"/>
        </w:rPr>
        <w:t xml:space="preserve"> mora svom računu </w:t>
      </w:r>
      <w:r w:rsidR="00AA020B" w:rsidRPr="00FE421C">
        <w:rPr>
          <w:rFonts w:ascii="Times New Roman" w:hAnsi="Times New Roman"/>
          <w:szCs w:val="24"/>
        </w:rPr>
        <w:t>odnosno situaciji obavezno priložiti račune odnosno situacije svojih podugovaratelja koje je prethodno potvrdio.</w:t>
      </w:r>
      <w:r w:rsidR="00AA020B" w:rsidRPr="00FE421C">
        <w:rPr>
          <w:rFonts w:ascii="Times New Roman" w:hAnsi="Times New Roman"/>
          <w:color w:val="000000"/>
          <w:szCs w:val="24"/>
        </w:rPr>
        <w:t xml:space="preserve"> U tom slučaju za radove koje </w:t>
      </w:r>
      <w:r w:rsidRPr="00FE421C">
        <w:rPr>
          <w:rFonts w:ascii="Times New Roman" w:hAnsi="Times New Roman"/>
          <w:color w:val="000000"/>
          <w:szCs w:val="24"/>
        </w:rPr>
        <w:t xml:space="preserve">je izvodio </w:t>
      </w:r>
      <w:r w:rsidR="00AA020B" w:rsidRPr="00FE421C">
        <w:rPr>
          <w:rFonts w:ascii="Times New Roman" w:hAnsi="Times New Roman"/>
          <w:color w:val="000000"/>
          <w:szCs w:val="24"/>
        </w:rPr>
        <w:t>podugovaratelj, Naručitelj neposredno plaća podugovaratelju.</w:t>
      </w:r>
    </w:p>
    <w:p w:rsidR="00874278" w:rsidRPr="00FE421C" w:rsidRDefault="00874278" w:rsidP="00B13CA6">
      <w:pPr>
        <w:jc w:val="both"/>
        <w:rPr>
          <w:rFonts w:ascii="Times New Roman" w:hAnsi="Times New Roman"/>
          <w:szCs w:val="24"/>
        </w:rPr>
      </w:pPr>
      <w:r w:rsidRPr="00FE421C">
        <w:rPr>
          <w:rFonts w:ascii="Times New Roman" w:hAnsi="Times New Roman"/>
          <w:szCs w:val="24"/>
        </w:rPr>
        <w:t xml:space="preserve">Ukoliko se radi o zajednici gospodarskih subjekata, </w:t>
      </w:r>
      <w:r w:rsidRPr="00FE421C">
        <w:rPr>
          <w:rFonts w:ascii="Times New Roman" w:eastAsia="Calibri" w:hAnsi="Times New Roman"/>
          <w:color w:val="000000"/>
          <w:szCs w:val="24"/>
          <w:lang w:eastAsia="en-US"/>
        </w:rPr>
        <w:t xml:space="preserve">Naručitelj neposredno plaća svakom članu zajednice gospodarskih subjekata za onaj dio ugovora o javnoj nabavi koji je on izvršio, ako zajednica </w:t>
      </w:r>
      <w:r w:rsidRPr="00FE421C">
        <w:rPr>
          <w:rFonts w:ascii="Times New Roman" w:eastAsia="Calibri" w:hAnsi="Times New Roman"/>
          <w:color w:val="231F20"/>
          <w:szCs w:val="24"/>
        </w:rPr>
        <w:t xml:space="preserve">gospodarskih subjekata </w:t>
      </w:r>
      <w:r w:rsidRPr="00FE421C">
        <w:rPr>
          <w:rFonts w:ascii="Times New Roman" w:eastAsia="Calibri" w:hAnsi="Times New Roman"/>
          <w:color w:val="000000"/>
          <w:szCs w:val="24"/>
          <w:lang w:eastAsia="en-US"/>
        </w:rPr>
        <w:t>ne odredi drugačije</w:t>
      </w:r>
      <w:r w:rsidRPr="00FE421C">
        <w:rPr>
          <w:rFonts w:ascii="Times New Roman" w:hAnsi="Times New Roman"/>
          <w:color w:val="000000"/>
          <w:szCs w:val="24"/>
        </w:rPr>
        <w:t>.</w:t>
      </w:r>
    </w:p>
    <w:p w:rsidR="00DC02DB" w:rsidRDefault="004F1A8C" w:rsidP="00DC02DB">
      <w:pPr>
        <w:jc w:val="both"/>
        <w:rPr>
          <w:rFonts w:ascii="Times New Roman" w:hAnsi="Times New Roman"/>
          <w:spacing w:val="-3"/>
          <w:szCs w:val="24"/>
        </w:rPr>
      </w:pPr>
      <w:r w:rsidRPr="00FE421C">
        <w:rPr>
          <w:rFonts w:ascii="Times New Roman" w:hAnsi="Times New Roman"/>
          <w:spacing w:val="-2"/>
          <w:szCs w:val="24"/>
        </w:rPr>
        <w:t>Ispostavljeni račun</w:t>
      </w:r>
      <w:r w:rsidRPr="00FE421C">
        <w:rPr>
          <w:rFonts w:ascii="Times New Roman" w:hAnsi="Times New Roman"/>
          <w:spacing w:val="-3"/>
          <w:szCs w:val="24"/>
        </w:rPr>
        <w:t xml:space="preserve"> Naručitelj će platiti u roku </w:t>
      </w:r>
      <w:r w:rsidRPr="006E54F2">
        <w:rPr>
          <w:rFonts w:ascii="Times New Roman" w:hAnsi="Times New Roman"/>
          <w:spacing w:val="-3"/>
          <w:szCs w:val="24"/>
        </w:rPr>
        <w:t xml:space="preserve">do </w:t>
      </w:r>
      <w:r w:rsidR="006E54F2" w:rsidRPr="006E54F2">
        <w:rPr>
          <w:rFonts w:ascii="Times New Roman" w:hAnsi="Times New Roman"/>
          <w:spacing w:val="-3"/>
          <w:szCs w:val="24"/>
        </w:rPr>
        <w:t>30</w:t>
      </w:r>
      <w:r w:rsidRPr="006E54F2">
        <w:rPr>
          <w:rFonts w:ascii="Times New Roman" w:hAnsi="Times New Roman"/>
          <w:spacing w:val="-3"/>
          <w:szCs w:val="24"/>
        </w:rPr>
        <w:t xml:space="preserve"> dana</w:t>
      </w:r>
      <w:r w:rsidRPr="00FE421C">
        <w:rPr>
          <w:rFonts w:ascii="Times New Roman" w:hAnsi="Times New Roman"/>
          <w:color w:val="FF0000"/>
          <w:spacing w:val="-3"/>
          <w:szCs w:val="24"/>
        </w:rPr>
        <w:t xml:space="preserve"> </w:t>
      </w:r>
      <w:r w:rsidRPr="00FE421C">
        <w:rPr>
          <w:rFonts w:ascii="Times New Roman" w:hAnsi="Times New Roman"/>
          <w:spacing w:val="-3"/>
          <w:szCs w:val="24"/>
        </w:rPr>
        <w:t xml:space="preserve">po njegovom primitku, uz </w:t>
      </w:r>
      <w:r w:rsidR="00874278" w:rsidRPr="00FE421C">
        <w:rPr>
          <w:rFonts w:ascii="Times New Roman" w:hAnsi="Times New Roman"/>
          <w:spacing w:val="-3"/>
          <w:szCs w:val="24"/>
        </w:rPr>
        <w:t xml:space="preserve">prethodno zadovoljene uvjete (ovjera i obračunske situacije). </w:t>
      </w:r>
      <w:bookmarkStart w:id="61" w:name="_Toc478109447"/>
      <w:bookmarkStart w:id="62" w:name="_Toc478109443"/>
    </w:p>
    <w:p w:rsidR="00F61089" w:rsidRDefault="00BA7D6A" w:rsidP="00DC02DB">
      <w:pPr>
        <w:jc w:val="both"/>
        <w:rPr>
          <w:rFonts w:ascii="Times New Roman" w:hAnsi="Times New Roman"/>
          <w:spacing w:val="-3"/>
          <w:szCs w:val="24"/>
        </w:rPr>
      </w:pPr>
      <w:r w:rsidRPr="00BA7D6A">
        <w:rPr>
          <w:rFonts w:ascii="Times New Roman" w:hAnsi="Times New Roman"/>
          <w:spacing w:val="-3"/>
          <w:szCs w:val="24"/>
        </w:rPr>
        <w:t xml:space="preserve">Ugovorom će biti određeni navod o primjeni uzanci, te o nemogućnosti prenošenja tražbine (cesije) bez pismenog pristanka naručitelja. </w:t>
      </w:r>
    </w:p>
    <w:p w:rsidR="006E114C" w:rsidRDefault="00BE3C51" w:rsidP="00DC02DB">
      <w:pPr>
        <w:jc w:val="both"/>
        <w:rPr>
          <w:rFonts w:ascii="Times New Roman" w:hAnsi="Times New Roman"/>
          <w:spacing w:val="-3"/>
          <w:szCs w:val="24"/>
        </w:rPr>
      </w:pPr>
      <w:r w:rsidRPr="00BE3C51">
        <w:rPr>
          <w:rFonts w:ascii="Times New Roman" w:hAnsi="Times New Roman"/>
          <w:spacing w:val="-3"/>
          <w:szCs w:val="24"/>
        </w:rPr>
        <w:t xml:space="preserve">Sukladno čl. 75. stavku 3. točki a) Zakona o porezu na dodanu vrijednost određeno je da je porezni obveznik upisan u registar poreznih obveznika u Republici Hrvatskoj obvezan platiti PDV kada mu se obave građevinske usluge kojima se smatraju usluge u vezi s izgradnjom, održavanjem, rekonstrukcijom ili uklanjanjem građevina, uključujući usluge popravka i čišćenja te, što je </w:t>
      </w:r>
      <w:r w:rsidRPr="00BE3C51">
        <w:rPr>
          <w:rFonts w:ascii="Times New Roman" w:hAnsi="Times New Roman"/>
          <w:spacing w:val="-3"/>
          <w:szCs w:val="24"/>
        </w:rPr>
        <w:lastRenderedPageBreak/>
        <w:t>Pravilnikom o porezu na dodanu vrijednost jasno određeno, koje se usluge smatraju građevinskim uslugama u smislu citiranog članka Zakona o porezu na dodanu vrijednost kao i da je u slučaju isporuke dobara i usluga iz istog članka obveznik plaćanja poreza na doda</w:t>
      </w:r>
      <w:r w:rsidR="00DC5EDD">
        <w:rPr>
          <w:rFonts w:ascii="Times New Roman" w:hAnsi="Times New Roman"/>
          <w:spacing w:val="-3"/>
          <w:szCs w:val="24"/>
        </w:rPr>
        <w:t>nu vrijednost primatelj usluge.</w:t>
      </w:r>
    </w:p>
    <w:p w:rsidR="004A040B" w:rsidRDefault="004A040B" w:rsidP="00DC02DB">
      <w:pPr>
        <w:jc w:val="both"/>
        <w:rPr>
          <w:rFonts w:ascii="Times New Roman" w:hAnsi="Times New Roman"/>
          <w:spacing w:val="-3"/>
          <w:szCs w:val="24"/>
        </w:rPr>
      </w:pPr>
    </w:p>
    <w:p w:rsidR="004A040B" w:rsidRDefault="004A040B" w:rsidP="00DC02DB">
      <w:pPr>
        <w:jc w:val="both"/>
        <w:rPr>
          <w:rFonts w:ascii="Times New Roman" w:hAnsi="Times New Roman"/>
          <w:spacing w:val="-3"/>
          <w:szCs w:val="24"/>
        </w:rPr>
      </w:pPr>
    </w:p>
    <w:p w:rsidR="004F1A8C" w:rsidRPr="00DC02DB" w:rsidRDefault="00360E09" w:rsidP="00DC02DB">
      <w:pPr>
        <w:jc w:val="both"/>
        <w:rPr>
          <w:rFonts w:ascii="Times New Roman" w:hAnsi="Times New Roman"/>
          <w:b/>
          <w:spacing w:val="-3"/>
          <w:szCs w:val="24"/>
        </w:rPr>
      </w:pPr>
      <w:r>
        <w:rPr>
          <w:rFonts w:ascii="Times New Roman" w:hAnsi="Times New Roman"/>
          <w:b/>
          <w:szCs w:val="24"/>
        </w:rPr>
        <w:tab/>
      </w:r>
      <w:r w:rsidR="00E27825" w:rsidRPr="00DC02DB">
        <w:rPr>
          <w:rFonts w:ascii="Times New Roman" w:hAnsi="Times New Roman"/>
          <w:b/>
          <w:szCs w:val="24"/>
        </w:rPr>
        <w:t>14</w:t>
      </w:r>
      <w:r w:rsidR="004F1A8C" w:rsidRPr="00DC02DB">
        <w:rPr>
          <w:rFonts w:ascii="Times New Roman" w:hAnsi="Times New Roman"/>
          <w:b/>
          <w:szCs w:val="24"/>
        </w:rPr>
        <w:t xml:space="preserve">. </w:t>
      </w:r>
      <w:r w:rsidR="00B66CB2" w:rsidRPr="00DC02DB">
        <w:rPr>
          <w:rFonts w:ascii="Times New Roman" w:hAnsi="Times New Roman"/>
          <w:b/>
          <w:szCs w:val="24"/>
        </w:rPr>
        <w:t xml:space="preserve">BITNI </w:t>
      </w:r>
      <w:r w:rsidR="004F1A8C" w:rsidRPr="00DC02DB">
        <w:rPr>
          <w:rFonts w:ascii="Times New Roman" w:hAnsi="Times New Roman"/>
          <w:b/>
          <w:szCs w:val="24"/>
        </w:rPr>
        <w:t xml:space="preserve"> UVJETI ZA IZVRŠENJE UGOVORA</w:t>
      </w:r>
      <w:bookmarkEnd w:id="61"/>
    </w:p>
    <w:p w:rsidR="006A5073" w:rsidRPr="006A5073" w:rsidRDefault="006A5073" w:rsidP="006A5073"/>
    <w:p w:rsidR="004F1A8C" w:rsidRPr="00FE421C" w:rsidRDefault="004F1A8C" w:rsidP="006E54F2">
      <w:pPr>
        <w:jc w:val="both"/>
        <w:rPr>
          <w:rFonts w:ascii="Times New Roman" w:hAnsi="Times New Roman"/>
          <w:szCs w:val="24"/>
        </w:rPr>
      </w:pPr>
      <w:r w:rsidRPr="00FE421C">
        <w:rPr>
          <w:rFonts w:ascii="Times New Roman" w:hAnsi="Times New Roman"/>
          <w:szCs w:val="24"/>
        </w:rPr>
        <w:t>Bitni uvjeti ugovora su:</w:t>
      </w:r>
    </w:p>
    <w:p w:rsidR="004F1A8C" w:rsidRDefault="004F1A8C" w:rsidP="006E54F2">
      <w:pPr>
        <w:ind w:left="567"/>
        <w:jc w:val="both"/>
        <w:rPr>
          <w:rFonts w:ascii="Times New Roman" w:hAnsi="Times New Roman"/>
          <w:szCs w:val="24"/>
        </w:rPr>
      </w:pPr>
      <w:r w:rsidRPr="00FE421C">
        <w:rPr>
          <w:rFonts w:ascii="Times New Roman" w:hAnsi="Times New Roman"/>
          <w:szCs w:val="24"/>
        </w:rPr>
        <w:t>- predmet radova;</w:t>
      </w:r>
    </w:p>
    <w:p w:rsidR="009C3329" w:rsidRPr="00FE421C" w:rsidRDefault="009C3329" w:rsidP="006E54F2">
      <w:pPr>
        <w:ind w:left="567"/>
        <w:jc w:val="both"/>
        <w:rPr>
          <w:rFonts w:ascii="Times New Roman" w:hAnsi="Times New Roman"/>
          <w:szCs w:val="24"/>
        </w:rPr>
      </w:pPr>
      <w:r>
        <w:rPr>
          <w:rFonts w:ascii="Times New Roman" w:hAnsi="Times New Roman"/>
          <w:szCs w:val="24"/>
        </w:rPr>
        <w:t>- jedinične cijene;</w:t>
      </w:r>
    </w:p>
    <w:p w:rsidR="004F1A8C" w:rsidRPr="00FE421C" w:rsidRDefault="004F1A8C" w:rsidP="006E54F2">
      <w:pPr>
        <w:ind w:left="567"/>
        <w:jc w:val="both"/>
        <w:rPr>
          <w:rFonts w:ascii="Times New Roman" w:hAnsi="Times New Roman"/>
          <w:szCs w:val="24"/>
        </w:rPr>
      </w:pPr>
      <w:r w:rsidRPr="00FE421C">
        <w:rPr>
          <w:rFonts w:ascii="Times New Roman" w:hAnsi="Times New Roman"/>
          <w:szCs w:val="24"/>
        </w:rPr>
        <w:t>- nepromjenjivost cijene radova;</w:t>
      </w:r>
    </w:p>
    <w:p w:rsidR="004F1A8C" w:rsidRPr="00FE421C" w:rsidRDefault="004F1A8C" w:rsidP="006E54F2">
      <w:pPr>
        <w:ind w:left="567"/>
        <w:jc w:val="both"/>
        <w:rPr>
          <w:rFonts w:ascii="Times New Roman" w:hAnsi="Times New Roman"/>
          <w:szCs w:val="24"/>
        </w:rPr>
      </w:pPr>
      <w:r w:rsidRPr="00FE421C">
        <w:rPr>
          <w:rFonts w:ascii="Times New Roman" w:hAnsi="Times New Roman"/>
          <w:szCs w:val="24"/>
        </w:rPr>
        <w:t xml:space="preserve">- rok izvođenja radova, </w:t>
      </w:r>
    </w:p>
    <w:p w:rsidR="004F1A8C" w:rsidRPr="00FE421C" w:rsidRDefault="004F1A8C" w:rsidP="006E54F2">
      <w:pPr>
        <w:ind w:left="709" w:hanging="142"/>
        <w:jc w:val="both"/>
        <w:rPr>
          <w:rFonts w:ascii="Times New Roman" w:hAnsi="Times New Roman"/>
          <w:szCs w:val="24"/>
        </w:rPr>
      </w:pPr>
      <w:r w:rsidRPr="00FE421C">
        <w:rPr>
          <w:rFonts w:ascii="Times New Roman" w:hAnsi="Times New Roman"/>
          <w:szCs w:val="24"/>
        </w:rPr>
        <w:t>- ugovaranje dostave pravilno ispunjenih sreds</w:t>
      </w:r>
      <w:r w:rsidR="00E27825" w:rsidRPr="00FE421C">
        <w:rPr>
          <w:rFonts w:ascii="Times New Roman" w:hAnsi="Times New Roman"/>
          <w:szCs w:val="24"/>
        </w:rPr>
        <w:t>tava osiguranja sukladno točki 12</w:t>
      </w:r>
      <w:r w:rsidRPr="00FE421C">
        <w:rPr>
          <w:rFonts w:ascii="Times New Roman" w:hAnsi="Times New Roman"/>
          <w:szCs w:val="24"/>
        </w:rPr>
        <w:t xml:space="preserve">. ove </w:t>
      </w:r>
      <w:r w:rsidR="00B66CB2" w:rsidRPr="00FE421C">
        <w:rPr>
          <w:rFonts w:ascii="Times New Roman" w:hAnsi="Times New Roman"/>
          <w:szCs w:val="24"/>
        </w:rPr>
        <w:t xml:space="preserve"> </w:t>
      </w:r>
      <w:r w:rsidRPr="00FE421C">
        <w:rPr>
          <w:rFonts w:ascii="Times New Roman" w:hAnsi="Times New Roman"/>
          <w:szCs w:val="24"/>
        </w:rPr>
        <w:t>Dokumentacije o nabavi</w:t>
      </w:r>
    </w:p>
    <w:p w:rsidR="004F1A8C" w:rsidRPr="00FE421C" w:rsidRDefault="004F1A8C" w:rsidP="006E54F2">
      <w:pPr>
        <w:ind w:left="709" w:hanging="142"/>
        <w:jc w:val="both"/>
        <w:rPr>
          <w:rFonts w:ascii="Times New Roman" w:hAnsi="Times New Roman"/>
          <w:szCs w:val="24"/>
        </w:rPr>
      </w:pPr>
      <w:r w:rsidRPr="00FE421C">
        <w:rPr>
          <w:rFonts w:ascii="Times New Roman" w:hAnsi="Times New Roman"/>
          <w:szCs w:val="24"/>
        </w:rPr>
        <w:t xml:space="preserve">- zaštita tajnosti podataka Naručitelja koje sazna ponuditelj/izvršitelj pri izvođenju radova, </w:t>
      </w:r>
    </w:p>
    <w:p w:rsidR="004F1A8C" w:rsidRDefault="004F1A8C" w:rsidP="006E54F2">
      <w:pPr>
        <w:ind w:left="709" w:hanging="142"/>
        <w:jc w:val="both"/>
        <w:rPr>
          <w:rFonts w:ascii="Times New Roman" w:hAnsi="Times New Roman"/>
          <w:szCs w:val="24"/>
        </w:rPr>
      </w:pPr>
      <w:r w:rsidRPr="00FE421C">
        <w:rPr>
          <w:rFonts w:ascii="Times New Roman" w:eastAsia="Calibri" w:hAnsi="Times New Roman"/>
          <w:szCs w:val="24"/>
          <w:lang w:eastAsia="en-US"/>
        </w:rPr>
        <w:t xml:space="preserve">- </w:t>
      </w:r>
      <w:r w:rsidRPr="00FE421C">
        <w:rPr>
          <w:rFonts w:ascii="Times New Roman" w:hAnsi="Times New Roman"/>
          <w:szCs w:val="24"/>
        </w:rPr>
        <w:t>ostali uvjeti koji se prema Zakonu o obveznim odnosima smatraju bitnim elementima ugovora za predmetne radove, koji će sukladno odredbama ove Dokumentacije o nabavi, Zakona o javnoj nabavi, Zakonu o obveznim odnosima, te ostalim relevantnim propisima biti ugovoreni ugovorom o nabavi.</w:t>
      </w:r>
    </w:p>
    <w:p w:rsidR="006E54F2" w:rsidRPr="00FE421C" w:rsidRDefault="006E54F2" w:rsidP="006E54F2">
      <w:pPr>
        <w:ind w:left="709" w:hanging="142"/>
        <w:jc w:val="both"/>
        <w:rPr>
          <w:rFonts w:ascii="Times New Roman" w:hAnsi="Times New Roman"/>
          <w:szCs w:val="24"/>
        </w:rPr>
      </w:pPr>
    </w:p>
    <w:p w:rsidR="006E54F2" w:rsidRDefault="006E54F2" w:rsidP="006E54F2">
      <w:pPr>
        <w:jc w:val="both"/>
        <w:rPr>
          <w:rFonts w:ascii="Times New Roman" w:hAnsi="Times New Roman"/>
          <w:szCs w:val="24"/>
        </w:rPr>
      </w:pPr>
      <w:r w:rsidRPr="006E54F2">
        <w:rPr>
          <w:rFonts w:ascii="Times New Roman" w:hAnsi="Times New Roman"/>
          <w:szCs w:val="24"/>
        </w:rPr>
        <w:t>U cijenu ponude uračunato je: stalno osiguranje gradilišta, zaštitne ograde, mreže, zaštita postojeće stolarije, izrada zaštitnog tunela na glavnom ulazu u vrtić</w:t>
      </w:r>
      <w:r w:rsidRPr="001119F5">
        <w:rPr>
          <w:rFonts w:ascii="Times New Roman" w:hAnsi="Times New Roman"/>
          <w:szCs w:val="24"/>
        </w:rPr>
        <w:t xml:space="preserve">, </w:t>
      </w:r>
      <w:r w:rsidRPr="006E54F2">
        <w:rPr>
          <w:rFonts w:ascii="Times New Roman" w:hAnsi="Times New Roman"/>
          <w:szCs w:val="24"/>
          <w:u w:val="single"/>
        </w:rPr>
        <w:t>sve potrebne radnje za normalan rad vrtića uz paralelno odvijanje radova</w:t>
      </w:r>
      <w:r w:rsidRPr="006E54F2">
        <w:rPr>
          <w:rFonts w:ascii="Times New Roman" w:hAnsi="Times New Roman"/>
          <w:szCs w:val="24"/>
        </w:rPr>
        <w:t xml:space="preserve"> te svi troškovi i popusti, bez poreza na dodanu vrijed</w:t>
      </w:r>
      <w:r>
        <w:rPr>
          <w:rFonts w:ascii="Times New Roman" w:hAnsi="Times New Roman"/>
          <w:szCs w:val="24"/>
        </w:rPr>
        <w:t>nost, koji se iskazuje zasebno.</w:t>
      </w:r>
    </w:p>
    <w:p w:rsidR="00E1353D" w:rsidRDefault="00E1353D" w:rsidP="006E54F2">
      <w:pPr>
        <w:jc w:val="both"/>
        <w:rPr>
          <w:rFonts w:ascii="Times New Roman" w:hAnsi="Times New Roman"/>
          <w:szCs w:val="24"/>
        </w:rPr>
      </w:pPr>
      <w:r w:rsidRPr="00E1353D">
        <w:rPr>
          <w:rFonts w:ascii="Times New Roman" w:hAnsi="Times New Roman"/>
          <w:bCs/>
          <w:szCs w:val="24"/>
        </w:rPr>
        <w:t>Izvođač</w:t>
      </w:r>
      <w:r w:rsidRPr="00E1353D">
        <w:rPr>
          <w:rFonts w:ascii="Times New Roman" w:hAnsi="Times New Roman"/>
          <w:szCs w:val="24"/>
        </w:rPr>
        <w:t xml:space="preserve"> je dužan o svom trošku osigurati gradilište i građevinu od </w:t>
      </w:r>
      <w:r w:rsidRPr="00E1353D">
        <w:rPr>
          <w:rFonts w:ascii="Times New Roman" w:hAnsi="Times New Roman"/>
          <w:bCs/>
          <w:szCs w:val="24"/>
        </w:rPr>
        <w:t>vremenskih</w:t>
      </w:r>
      <w:r w:rsidRPr="00E1353D">
        <w:rPr>
          <w:rFonts w:ascii="Times New Roman" w:hAnsi="Times New Roman"/>
          <w:szCs w:val="24"/>
        </w:rPr>
        <w:t xml:space="preserve"> i drugih </w:t>
      </w:r>
      <w:r w:rsidRPr="00E1353D">
        <w:rPr>
          <w:rFonts w:ascii="Times New Roman" w:hAnsi="Times New Roman"/>
          <w:bCs/>
          <w:szCs w:val="24"/>
        </w:rPr>
        <w:t>nepogoda</w:t>
      </w:r>
      <w:r w:rsidRPr="00E1353D">
        <w:rPr>
          <w:rFonts w:ascii="Times New Roman" w:hAnsi="Times New Roman"/>
          <w:szCs w:val="24"/>
        </w:rPr>
        <w:t>.</w:t>
      </w:r>
    </w:p>
    <w:p w:rsidR="00360E09" w:rsidRPr="00360E09" w:rsidRDefault="00360E09" w:rsidP="00360E09">
      <w:pPr>
        <w:jc w:val="both"/>
        <w:rPr>
          <w:rFonts w:ascii="Times New Roman" w:hAnsi="Times New Roman"/>
          <w:i/>
          <w:szCs w:val="24"/>
        </w:rPr>
      </w:pPr>
      <w:r w:rsidRPr="00360E09">
        <w:rPr>
          <w:rFonts w:ascii="Times New Roman" w:hAnsi="Times New Roman"/>
          <w:szCs w:val="24"/>
        </w:rPr>
        <w:t xml:space="preserve">Ponuditelj </w:t>
      </w:r>
      <w:r>
        <w:rPr>
          <w:rFonts w:ascii="Times New Roman" w:hAnsi="Times New Roman"/>
          <w:szCs w:val="24"/>
        </w:rPr>
        <w:t>je obvezan nakon potpisa ugovora Naručitelju dostaviti</w:t>
      </w:r>
      <w:r w:rsidRPr="00360E09">
        <w:rPr>
          <w:rFonts w:ascii="Times New Roman" w:hAnsi="Times New Roman"/>
          <w:szCs w:val="24"/>
        </w:rPr>
        <w:t xml:space="preserve"> terminski plan izvođenja radova iz kojeg je vidljiva planirana dinamika po etapama radova</w:t>
      </w:r>
      <w:r w:rsidRPr="00360E09">
        <w:rPr>
          <w:rFonts w:ascii="Times New Roman" w:hAnsi="Times New Roman"/>
          <w:b/>
          <w:i/>
          <w:szCs w:val="24"/>
        </w:rPr>
        <w:t>.</w:t>
      </w:r>
    </w:p>
    <w:p w:rsidR="00636EA8" w:rsidRPr="00FE421C" w:rsidRDefault="00636EA8" w:rsidP="006E54F2">
      <w:pPr>
        <w:jc w:val="both"/>
        <w:rPr>
          <w:rFonts w:ascii="Times New Roman" w:hAnsi="Times New Roman"/>
          <w:szCs w:val="24"/>
        </w:rPr>
      </w:pPr>
      <w:r w:rsidRPr="00FE421C">
        <w:rPr>
          <w:rFonts w:ascii="Times New Roman" w:hAnsi="Times New Roman"/>
          <w:szCs w:val="24"/>
        </w:rPr>
        <w:t>Ugovorne strane izvršavaju ugovor o javnoj nabavi u skladu s uvjetima određenima u dokumentaciji o n</w:t>
      </w:r>
      <w:r w:rsidR="001C6270" w:rsidRPr="00FE421C">
        <w:rPr>
          <w:rFonts w:ascii="Times New Roman" w:hAnsi="Times New Roman"/>
          <w:szCs w:val="24"/>
        </w:rPr>
        <w:t>abavi i odabranom ponudom.</w:t>
      </w:r>
    </w:p>
    <w:p w:rsidR="00636EA8" w:rsidRPr="00FE421C" w:rsidRDefault="00636EA8" w:rsidP="006E54F2">
      <w:pPr>
        <w:jc w:val="both"/>
        <w:rPr>
          <w:rFonts w:ascii="Times New Roman" w:hAnsi="Times New Roman"/>
          <w:szCs w:val="24"/>
        </w:rPr>
      </w:pPr>
      <w:r w:rsidRPr="00FE421C">
        <w:rPr>
          <w:rFonts w:ascii="Times New Roman" w:hAnsi="Times New Roman"/>
          <w:szCs w:val="24"/>
        </w:rPr>
        <w:t>Javni naručitelj obvezan je kontrolirati je li izvršenje ugovora o javnoj nabavi u skladu s uvjetima određenima u dokumentacij</w:t>
      </w:r>
      <w:r w:rsidR="001C6270" w:rsidRPr="00FE421C">
        <w:rPr>
          <w:rFonts w:ascii="Times New Roman" w:hAnsi="Times New Roman"/>
          <w:szCs w:val="24"/>
        </w:rPr>
        <w:t>i o nabavi i odabranom ponudom.</w:t>
      </w:r>
    </w:p>
    <w:p w:rsidR="00636EA8" w:rsidRDefault="00636EA8" w:rsidP="006E54F2">
      <w:pPr>
        <w:jc w:val="both"/>
        <w:rPr>
          <w:rFonts w:ascii="Times New Roman" w:hAnsi="Times New Roman"/>
          <w:szCs w:val="24"/>
        </w:rPr>
      </w:pPr>
      <w:r w:rsidRPr="00FE421C">
        <w:rPr>
          <w:rFonts w:ascii="Times New Roman" w:hAnsi="Times New Roman"/>
          <w:szCs w:val="24"/>
        </w:rPr>
        <w:t>Na odgovornost ugovornih strana za ispunjenje obveza iz ugovora o javnoj nabavi, uz odredbe ovoga Zakona, na odgovarajući način primjenjuju se odredbe zakona k</w:t>
      </w:r>
      <w:r w:rsidR="001C6270" w:rsidRPr="00FE421C">
        <w:rPr>
          <w:rFonts w:ascii="Times New Roman" w:hAnsi="Times New Roman"/>
          <w:szCs w:val="24"/>
        </w:rPr>
        <w:t>ojim se uređuju obvezni odnosi.</w:t>
      </w:r>
    </w:p>
    <w:p w:rsidR="00F61089" w:rsidRDefault="00B66CB2" w:rsidP="00F61089">
      <w:pPr>
        <w:jc w:val="both"/>
        <w:rPr>
          <w:rFonts w:ascii="Times New Roman" w:hAnsi="Times New Roman"/>
          <w:szCs w:val="24"/>
        </w:rPr>
      </w:pPr>
      <w:r w:rsidRPr="00FE421C">
        <w:rPr>
          <w:rFonts w:ascii="Times New Roman" w:hAnsi="Times New Roman"/>
          <w:szCs w:val="24"/>
        </w:rPr>
        <w:t>Ugovor o javnoj nabavi radova sklapa se u pisanom obliku, u roku od 30 dana od dana izvršnosti odluke o odabiru, sukladno članku 312. stavku 1 ZJN 2016.</w:t>
      </w:r>
      <w:bookmarkStart w:id="63" w:name="_Toc478109448"/>
    </w:p>
    <w:p w:rsidR="003E01CF" w:rsidRDefault="003E01CF" w:rsidP="00F61089">
      <w:pPr>
        <w:jc w:val="both"/>
        <w:rPr>
          <w:rFonts w:ascii="Times New Roman" w:hAnsi="Times New Roman"/>
          <w:szCs w:val="24"/>
        </w:rPr>
      </w:pPr>
    </w:p>
    <w:p w:rsidR="006E114C" w:rsidRDefault="006E114C" w:rsidP="00F61089">
      <w:pPr>
        <w:jc w:val="both"/>
        <w:rPr>
          <w:rFonts w:ascii="Times New Roman" w:hAnsi="Times New Roman"/>
          <w:szCs w:val="24"/>
        </w:rPr>
      </w:pPr>
    </w:p>
    <w:p w:rsidR="004F1A8C" w:rsidRDefault="00F61089" w:rsidP="00F61089">
      <w:pPr>
        <w:pStyle w:val="Naslov1"/>
        <w:spacing w:before="0"/>
        <w:rPr>
          <w:rFonts w:ascii="Times New Roman" w:hAnsi="Times New Roman" w:cs="Times New Roman"/>
          <w:szCs w:val="24"/>
        </w:rPr>
      </w:pPr>
      <w:r>
        <w:rPr>
          <w:rFonts w:ascii="Times New Roman" w:hAnsi="Times New Roman" w:cs="Times New Roman"/>
          <w:szCs w:val="24"/>
        </w:rPr>
        <w:tab/>
      </w:r>
      <w:bookmarkStart w:id="64" w:name="_Toc498335116"/>
      <w:r w:rsidR="00E27825" w:rsidRPr="00FE421C">
        <w:rPr>
          <w:rFonts w:ascii="Times New Roman" w:hAnsi="Times New Roman" w:cs="Times New Roman"/>
          <w:szCs w:val="24"/>
        </w:rPr>
        <w:t>15</w:t>
      </w:r>
      <w:r w:rsidR="004F1A8C" w:rsidRPr="00FE421C">
        <w:rPr>
          <w:rFonts w:ascii="Times New Roman" w:hAnsi="Times New Roman" w:cs="Times New Roman"/>
          <w:szCs w:val="24"/>
        </w:rPr>
        <w:t xml:space="preserve">. IZMJENE UGOVORA O JAVNOJ NABAVI </w:t>
      </w:r>
      <w:r w:rsidR="00B66CB2" w:rsidRPr="00FE421C">
        <w:rPr>
          <w:rFonts w:ascii="Times New Roman" w:hAnsi="Times New Roman" w:cs="Times New Roman"/>
          <w:szCs w:val="24"/>
        </w:rPr>
        <w:t xml:space="preserve">TIJEKOM  </w:t>
      </w:r>
      <w:r w:rsidR="004F1A8C" w:rsidRPr="00FE421C">
        <w:rPr>
          <w:rFonts w:ascii="Times New Roman" w:hAnsi="Times New Roman" w:cs="Times New Roman"/>
          <w:szCs w:val="24"/>
        </w:rPr>
        <w:t>NJEGOVA TRAJANJA</w:t>
      </w:r>
      <w:bookmarkEnd w:id="63"/>
      <w:bookmarkEnd w:id="64"/>
    </w:p>
    <w:p w:rsidR="00DF449C" w:rsidRPr="00FE421C" w:rsidRDefault="00DF449C" w:rsidP="00B559B6">
      <w:pPr>
        <w:jc w:val="both"/>
        <w:rPr>
          <w:rFonts w:ascii="Times New Roman" w:hAnsi="Times New Roman"/>
          <w:color w:val="231F20"/>
          <w:szCs w:val="24"/>
        </w:rPr>
      </w:pPr>
    </w:p>
    <w:p w:rsidR="004F1A8C" w:rsidRPr="00FE421C" w:rsidRDefault="004F1A8C" w:rsidP="00B559B6">
      <w:pPr>
        <w:jc w:val="both"/>
        <w:rPr>
          <w:rFonts w:ascii="Times New Roman" w:hAnsi="Times New Roman"/>
          <w:color w:val="231F20"/>
          <w:szCs w:val="24"/>
        </w:rPr>
      </w:pPr>
      <w:r w:rsidRPr="00FE421C">
        <w:rPr>
          <w:rFonts w:ascii="Times New Roman" w:hAnsi="Times New Roman"/>
          <w:color w:val="231F20"/>
          <w:szCs w:val="24"/>
        </w:rPr>
        <w:t>Naručitelj smije izmijeniti ugovor o javnoj nabavi tijekom njegova trajanja bez provođenja novog postupka javne nabave ako izmjene, neovisno o njihovoj vrijednosti, nisu značajne u smislu članka 321. ZJN 2016.</w:t>
      </w:r>
    </w:p>
    <w:p w:rsidR="004F1A8C" w:rsidRPr="00FE421C" w:rsidRDefault="004F1A8C" w:rsidP="00B559B6">
      <w:pPr>
        <w:jc w:val="both"/>
        <w:rPr>
          <w:rFonts w:ascii="Times New Roman" w:hAnsi="Times New Roman"/>
          <w:color w:val="231F20"/>
          <w:szCs w:val="24"/>
          <w:shd w:val="clear" w:color="auto" w:fill="FFFF00"/>
        </w:rPr>
      </w:pPr>
    </w:p>
    <w:p w:rsidR="004F1A8C" w:rsidRPr="00DC17B2" w:rsidRDefault="004F1A8C" w:rsidP="00B559B6">
      <w:pPr>
        <w:jc w:val="both"/>
        <w:rPr>
          <w:rFonts w:ascii="Times New Roman" w:hAnsi="Times New Roman"/>
          <w:color w:val="222222"/>
          <w:szCs w:val="24"/>
        </w:rPr>
      </w:pPr>
      <w:r w:rsidRPr="00FE421C">
        <w:rPr>
          <w:rFonts w:ascii="Times New Roman" w:hAnsi="Times New Roman"/>
          <w:color w:val="231F20"/>
          <w:szCs w:val="24"/>
        </w:rPr>
        <w:t xml:space="preserve">Naručitelj smije izmijeniti ugovor o javnoj nabavi tijekom njegova trajanja bez provođenja novog </w:t>
      </w:r>
      <w:r w:rsidRPr="00FE421C">
        <w:rPr>
          <w:rFonts w:ascii="Times New Roman" w:hAnsi="Times New Roman"/>
          <w:color w:val="231F20"/>
          <w:szCs w:val="24"/>
        </w:rPr>
        <w:lastRenderedPageBreak/>
        <w:t>postupka javne nabave radi nabave dodatnih radova od prvotnog ugovaratelja koji su se pokazali potrebnim, a nisu bili uključeni u prvotnu nabavu, sukladno uvjetima navedenim u članku 316. ZJN 2016.</w:t>
      </w:r>
    </w:p>
    <w:p w:rsidR="00F61089" w:rsidRDefault="00F61089" w:rsidP="00B559B6">
      <w:pPr>
        <w:jc w:val="both"/>
        <w:rPr>
          <w:rFonts w:ascii="Times New Roman" w:hAnsi="Times New Roman"/>
          <w:color w:val="231F20"/>
          <w:szCs w:val="24"/>
        </w:rPr>
      </w:pPr>
    </w:p>
    <w:p w:rsidR="004F1A8C" w:rsidRDefault="004F1A8C" w:rsidP="00B559B6">
      <w:pPr>
        <w:jc w:val="both"/>
        <w:rPr>
          <w:rFonts w:ascii="Times New Roman" w:hAnsi="Times New Roman"/>
          <w:color w:val="231F20"/>
          <w:szCs w:val="24"/>
        </w:rPr>
      </w:pPr>
      <w:r w:rsidRPr="00FE421C">
        <w:rPr>
          <w:rFonts w:ascii="Times New Roman" w:hAnsi="Times New Roman"/>
          <w:color w:val="231F20"/>
          <w:szCs w:val="24"/>
        </w:rPr>
        <w:t>Naručitelj smije izmijeniti ugovor o javnoj nabavi tijekom njegova trajanja bez provođenja novog postupka javne nabave ako su kumulativno ispunjeni uvjeti sukladno članku 317. ZJN 2016.</w:t>
      </w:r>
    </w:p>
    <w:p w:rsidR="00F61089" w:rsidRDefault="00F61089" w:rsidP="00360E09">
      <w:pPr>
        <w:jc w:val="both"/>
        <w:rPr>
          <w:rFonts w:ascii="Times New Roman" w:hAnsi="Times New Roman"/>
          <w:color w:val="222222"/>
          <w:szCs w:val="24"/>
        </w:rPr>
      </w:pPr>
    </w:p>
    <w:p w:rsidR="00F61089" w:rsidRDefault="004F1A8C" w:rsidP="00360E09">
      <w:pPr>
        <w:jc w:val="both"/>
        <w:rPr>
          <w:rFonts w:ascii="Times New Roman" w:hAnsi="Times New Roman"/>
          <w:color w:val="231F20"/>
          <w:szCs w:val="24"/>
        </w:rPr>
      </w:pPr>
      <w:r w:rsidRPr="00FE421C">
        <w:rPr>
          <w:rFonts w:ascii="Times New Roman" w:hAnsi="Times New Roman"/>
          <w:color w:val="231F20"/>
          <w:szCs w:val="24"/>
        </w:rPr>
        <w:t>Naručitelj smije izmijeniti ugovor o javnoj nabavi tijekom njegova trajanja bez provođenja novog postupka javne nabave s ciljem zamjene prvotnog ugovaratelja s novim ugovarateljem sukladno članku 318. ZJN 2016.</w:t>
      </w:r>
    </w:p>
    <w:p w:rsidR="003E01CF" w:rsidRDefault="003E01CF" w:rsidP="00360E09">
      <w:pPr>
        <w:jc w:val="both"/>
        <w:rPr>
          <w:rFonts w:ascii="Times New Roman" w:hAnsi="Times New Roman"/>
          <w:color w:val="231F20"/>
          <w:szCs w:val="24"/>
        </w:rPr>
      </w:pPr>
    </w:p>
    <w:p w:rsidR="003E01CF" w:rsidRDefault="003E01CF" w:rsidP="00360E09">
      <w:pPr>
        <w:jc w:val="both"/>
        <w:rPr>
          <w:rFonts w:ascii="Times New Roman" w:hAnsi="Times New Roman"/>
          <w:color w:val="231F20"/>
          <w:szCs w:val="24"/>
        </w:rPr>
      </w:pPr>
    </w:p>
    <w:p w:rsidR="00E27825" w:rsidRPr="00360E09" w:rsidRDefault="00360E09" w:rsidP="00360E09">
      <w:pPr>
        <w:jc w:val="both"/>
        <w:rPr>
          <w:rFonts w:ascii="Times New Roman" w:hAnsi="Times New Roman"/>
          <w:b/>
          <w:color w:val="222222"/>
          <w:szCs w:val="24"/>
        </w:rPr>
      </w:pPr>
      <w:r>
        <w:rPr>
          <w:rFonts w:ascii="Times New Roman" w:hAnsi="Times New Roman"/>
          <w:b/>
          <w:szCs w:val="24"/>
          <w:lang w:val="en-US"/>
        </w:rPr>
        <w:tab/>
      </w:r>
      <w:r w:rsidR="00E27825" w:rsidRPr="00360E09">
        <w:rPr>
          <w:rFonts w:ascii="Times New Roman" w:hAnsi="Times New Roman"/>
          <w:b/>
          <w:szCs w:val="24"/>
          <w:lang w:val="en-US"/>
        </w:rPr>
        <w:t>16</w:t>
      </w:r>
      <w:r w:rsidR="004F1A8C" w:rsidRPr="00360E09">
        <w:rPr>
          <w:rFonts w:ascii="Times New Roman" w:hAnsi="Times New Roman"/>
          <w:b/>
          <w:szCs w:val="24"/>
          <w:lang w:val="en-US"/>
        </w:rPr>
        <w:t>. RASKID UGOVORA</w:t>
      </w:r>
    </w:p>
    <w:p w:rsidR="006C6CD4" w:rsidRPr="006C6CD4" w:rsidRDefault="006C6CD4" w:rsidP="006C6CD4">
      <w:pPr>
        <w:rPr>
          <w:lang w:val="en-US"/>
        </w:rPr>
      </w:pPr>
    </w:p>
    <w:p w:rsidR="006C5540" w:rsidRPr="00FE421C" w:rsidRDefault="006C5540" w:rsidP="006E54F2">
      <w:pPr>
        <w:jc w:val="both"/>
        <w:rPr>
          <w:rFonts w:ascii="Times New Roman" w:hAnsi="Times New Roman"/>
          <w:szCs w:val="24"/>
        </w:rPr>
      </w:pPr>
      <w:r w:rsidRPr="00FE421C">
        <w:rPr>
          <w:rFonts w:ascii="Times New Roman" w:hAnsi="Times New Roman"/>
          <w:szCs w:val="24"/>
        </w:rPr>
        <w:t>Naručitelj obvezan je raskinuti ugovor o javnoj nabavi tijekom njegova trajanja ako:</w:t>
      </w:r>
    </w:p>
    <w:p w:rsidR="006C5540" w:rsidRPr="00FE421C" w:rsidRDefault="006C5540" w:rsidP="006E54F2">
      <w:pPr>
        <w:jc w:val="both"/>
        <w:rPr>
          <w:rFonts w:ascii="Times New Roman" w:hAnsi="Times New Roman"/>
          <w:szCs w:val="24"/>
        </w:rPr>
      </w:pPr>
      <w:r w:rsidRPr="00FE421C">
        <w:rPr>
          <w:rFonts w:ascii="Times New Roman" w:hAnsi="Times New Roman"/>
          <w:szCs w:val="24"/>
        </w:rPr>
        <w:tab/>
        <w:t xml:space="preserve">1. je ugovor značajno izmijenjen, što bi zahtijevalo novi </w:t>
      </w:r>
      <w:r w:rsidR="006E54F2">
        <w:rPr>
          <w:rFonts w:ascii="Times New Roman" w:hAnsi="Times New Roman"/>
          <w:szCs w:val="24"/>
        </w:rPr>
        <w:t xml:space="preserve">postupak nabave na temelju </w:t>
      </w:r>
      <w:r w:rsidR="006E54F2">
        <w:rPr>
          <w:rFonts w:ascii="Times New Roman" w:hAnsi="Times New Roman"/>
          <w:szCs w:val="24"/>
        </w:rPr>
        <w:tab/>
        <w:t xml:space="preserve">  </w:t>
      </w:r>
      <w:r w:rsidRPr="00FE421C">
        <w:rPr>
          <w:rFonts w:ascii="Times New Roman" w:hAnsi="Times New Roman"/>
          <w:szCs w:val="24"/>
        </w:rPr>
        <w:t>članka 321. ZJN 2016</w:t>
      </w:r>
    </w:p>
    <w:p w:rsidR="006C5540" w:rsidRPr="00FE421C" w:rsidRDefault="006C5540" w:rsidP="006E54F2">
      <w:pPr>
        <w:jc w:val="both"/>
        <w:rPr>
          <w:rFonts w:ascii="Times New Roman" w:hAnsi="Times New Roman"/>
          <w:szCs w:val="24"/>
        </w:rPr>
      </w:pPr>
      <w:r w:rsidRPr="00FE421C">
        <w:rPr>
          <w:rFonts w:ascii="Times New Roman" w:hAnsi="Times New Roman"/>
          <w:szCs w:val="24"/>
        </w:rPr>
        <w:tab/>
        <w:t xml:space="preserve">2. je ugovaratelj morao biti isključen iz postupka javne nabave zbog postojanja </w:t>
      </w:r>
      <w:r w:rsidRPr="00FE421C">
        <w:rPr>
          <w:rFonts w:ascii="Times New Roman" w:hAnsi="Times New Roman"/>
          <w:szCs w:val="24"/>
        </w:rPr>
        <w:tab/>
        <w:t xml:space="preserve">   </w:t>
      </w:r>
      <w:r w:rsidRPr="00FE421C">
        <w:rPr>
          <w:rFonts w:ascii="Times New Roman" w:hAnsi="Times New Roman"/>
          <w:szCs w:val="24"/>
        </w:rPr>
        <w:tab/>
        <w:t xml:space="preserve">    osnova za isključenje iz članka 251. stavka 1. ZJN 2016</w:t>
      </w:r>
    </w:p>
    <w:p w:rsidR="006C5540" w:rsidRPr="00FE421C" w:rsidRDefault="006C5540" w:rsidP="006E54F2">
      <w:pPr>
        <w:jc w:val="both"/>
        <w:rPr>
          <w:rFonts w:ascii="Times New Roman" w:hAnsi="Times New Roman"/>
          <w:szCs w:val="24"/>
        </w:rPr>
      </w:pPr>
      <w:r w:rsidRPr="00FE421C">
        <w:rPr>
          <w:rFonts w:ascii="Times New Roman" w:hAnsi="Times New Roman"/>
          <w:szCs w:val="24"/>
        </w:rPr>
        <w:tab/>
        <w:t xml:space="preserve">3. se ugovor nije trebao dodijeliti ugovaratelju zbog ozbiljne povrede obveza iz </w:t>
      </w:r>
      <w:r w:rsidRPr="00FE421C">
        <w:rPr>
          <w:rFonts w:ascii="Times New Roman" w:hAnsi="Times New Roman"/>
          <w:szCs w:val="24"/>
        </w:rPr>
        <w:tab/>
        <w:t xml:space="preserve"> </w:t>
      </w:r>
      <w:r w:rsidRPr="00FE421C">
        <w:rPr>
          <w:rFonts w:ascii="Times New Roman" w:hAnsi="Times New Roman"/>
          <w:szCs w:val="24"/>
        </w:rPr>
        <w:tab/>
        <w:t xml:space="preserve">    osnivačkih Ugovora i Direktive 2014/24/EU, a k</w:t>
      </w:r>
      <w:r w:rsidR="006E54F2">
        <w:rPr>
          <w:rFonts w:ascii="Times New Roman" w:hAnsi="Times New Roman"/>
          <w:szCs w:val="24"/>
        </w:rPr>
        <w:t xml:space="preserve">oja je utvrđena presudom Suda </w:t>
      </w:r>
      <w:r w:rsidR="006E54F2">
        <w:rPr>
          <w:rFonts w:ascii="Times New Roman" w:hAnsi="Times New Roman"/>
          <w:szCs w:val="24"/>
        </w:rPr>
        <w:tab/>
      </w:r>
      <w:r w:rsidRPr="00FE421C">
        <w:rPr>
          <w:rFonts w:ascii="Times New Roman" w:hAnsi="Times New Roman"/>
          <w:szCs w:val="24"/>
        </w:rPr>
        <w:t>Europske unije u postupku iz članka 258. Ugovora o funkcioniranju EU</w:t>
      </w:r>
    </w:p>
    <w:p w:rsidR="006C6CD4" w:rsidRDefault="006C5540" w:rsidP="003E01CF">
      <w:pPr>
        <w:jc w:val="both"/>
        <w:rPr>
          <w:rFonts w:ascii="Times New Roman" w:hAnsi="Times New Roman"/>
          <w:szCs w:val="24"/>
        </w:rPr>
      </w:pPr>
      <w:r w:rsidRPr="00FE421C">
        <w:rPr>
          <w:rFonts w:ascii="Times New Roman" w:hAnsi="Times New Roman"/>
          <w:szCs w:val="24"/>
        </w:rPr>
        <w:tab/>
        <w:t xml:space="preserve">4. se ugovor nije trebao dodijeliti ugovaratelju zbog ozbiljne povrede odredaba </w:t>
      </w:r>
      <w:r w:rsidRPr="00FE421C">
        <w:rPr>
          <w:rFonts w:ascii="Times New Roman" w:hAnsi="Times New Roman"/>
          <w:szCs w:val="24"/>
        </w:rPr>
        <w:tab/>
      </w:r>
      <w:r w:rsidRPr="00FE421C">
        <w:rPr>
          <w:rFonts w:ascii="Times New Roman" w:hAnsi="Times New Roman"/>
          <w:szCs w:val="24"/>
        </w:rPr>
        <w:tab/>
        <w:t xml:space="preserve">    ovoga Zakona, a koja je utvrđena pravomoćnom presudom </w:t>
      </w:r>
      <w:r w:rsidR="006E54F2">
        <w:rPr>
          <w:rFonts w:ascii="Times New Roman" w:hAnsi="Times New Roman"/>
          <w:szCs w:val="24"/>
        </w:rPr>
        <w:t xml:space="preserve">nadležnog upravnog </w:t>
      </w:r>
      <w:r w:rsidR="006E54F2">
        <w:rPr>
          <w:rFonts w:ascii="Times New Roman" w:hAnsi="Times New Roman"/>
          <w:szCs w:val="24"/>
        </w:rPr>
        <w:tab/>
      </w:r>
      <w:r w:rsidRPr="00FE421C">
        <w:rPr>
          <w:rFonts w:ascii="Times New Roman" w:hAnsi="Times New Roman"/>
          <w:szCs w:val="24"/>
        </w:rPr>
        <w:t>suda.</w:t>
      </w:r>
      <w:bookmarkStart w:id="65" w:name="_Toc478109445"/>
      <w:bookmarkEnd w:id="62"/>
    </w:p>
    <w:p w:rsidR="003E01CF" w:rsidRDefault="003E01CF" w:rsidP="003E01CF">
      <w:pPr>
        <w:jc w:val="both"/>
        <w:rPr>
          <w:rFonts w:ascii="Times New Roman" w:hAnsi="Times New Roman"/>
          <w:szCs w:val="24"/>
        </w:rPr>
      </w:pPr>
    </w:p>
    <w:p w:rsidR="004F1A8C" w:rsidRDefault="00360E09" w:rsidP="0035242B">
      <w:pPr>
        <w:pStyle w:val="Naslov1"/>
        <w:rPr>
          <w:rFonts w:ascii="Times New Roman" w:hAnsi="Times New Roman" w:cs="Times New Roman"/>
          <w:szCs w:val="24"/>
        </w:rPr>
      </w:pPr>
      <w:r>
        <w:rPr>
          <w:rFonts w:ascii="Times New Roman" w:hAnsi="Times New Roman" w:cs="Times New Roman"/>
          <w:szCs w:val="24"/>
        </w:rPr>
        <w:tab/>
      </w:r>
      <w:bookmarkStart w:id="66" w:name="_Toc498335117"/>
      <w:r w:rsidR="00E27825" w:rsidRPr="00FE421C">
        <w:rPr>
          <w:rFonts w:ascii="Times New Roman" w:hAnsi="Times New Roman" w:cs="Times New Roman"/>
          <w:szCs w:val="24"/>
        </w:rPr>
        <w:t>17</w:t>
      </w:r>
      <w:r w:rsidR="004F1A8C" w:rsidRPr="00FE421C">
        <w:rPr>
          <w:rFonts w:ascii="Times New Roman" w:hAnsi="Times New Roman" w:cs="Times New Roman"/>
          <w:szCs w:val="24"/>
        </w:rPr>
        <w:t>. NAČIN PODNOŠENJA ŽALBE I ROK ZA ŽALBU</w:t>
      </w:r>
      <w:bookmarkEnd w:id="65"/>
      <w:bookmarkEnd w:id="66"/>
    </w:p>
    <w:p w:rsidR="006C6CD4" w:rsidRPr="006C6CD4" w:rsidRDefault="006C6CD4" w:rsidP="006C6CD4"/>
    <w:p w:rsidR="004F1A8C" w:rsidRPr="00FE421C" w:rsidRDefault="004F1A8C" w:rsidP="00A140A8">
      <w:pPr>
        <w:rPr>
          <w:rFonts w:ascii="Times New Roman" w:hAnsi="Times New Roman"/>
          <w:szCs w:val="24"/>
        </w:rPr>
      </w:pPr>
      <w:r w:rsidRPr="00FE421C">
        <w:rPr>
          <w:rFonts w:ascii="Times New Roman" w:hAnsi="Times New Roman"/>
          <w:szCs w:val="24"/>
        </w:rPr>
        <w:t>Žalba se izjavljuje sukladno Dije</w:t>
      </w:r>
      <w:r w:rsidR="006C5540" w:rsidRPr="00FE421C">
        <w:rPr>
          <w:rFonts w:ascii="Times New Roman" w:hAnsi="Times New Roman"/>
          <w:szCs w:val="24"/>
        </w:rPr>
        <w:t>lu četvrtom, Glavi II ZJN 2016.</w:t>
      </w:r>
    </w:p>
    <w:p w:rsidR="004F1A8C" w:rsidRPr="00FE421C" w:rsidRDefault="004F1A8C" w:rsidP="00A140A8">
      <w:pPr>
        <w:rPr>
          <w:rFonts w:ascii="Times New Roman" w:hAnsi="Times New Roman"/>
          <w:szCs w:val="24"/>
        </w:rPr>
      </w:pPr>
      <w:r w:rsidRPr="00FE421C">
        <w:rPr>
          <w:rFonts w:ascii="Times New Roman" w:hAnsi="Times New Roman"/>
          <w:szCs w:val="24"/>
        </w:rPr>
        <w:t>Žalba se izjavljuje u roku od 10 dana i to od dana:</w:t>
      </w:r>
    </w:p>
    <w:p w:rsidR="004F1A8C" w:rsidRPr="00FE421C" w:rsidRDefault="004F1A8C" w:rsidP="00A140A8">
      <w:pPr>
        <w:rPr>
          <w:rFonts w:ascii="Times New Roman" w:hAnsi="Times New Roman"/>
          <w:szCs w:val="24"/>
        </w:rPr>
      </w:pPr>
      <w:r w:rsidRPr="00FE421C">
        <w:rPr>
          <w:rFonts w:ascii="Times New Roman" w:hAnsi="Times New Roman"/>
          <w:szCs w:val="24"/>
        </w:rPr>
        <w:t>1. objave poziva na nadmetanje, u odnosu na sadržaj poziva ili dokumentacije o nabavi;</w:t>
      </w:r>
    </w:p>
    <w:p w:rsidR="004F1A8C" w:rsidRPr="00FE421C" w:rsidRDefault="004F1A8C" w:rsidP="00A140A8">
      <w:pPr>
        <w:rPr>
          <w:rFonts w:ascii="Times New Roman" w:hAnsi="Times New Roman"/>
          <w:szCs w:val="24"/>
        </w:rPr>
      </w:pPr>
      <w:r w:rsidRPr="00FE421C">
        <w:rPr>
          <w:rFonts w:ascii="Times New Roman" w:hAnsi="Times New Roman"/>
          <w:szCs w:val="24"/>
        </w:rPr>
        <w:t>2. objave obavijesti o ispravku, u odnosu na sadržaj ispravka;</w:t>
      </w:r>
    </w:p>
    <w:p w:rsidR="004F1A8C" w:rsidRPr="00FE421C" w:rsidRDefault="004F1A8C" w:rsidP="00A140A8">
      <w:pPr>
        <w:rPr>
          <w:rFonts w:ascii="Times New Roman" w:hAnsi="Times New Roman"/>
          <w:szCs w:val="24"/>
        </w:rPr>
      </w:pPr>
      <w:r w:rsidRPr="00FE421C">
        <w:rPr>
          <w:rFonts w:ascii="Times New Roman" w:hAnsi="Times New Roman"/>
          <w:szCs w:val="24"/>
        </w:rPr>
        <w:t>3. objave izmjene dokumentacije o nabavi, u odnosu na sadržaj izmjene dokumentacije;</w:t>
      </w:r>
    </w:p>
    <w:p w:rsidR="004F1A8C" w:rsidRPr="00FE421C" w:rsidRDefault="004F1A8C" w:rsidP="00A140A8">
      <w:pPr>
        <w:rPr>
          <w:rFonts w:ascii="Times New Roman" w:hAnsi="Times New Roman"/>
          <w:szCs w:val="24"/>
        </w:rPr>
      </w:pPr>
      <w:r w:rsidRPr="00FE421C">
        <w:rPr>
          <w:rFonts w:ascii="Times New Roman" w:hAnsi="Times New Roman"/>
          <w:szCs w:val="24"/>
        </w:rPr>
        <w:t>4. otvaranja ponuda u odnosu na propuštanje naručitelja da valjano odgovori na pravodobno dostavljen zahtjev dodatne informacije, objašnjenja ili izmjene dokumentacije o nabavi te na postupak otvaranja ponuda;</w:t>
      </w:r>
    </w:p>
    <w:p w:rsidR="004F1A8C" w:rsidRPr="00FE421C" w:rsidRDefault="004F1A8C" w:rsidP="00A140A8">
      <w:pPr>
        <w:rPr>
          <w:rFonts w:ascii="Times New Roman" w:hAnsi="Times New Roman"/>
          <w:szCs w:val="24"/>
        </w:rPr>
      </w:pPr>
      <w:r w:rsidRPr="00FE421C">
        <w:rPr>
          <w:rFonts w:ascii="Times New Roman" w:hAnsi="Times New Roman"/>
          <w:szCs w:val="24"/>
        </w:rPr>
        <w:t>5. primitka odluke o odabiru ili poništenju, u odnosu na postupak pregleda, ocjene i odabira ponuda, ili razloge poništenja.</w:t>
      </w:r>
    </w:p>
    <w:p w:rsidR="006C6CD4" w:rsidRDefault="004F1A8C" w:rsidP="003E01CF">
      <w:pPr>
        <w:rPr>
          <w:rFonts w:ascii="Times New Roman" w:hAnsi="Times New Roman"/>
          <w:szCs w:val="24"/>
        </w:rPr>
      </w:pPr>
      <w:r w:rsidRPr="00FE421C">
        <w:rPr>
          <w:rFonts w:ascii="Times New Roman" w:hAnsi="Times New Roman"/>
          <w:szCs w:val="24"/>
        </w:rPr>
        <w:t xml:space="preserve">Žalitelj koji je propustio izjaviti žalbu u određenoj fazi otvorenog postupka javne nabave nema pravo na žalbu u kasnijoj </w:t>
      </w:r>
      <w:r w:rsidR="00E27825" w:rsidRPr="00FE421C">
        <w:rPr>
          <w:rFonts w:ascii="Times New Roman" w:hAnsi="Times New Roman"/>
          <w:szCs w:val="24"/>
        </w:rPr>
        <w:t>fazi postupka za prethodnu fazu.</w:t>
      </w:r>
    </w:p>
    <w:p w:rsidR="003E01CF" w:rsidRPr="003E01CF" w:rsidRDefault="003E01CF" w:rsidP="003E01CF">
      <w:pPr>
        <w:rPr>
          <w:rFonts w:ascii="Times New Roman" w:hAnsi="Times New Roman"/>
          <w:b/>
          <w:szCs w:val="24"/>
        </w:rPr>
      </w:pPr>
    </w:p>
    <w:p w:rsidR="00E27825" w:rsidRPr="00FE421C" w:rsidRDefault="006E114C" w:rsidP="00CE7616">
      <w:pPr>
        <w:pStyle w:val="Naslov1"/>
        <w:rPr>
          <w:rFonts w:ascii="Times New Roman" w:hAnsi="Times New Roman" w:cs="Times New Roman"/>
          <w:szCs w:val="24"/>
        </w:rPr>
      </w:pPr>
      <w:r>
        <w:rPr>
          <w:rFonts w:ascii="Times New Roman" w:hAnsi="Times New Roman" w:cs="Times New Roman"/>
          <w:szCs w:val="24"/>
        </w:rPr>
        <w:tab/>
      </w:r>
      <w:bookmarkStart w:id="67" w:name="_Toc498335118"/>
      <w:r w:rsidR="00DE4FAE" w:rsidRPr="00FE421C">
        <w:rPr>
          <w:rFonts w:ascii="Times New Roman" w:hAnsi="Times New Roman" w:cs="Times New Roman"/>
          <w:szCs w:val="24"/>
        </w:rPr>
        <w:t>18</w:t>
      </w:r>
      <w:r w:rsidR="00E27825" w:rsidRPr="00FE421C">
        <w:rPr>
          <w:rFonts w:ascii="Times New Roman" w:hAnsi="Times New Roman" w:cs="Times New Roman"/>
          <w:szCs w:val="24"/>
        </w:rPr>
        <w:t xml:space="preserve">. </w:t>
      </w:r>
      <w:r w:rsidR="009C5723" w:rsidRPr="00FE421C">
        <w:rPr>
          <w:rFonts w:ascii="Times New Roman" w:hAnsi="Times New Roman" w:cs="Times New Roman"/>
          <w:szCs w:val="24"/>
        </w:rPr>
        <w:t>POSEBNE ODREDBE</w:t>
      </w:r>
      <w:bookmarkEnd w:id="67"/>
    </w:p>
    <w:p w:rsidR="006C6CD4" w:rsidRDefault="006C6CD4" w:rsidP="00874278">
      <w:pPr>
        <w:jc w:val="both"/>
        <w:rPr>
          <w:rFonts w:ascii="Times New Roman" w:hAnsi="Times New Roman"/>
          <w:szCs w:val="24"/>
        </w:rPr>
      </w:pPr>
    </w:p>
    <w:p w:rsidR="00DE4FAE" w:rsidRPr="00FE421C" w:rsidRDefault="006E54F2" w:rsidP="00874278">
      <w:pPr>
        <w:jc w:val="both"/>
        <w:rPr>
          <w:rFonts w:ascii="Times New Roman" w:hAnsi="Times New Roman"/>
          <w:szCs w:val="24"/>
        </w:rPr>
      </w:pPr>
      <w:r w:rsidRPr="006E54F2">
        <w:rPr>
          <w:rFonts w:ascii="Times New Roman" w:hAnsi="Times New Roman"/>
          <w:szCs w:val="24"/>
        </w:rPr>
        <w:t xml:space="preserve">Na sva pitanja koja se tiču ponuda, uvjeta, načina i postupka nabave, a nisu regulirana ovom Dokumentacijom o nabavi primjenjivat će se odredbe važećeg Zakona o javnoj nabavi, važećeg </w:t>
      </w:r>
      <w:r w:rsidRPr="006E54F2">
        <w:rPr>
          <w:rFonts w:ascii="Times New Roman" w:hAnsi="Times New Roman"/>
          <w:szCs w:val="24"/>
        </w:rPr>
        <w:lastRenderedPageBreak/>
        <w:t xml:space="preserve">Pravilnika o dokumentaciji o nabavi te ponudi u postupcima javne nabave i drugi zakoni i pozitivni propisi Republike Hrvatske. </w:t>
      </w:r>
    </w:p>
    <w:p w:rsidR="00DC5EDD" w:rsidRDefault="00E27825" w:rsidP="00DC17B2">
      <w:pPr>
        <w:jc w:val="both"/>
        <w:rPr>
          <w:rFonts w:ascii="Times New Roman" w:hAnsi="Times New Roman"/>
          <w:szCs w:val="24"/>
        </w:rPr>
      </w:pPr>
      <w:r w:rsidRPr="00FE421C">
        <w:rPr>
          <w:rFonts w:ascii="Times New Roman" w:hAnsi="Times New Roman"/>
          <w:szCs w:val="24"/>
        </w:rPr>
        <w:t xml:space="preserve">Na ovaj postupak </w:t>
      </w:r>
      <w:r w:rsidR="00DE4FAE" w:rsidRPr="00FE421C">
        <w:rPr>
          <w:rFonts w:ascii="Times New Roman" w:hAnsi="Times New Roman"/>
          <w:szCs w:val="24"/>
        </w:rPr>
        <w:t xml:space="preserve">također </w:t>
      </w:r>
      <w:r w:rsidRPr="00FE421C">
        <w:rPr>
          <w:rFonts w:ascii="Times New Roman" w:hAnsi="Times New Roman"/>
          <w:szCs w:val="24"/>
        </w:rPr>
        <w:t>se primjenjuju odredbe propisane J</w:t>
      </w:r>
      <w:r w:rsidRPr="00FE421C">
        <w:rPr>
          <w:rFonts w:ascii="Times New Roman" w:hAnsi="Times New Roman"/>
          <w:bCs/>
          <w:szCs w:val="24"/>
        </w:rPr>
        <w:t xml:space="preserve">avnim pozivom Ministarstva graditeljstva, </w:t>
      </w:r>
      <w:r w:rsidR="00636EA8" w:rsidRPr="00FE421C">
        <w:rPr>
          <w:rFonts w:ascii="Times New Roman" w:hAnsi="Times New Roman"/>
          <w:bCs/>
          <w:szCs w:val="24"/>
        </w:rPr>
        <w:t xml:space="preserve">referentni broj poziva: KK.04.2.1.03, PDP </w:t>
      </w:r>
      <w:r w:rsidR="00636EA8" w:rsidRPr="00FE421C">
        <w:rPr>
          <w:rFonts w:ascii="Times New Roman" w:hAnsi="Times New Roman"/>
          <w:bCs/>
          <w:kern w:val="36"/>
          <w:szCs w:val="24"/>
        </w:rPr>
        <w:t>4c1.3</w:t>
      </w:r>
      <w:r w:rsidR="00636EA8" w:rsidRPr="00FE421C">
        <w:rPr>
          <w:rFonts w:ascii="Times New Roman" w:hAnsi="Times New Roman"/>
          <w:bCs/>
          <w:szCs w:val="24"/>
        </w:rPr>
        <w:t xml:space="preserve">, </w:t>
      </w:r>
      <w:r w:rsidRPr="00FE421C">
        <w:rPr>
          <w:rFonts w:ascii="Times New Roman" w:hAnsi="Times New Roman"/>
          <w:bCs/>
          <w:szCs w:val="24"/>
        </w:rPr>
        <w:t xml:space="preserve">objavljenog 22.11.2016., za dodjelu bespovratnih sredstava za energetsku obnovu </w:t>
      </w:r>
      <w:r w:rsidR="00636EA8" w:rsidRPr="00FE421C">
        <w:rPr>
          <w:rFonts w:ascii="Times New Roman" w:hAnsi="Times New Roman"/>
          <w:bCs/>
          <w:szCs w:val="24"/>
        </w:rPr>
        <w:t xml:space="preserve">zgrada i korištenje obnovljivih izvora energije u javnim ustanovama koje obavljaju djelatnost odgoja i obrazovanja, </w:t>
      </w:r>
      <w:r w:rsidRPr="00FE421C">
        <w:rPr>
          <w:rFonts w:ascii="Times New Roman" w:hAnsi="Times New Roman"/>
          <w:szCs w:val="24"/>
        </w:rPr>
        <w:t>osiguranih iz Europskog fonda za regionalni razvoj</w:t>
      </w:r>
      <w:r w:rsidR="00636EA8" w:rsidRPr="00FE421C">
        <w:rPr>
          <w:rFonts w:ascii="Times New Roman" w:hAnsi="Times New Roman"/>
          <w:szCs w:val="24"/>
        </w:rPr>
        <w:t>, iz operativnog  programa „Konkurentnost i kohezija 2014.-2020.“.</w:t>
      </w: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4A040B" w:rsidRDefault="004A040B" w:rsidP="00DC17B2">
      <w:pPr>
        <w:jc w:val="both"/>
        <w:rPr>
          <w:rFonts w:ascii="Times New Roman" w:hAnsi="Times New Roman"/>
          <w:b/>
          <w:szCs w:val="24"/>
        </w:rPr>
      </w:pPr>
    </w:p>
    <w:p w:rsidR="009C3329" w:rsidRDefault="009C3329" w:rsidP="00DC17B2">
      <w:pPr>
        <w:jc w:val="both"/>
        <w:rPr>
          <w:rFonts w:ascii="Times New Roman" w:hAnsi="Times New Roman"/>
          <w:b/>
          <w:szCs w:val="24"/>
        </w:rPr>
      </w:pPr>
    </w:p>
    <w:p w:rsidR="00DC17B2" w:rsidRPr="00DC5EDD" w:rsidRDefault="00DC17B2" w:rsidP="00DC17B2">
      <w:pPr>
        <w:jc w:val="both"/>
        <w:rPr>
          <w:rFonts w:ascii="Times New Roman" w:hAnsi="Times New Roman"/>
          <w:szCs w:val="24"/>
        </w:rPr>
      </w:pPr>
      <w:bookmarkStart w:id="68" w:name="_GoBack"/>
      <w:bookmarkEnd w:id="68"/>
      <w:r w:rsidRPr="00DC17B2">
        <w:rPr>
          <w:rFonts w:ascii="Times New Roman" w:hAnsi="Times New Roman"/>
          <w:b/>
          <w:szCs w:val="24"/>
        </w:rPr>
        <w:lastRenderedPageBreak/>
        <w:t>GRAD ŠIBENIK</w:t>
      </w:r>
    </w:p>
    <w:p w:rsidR="00DC17B2" w:rsidRPr="00DC17B2" w:rsidRDefault="00DC17B2" w:rsidP="00DC17B2">
      <w:pPr>
        <w:jc w:val="both"/>
        <w:rPr>
          <w:rFonts w:ascii="Times New Roman" w:hAnsi="Times New Roman"/>
          <w:szCs w:val="24"/>
        </w:rPr>
      </w:pPr>
      <w:r w:rsidRPr="00DC17B2">
        <w:rPr>
          <w:rFonts w:ascii="Times New Roman" w:hAnsi="Times New Roman"/>
          <w:szCs w:val="24"/>
        </w:rPr>
        <w:t>Trg palih branitelja Domovinskog rata 1, Šibenik</w:t>
      </w:r>
    </w:p>
    <w:p w:rsidR="00DC17B2" w:rsidRPr="00DC17B2" w:rsidRDefault="00DC17B2" w:rsidP="00DC17B2">
      <w:pPr>
        <w:jc w:val="both"/>
        <w:rPr>
          <w:rFonts w:ascii="Times New Roman" w:hAnsi="Times New Roman"/>
          <w:szCs w:val="24"/>
        </w:rPr>
      </w:pPr>
      <w:r w:rsidRPr="00DC17B2">
        <w:rPr>
          <w:rFonts w:ascii="Times New Roman" w:hAnsi="Times New Roman"/>
          <w:szCs w:val="24"/>
        </w:rPr>
        <w:t>OIB: 55644094063</w:t>
      </w:r>
    </w:p>
    <w:p w:rsidR="00DC17B2" w:rsidRPr="00DC17B2" w:rsidRDefault="00DC17B2" w:rsidP="00DC17B2">
      <w:pPr>
        <w:jc w:val="both"/>
        <w:rPr>
          <w:rFonts w:ascii="Times New Roman" w:hAnsi="Times New Roman"/>
          <w:szCs w:val="24"/>
        </w:rPr>
      </w:pPr>
    </w:p>
    <w:p w:rsidR="00DC17B2" w:rsidRPr="00DC17B2" w:rsidRDefault="00DC17B2" w:rsidP="00DC17B2">
      <w:pPr>
        <w:jc w:val="both"/>
        <w:rPr>
          <w:rFonts w:ascii="Times New Roman" w:hAnsi="Times New Roman"/>
          <w:szCs w:val="24"/>
        </w:rPr>
      </w:pPr>
    </w:p>
    <w:p w:rsidR="00DC17B2" w:rsidRPr="00DC17B2" w:rsidRDefault="00DC17B2" w:rsidP="00DC17B2">
      <w:pPr>
        <w:jc w:val="center"/>
        <w:rPr>
          <w:rFonts w:ascii="Times New Roman" w:hAnsi="Times New Roman"/>
          <w:i/>
          <w:szCs w:val="24"/>
        </w:rPr>
      </w:pPr>
    </w:p>
    <w:p w:rsidR="00DC17B2" w:rsidRPr="00DC17B2" w:rsidRDefault="00DC17B2" w:rsidP="00DC17B2">
      <w:pPr>
        <w:jc w:val="center"/>
        <w:rPr>
          <w:rFonts w:ascii="Times New Roman" w:hAnsi="Times New Roman"/>
          <w:szCs w:val="24"/>
        </w:rPr>
      </w:pPr>
    </w:p>
    <w:p w:rsidR="00DC17B2" w:rsidRPr="00DC17B2" w:rsidRDefault="00DC17B2" w:rsidP="00DC17B2">
      <w:pPr>
        <w:jc w:val="center"/>
        <w:rPr>
          <w:rFonts w:ascii="Times New Roman" w:hAnsi="Times New Roman"/>
          <w:b/>
          <w:szCs w:val="24"/>
        </w:rPr>
      </w:pPr>
      <w:r w:rsidRPr="00DC17B2">
        <w:rPr>
          <w:rFonts w:ascii="Times New Roman" w:hAnsi="Times New Roman"/>
          <w:b/>
          <w:szCs w:val="24"/>
        </w:rPr>
        <w:t>IZJAVA O JAMSTVENOM ROKU</w:t>
      </w:r>
    </w:p>
    <w:p w:rsidR="00DC17B2" w:rsidRPr="00DC17B2" w:rsidRDefault="00DC17B2" w:rsidP="00DC17B2">
      <w:pPr>
        <w:jc w:val="both"/>
        <w:rPr>
          <w:rFonts w:ascii="Times New Roman" w:hAnsi="Times New Roman"/>
          <w:b/>
          <w:szCs w:val="24"/>
        </w:rPr>
      </w:pPr>
    </w:p>
    <w:p w:rsidR="00DC17B2" w:rsidRPr="00DC17B2" w:rsidRDefault="00DC17B2" w:rsidP="00DC17B2">
      <w:pPr>
        <w:jc w:val="both"/>
        <w:rPr>
          <w:rFonts w:ascii="Times New Roman" w:hAnsi="Times New Roman"/>
          <w:b/>
          <w:szCs w:val="24"/>
        </w:rPr>
      </w:pPr>
    </w:p>
    <w:p w:rsidR="00DC17B2" w:rsidRPr="00DC17B2" w:rsidRDefault="00DC17B2" w:rsidP="00DC17B2">
      <w:pPr>
        <w:jc w:val="both"/>
        <w:rPr>
          <w:rFonts w:ascii="Times New Roman" w:hAnsi="Times New Roman"/>
          <w:szCs w:val="24"/>
        </w:rPr>
      </w:pPr>
      <w:r w:rsidRPr="00DC17B2">
        <w:rPr>
          <w:rFonts w:ascii="Times New Roman" w:hAnsi="Times New Roman"/>
          <w:szCs w:val="24"/>
        </w:rPr>
        <w:t>Ja,___________________________________________________________ izjavljujem da</w:t>
      </w:r>
    </w:p>
    <w:p w:rsidR="00DC17B2" w:rsidRPr="00DC17B2" w:rsidRDefault="00DC17B2" w:rsidP="00DC17B2">
      <w:pPr>
        <w:jc w:val="both"/>
        <w:rPr>
          <w:rFonts w:ascii="Times New Roman" w:hAnsi="Times New Roman"/>
          <w:szCs w:val="24"/>
        </w:rPr>
      </w:pPr>
      <w:r w:rsidRPr="00DC17B2">
        <w:rPr>
          <w:rFonts w:ascii="Times New Roman" w:hAnsi="Times New Roman"/>
          <w:i/>
          <w:szCs w:val="24"/>
        </w:rPr>
        <w:t xml:space="preserve">                            (Ime i prezime ovlaštene osobe)</w:t>
      </w:r>
    </w:p>
    <w:p w:rsidR="00DC17B2" w:rsidRPr="00DC17B2" w:rsidRDefault="00DC17B2" w:rsidP="00DC17B2">
      <w:pPr>
        <w:jc w:val="both"/>
        <w:rPr>
          <w:rFonts w:ascii="Times New Roman" w:hAnsi="Times New Roman"/>
          <w:szCs w:val="24"/>
        </w:rPr>
      </w:pPr>
    </w:p>
    <w:p w:rsidR="00DC17B2" w:rsidRPr="00DC17B2" w:rsidRDefault="00DC17B2" w:rsidP="00DC17B2">
      <w:pPr>
        <w:jc w:val="both"/>
        <w:rPr>
          <w:rFonts w:ascii="Times New Roman" w:hAnsi="Times New Roman"/>
          <w:szCs w:val="24"/>
        </w:rPr>
      </w:pPr>
      <w:r w:rsidRPr="00DC17B2">
        <w:rPr>
          <w:rFonts w:ascii="Times New Roman" w:hAnsi="Times New Roman"/>
          <w:szCs w:val="24"/>
        </w:rPr>
        <w:t>Ponuditelj _________________________________________________________________,</w:t>
      </w:r>
    </w:p>
    <w:p w:rsidR="00DC17B2" w:rsidRPr="00DC17B2" w:rsidRDefault="00DC17B2" w:rsidP="00DC17B2">
      <w:pPr>
        <w:jc w:val="both"/>
        <w:rPr>
          <w:rFonts w:ascii="Times New Roman" w:hAnsi="Times New Roman"/>
          <w:i/>
          <w:szCs w:val="24"/>
        </w:rPr>
      </w:pPr>
      <w:r w:rsidRPr="00DC17B2">
        <w:rPr>
          <w:rFonts w:ascii="Times New Roman" w:hAnsi="Times New Roman"/>
          <w:i/>
          <w:szCs w:val="24"/>
        </w:rPr>
        <w:t xml:space="preserve">                                          (Naziv i sjedište gospodarskog subjekta) </w:t>
      </w:r>
    </w:p>
    <w:p w:rsidR="00DC17B2" w:rsidRPr="00DC17B2" w:rsidRDefault="00DC17B2" w:rsidP="00DC17B2">
      <w:pPr>
        <w:jc w:val="both"/>
        <w:rPr>
          <w:rFonts w:ascii="Times New Roman" w:hAnsi="Times New Roman"/>
          <w:b/>
          <w:szCs w:val="24"/>
        </w:rPr>
      </w:pPr>
    </w:p>
    <w:p w:rsidR="00DC17B2" w:rsidRPr="00DC17B2" w:rsidRDefault="00DC17B2" w:rsidP="00DC17B2">
      <w:pPr>
        <w:jc w:val="both"/>
        <w:rPr>
          <w:rFonts w:ascii="Times New Roman" w:hAnsi="Times New Roman"/>
          <w:b/>
          <w:szCs w:val="24"/>
        </w:rPr>
      </w:pPr>
    </w:p>
    <w:p w:rsidR="00DC17B2" w:rsidRPr="00DC17B2" w:rsidRDefault="00DC17B2" w:rsidP="00DC17B2">
      <w:pPr>
        <w:jc w:val="both"/>
        <w:rPr>
          <w:rFonts w:ascii="Times New Roman" w:hAnsi="Times New Roman"/>
          <w:szCs w:val="24"/>
        </w:rPr>
      </w:pPr>
      <w:r w:rsidRPr="00DC17B2">
        <w:rPr>
          <w:rFonts w:ascii="Times New Roman" w:hAnsi="Times New Roman"/>
          <w:szCs w:val="24"/>
        </w:rPr>
        <w:t xml:space="preserve">sukladno Dokumentaciji o nabavi za predmet nabave </w:t>
      </w:r>
      <w:r w:rsidRPr="00DC17B2">
        <w:rPr>
          <w:rFonts w:ascii="Times New Roman" w:hAnsi="Times New Roman"/>
          <w:szCs w:val="24"/>
          <w:u w:val="single"/>
        </w:rPr>
        <w:t>„</w:t>
      </w:r>
      <w:r>
        <w:rPr>
          <w:rFonts w:ascii="Times New Roman" w:hAnsi="Times New Roman"/>
          <w:szCs w:val="24"/>
          <w:u w:val="single"/>
        </w:rPr>
        <w:t>Obnova dječjeg vrtića Vidici“</w:t>
      </w:r>
      <w:r w:rsidRPr="00DC17B2">
        <w:rPr>
          <w:rFonts w:ascii="Times New Roman" w:hAnsi="Times New Roman"/>
          <w:szCs w:val="24"/>
        </w:rPr>
        <w:t xml:space="preserve"> (evidencijski broj nabave:</w:t>
      </w:r>
      <w:r>
        <w:rPr>
          <w:rFonts w:ascii="Times New Roman" w:hAnsi="Times New Roman"/>
          <w:szCs w:val="24"/>
        </w:rPr>
        <w:t xml:space="preserve"> 08/17</w:t>
      </w:r>
      <w:r w:rsidRPr="00DC17B2">
        <w:rPr>
          <w:rFonts w:ascii="Times New Roman" w:hAnsi="Times New Roman"/>
          <w:szCs w:val="24"/>
        </w:rPr>
        <w:t>), za ponuđeni predmet nabave nudimo</w:t>
      </w:r>
      <w:r>
        <w:rPr>
          <w:rFonts w:ascii="Times New Roman" w:hAnsi="Times New Roman"/>
          <w:szCs w:val="24"/>
        </w:rPr>
        <w:t xml:space="preserve"> </w:t>
      </w:r>
      <w:r w:rsidRPr="00DC17B2">
        <w:rPr>
          <w:rFonts w:ascii="Times New Roman" w:hAnsi="Times New Roman"/>
          <w:szCs w:val="24"/>
        </w:rPr>
        <w:t>jamstveni rok za otklanjanje nedostataka</w:t>
      </w:r>
      <w:r w:rsidR="00DC5EDD">
        <w:rPr>
          <w:rFonts w:ascii="Times New Roman" w:hAnsi="Times New Roman"/>
          <w:szCs w:val="24"/>
        </w:rPr>
        <w:t xml:space="preserve"> od ___________________ (</w:t>
      </w:r>
      <w:r w:rsidR="00DC5EDD" w:rsidRPr="00DC5EDD">
        <w:rPr>
          <w:rFonts w:ascii="Times New Roman" w:hAnsi="Times New Roman"/>
          <w:i/>
          <w:szCs w:val="24"/>
        </w:rPr>
        <w:t>slovima:</w:t>
      </w:r>
      <w:r w:rsidR="00DC5EDD">
        <w:rPr>
          <w:rFonts w:ascii="Times New Roman" w:hAnsi="Times New Roman"/>
          <w:szCs w:val="24"/>
        </w:rPr>
        <w:t xml:space="preserve"> ________________________________________________).</w:t>
      </w:r>
    </w:p>
    <w:p w:rsidR="00DC17B2" w:rsidRPr="00DC17B2" w:rsidRDefault="00DC17B2" w:rsidP="00DC17B2">
      <w:pPr>
        <w:jc w:val="both"/>
        <w:rPr>
          <w:rFonts w:ascii="Times New Roman" w:hAnsi="Times New Roman"/>
          <w:i/>
          <w:szCs w:val="24"/>
        </w:rPr>
      </w:pPr>
      <w:r>
        <w:rPr>
          <w:rFonts w:ascii="Times New Roman" w:hAnsi="Times New Roman"/>
          <w:szCs w:val="24"/>
        </w:rPr>
        <w:tab/>
        <w:t xml:space="preserve">   </w:t>
      </w:r>
      <w:r w:rsidRPr="00DC17B2">
        <w:rPr>
          <w:rFonts w:ascii="Times New Roman" w:hAnsi="Times New Roman"/>
          <w:i/>
          <w:szCs w:val="24"/>
        </w:rPr>
        <w:t>(</w:t>
      </w:r>
      <w:r>
        <w:rPr>
          <w:rFonts w:ascii="Times New Roman" w:hAnsi="Times New Roman"/>
          <w:i/>
          <w:szCs w:val="24"/>
        </w:rPr>
        <w:t>broj mjeseci</w:t>
      </w:r>
      <w:r w:rsidRPr="00DC17B2">
        <w:rPr>
          <w:rFonts w:ascii="Times New Roman" w:hAnsi="Times New Roman"/>
          <w:i/>
          <w:szCs w:val="24"/>
        </w:rPr>
        <w:t>)</w:t>
      </w:r>
      <w:r w:rsidRPr="00DC17B2">
        <w:rPr>
          <w:rFonts w:ascii="Times New Roman" w:hAnsi="Times New Roman"/>
          <w:szCs w:val="24"/>
        </w:rPr>
        <w:t xml:space="preserve"> </w:t>
      </w:r>
    </w:p>
    <w:p w:rsidR="00DC17B2" w:rsidRPr="00DC17B2" w:rsidRDefault="00DC17B2" w:rsidP="00DC17B2">
      <w:pPr>
        <w:jc w:val="both"/>
        <w:rPr>
          <w:rFonts w:ascii="Times New Roman" w:hAnsi="Times New Roman"/>
          <w:szCs w:val="24"/>
        </w:rPr>
      </w:pPr>
    </w:p>
    <w:p w:rsidR="00DC17B2" w:rsidRPr="00DC17B2" w:rsidRDefault="00DC17B2" w:rsidP="00DC17B2">
      <w:pPr>
        <w:jc w:val="both"/>
        <w:rPr>
          <w:rFonts w:ascii="Times New Roman" w:hAnsi="Times New Roman"/>
          <w:b/>
          <w:szCs w:val="24"/>
        </w:rPr>
      </w:pPr>
    </w:p>
    <w:p w:rsidR="00DC17B2" w:rsidRPr="00DC17B2" w:rsidRDefault="00DC17B2" w:rsidP="00DC17B2">
      <w:pPr>
        <w:jc w:val="both"/>
        <w:rPr>
          <w:rFonts w:ascii="Times New Roman" w:hAnsi="Times New Roman"/>
          <w:b/>
          <w:bCs/>
          <w:szCs w:val="24"/>
        </w:rPr>
      </w:pPr>
    </w:p>
    <w:p w:rsidR="00DC17B2" w:rsidRPr="00DC17B2" w:rsidRDefault="00DC17B2" w:rsidP="00DC17B2">
      <w:pPr>
        <w:jc w:val="both"/>
        <w:rPr>
          <w:rFonts w:ascii="Times New Roman" w:hAnsi="Times New Roman"/>
          <w:b/>
          <w:bCs/>
          <w:szCs w:val="24"/>
        </w:rPr>
      </w:pPr>
    </w:p>
    <w:p w:rsidR="00DC17B2" w:rsidRPr="00DC17B2" w:rsidRDefault="00DC17B2" w:rsidP="00DC17B2">
      <w:pPr>
        <w:jc w:val="both"/>
        <w:rPr>
          <w:rFonts w:ascii="Times New Roman" w:hAnsi="Times New Roman"/>
          <w:szCs w:val="24"/>
        </w:rPr>
      </w:pPr>
      <w:r w:rsidRPr="00DC17B2">
        <w:rPr>
          <w:rFonts w:ascii="Times New Roman" w:hAnsi="Times New Roman"/>
          <w:szCs w:val="24"/>
        </w:rPr>
        <w:t>U</w:t>
      </w:r>
      <w:r w:rsidRPr="00DC17B2">
        <w:rPr>
          <w:rFonts w:ascii="Times New Roman" w:hAnsi="Times New Roman"/>
          <w:b/>
          <w:szCs w:val="24"/>
        </w:rPr>
        <w:t xml:space="preserve"> _______________  </w:t>
      </w:r>
      <w:r w:rsidRPr="00DC17B2">
        <w:rPr>
          <w:rFonts w:ascii="Times New Roman" w:hAnsi="Times New Roman"/>
          <w:szCs w:val="24"/>
        </w:rPr>
        <w:t>dana</w:t>
      </w:r>
      <w:r w:rsidRPr="00DC17B2">
        <w:rPr>
          <w:rFonts w:ascii="Times New Roman" w:hAnsi="Times New Roman"/>
          <w:b/>
          <w:szCs w:val="24"/>
        </w:rPr>
        <w:t xml:space="preserve"> ________________</w:t>
      </w:r>
      <w:r w:rsidRPr="00DC17B2">
        <w:rPr>
          <w:rFonts w:ascii="Times New Roman" w:hAnsi="Times New Roman"/>
          <w:szCs w:val="24"/>
        </w:rPr>
        <w:t>.</w:t>
      </w:r>
    </w:p>
    <w:p w:rsidR="00DC17B2" w:rsidRPr="00DC17B2" w:rsidRDefault="00DC17B2" w:rsidP="00DC17B2">
      <w:pPr>
        <w:jc w:val="both"/>
        <w:rPr>
          <w:rFonts w:ascii="Times New Roman" w:hAnsi="Times New Roman"/>
          <w:b/>
          <w:bCs/>
          <w:szCs w:val="24"/>
        </w:rPr>
      </w:pPr>
    </w:p>
    <w:p w:rsidR="00DC17B2" w:rsidRPr="00DC17B2" w:rsidRDefault="00DC17B2" w:rsidP="00DC17B2">
      <w:pPr>
        <w:jc w:val="both"/>
        <w:rPr>
          <w:rFonts w:ascii="Times New Roman" w:hAnsi="Times New Roman"/>
          <w:bCs/>
          <w:szCs w:val="24"/>
        </w:rPr>
      </w:pPr>
    </w:p>
    <w:p w:rsidR="00DC17B2" w:rsidRDefault="00DC17B2" w:rsidP="00DC17B2">
      <w:pPr>
        <w:jc w:val="both"/>
        <w:rPr>
          <w:rFonts w:ascii="Times New Roman" w:hAnsi="Times New Roman"/>
          <w:bCs/>
          <w:szCs w:val="24"/>
        </w:rPr>
      </w:pP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p>
    <w:p w:rsidR="00DC17B2" w:rsidRDefault="00DC17B2" w:rsidP="00DC17B2">
      <w:pPr>
        <w:jc w:val="both"/>
        <w:rPr>
          <w:rFonts w:ascii="Times New Roman" w:hAnsi="Times New Roman"/>
          <w:bCs/>
          <w:szCs w:val="24"/>
        </w:rPr>
      </w:pP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sidRPr="00DC17B2">
        <w:rPr>
          <w:rFonts w:ascii="Times New Roman" w:hAnsi="Times New Roman"/>
          <w:bCs/>
          <w:szCs w:val="24"/>
        </w:rPr>
        <w:t>Potpis ovlaštene osobe ponuditelja</w:t>
      </w:r>
    </w:p>
    <w:p w:rsidR="00DC17B2" w:rsidRDefault="00DC17B2" w:rsidP="00DC17B2">
      <w:pPr>
        <w:jc w:val="both"/>
        <w:rPr>
          <w:rFonts w:ascii="Times New Roman" w:hAnsi="Times New Roman"/>
          <w:bCs/>
          <w:szCs w:val="24"/>
        </w:rPr>
      </w:pPr>
    </w:p>
    <w:p w:rsidR="00DC17B2" w:rsidRPr="00DC17B2" w:rsidRDefault="00DC17B2" w:rsidP="00DC17B2">
      <w:pPr>
        <w:jc w:val="both"/>
        <w:rPr>
          <w:rFonts w:ascii="Times New Roman" w:hAnsi="Times New Roman"/>
          <w:szCs w:val="24"/>
        </w:rPr>
      </w:pPr>
    </w:p>
    <w:p w:rsidR="00DC17B2" w:rsidRPr="00DC17B2" w:rsidRDefault="00DC17B2" w:rsidP="00DC17B2">
      <w:pPr>
        <w:jc w:val="both"/>
        <w:rPr>
          <w:rFonts w:ascii="Times New Roman" w:hAnsi="Times New Roman"/>
          <w:bCs/>
          <w:szCs w:val="24"/>
        </w:rPr>
      </w:pP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sidRPr="00DC17B2">
        <w:rPr>
          <w:rFonts w:ascii="Times New Roman" w:hAnsi="Times New Roman"/>
          <w:bCs/>
          <w:szCs w:val="24"/>
        </w:rPr>
        <w:t xml:space="preserve">MP </w:t>
      </w:r>
      <w:r w:rsidRPr="00DC17B2">
        <w:rPr>
          <w:rFonts w:ascii="Times New Roman" w:hAnsi="Times New Roman"/>
          <w:bCs/>
          <w:szCs w:val="24"/>
        </w:rPr>
        <w:tab/>
      </w:r>
      <w:r w:rsidRPr="00DC17B2">
        <w:rPr>
          <w:rFonts w:ascii="Times New Roman" w:hAnsi="Times New Roman"/>
          <w:bCs/>
          <w:szCs w:val="24"/>
        </w:rPr>
        <w:tab/>
      </w:r>
      <w:r w:rsidRPr="00DC17B2">
        <w:rPr>
          <w:rFonts w:ascii="Times New Roman" w:hAnsi="Times New Roman"/>
          <w:bCs/>
          <w:szCs w:val="24"/>
        </w:rPr>
        <w:tab/>
        <w:t>____________________________</w:t>
      </w:r>
    </w:p>
    <w:p w:rsidR="00DC17B2" w:rsidRPr="00DC17B2" w:rsidRDefault="00DC17B2" w:rsidP="00DC17B2">
      <w:pPr>
        <w:jc w:val="both"/>
        <w:rPr>
          <w:rFonts w:ascii="Times New Roman" w:hAnsi="Times New Roman"/>
          <w:bCs/>
          <w:szCs w:val="24"/>
        </w:rPr>
      </w:pPr>
    </w:p>
    <w:p w:rsidR="00DC17B2" w:rsidRPr="00DC17B2" w:rsidRDefault="00DC17B2" w:rsidP="00DC17B2">
      <w:pPr>
        <w:jc w:val="both"/>
        <w:rPr>
          <w:rFonts w:ascii="Times New Roman" w:hAnsi="Times New Roman"/>
          <w:szCs w:val="24"/>
        </w:rPr>
      </w:pPr>
    </w:p>
    <w:p w:rsidR="00DC17B2" w:rsidRPr="00DC17B2" w:rsidRDefault="00DC17B2" w:rsidP="00DC17B2">
      <w:pPr>
        <w:jc w:val="both"/>
        <w:rPr>
          <w:rFonts w:ascii="Times New Roman" w:hAnsi="Times New Roman"/>
          <w:b/>
          <w:szCs w:val="24"/>
        </w:rPr>
      </w:pPr>
    </w:p>
    <w:p w:rsidR="00DC17B2" w:rsidRPr="00DC17B2" w:rsidRDefault="00DC17B2" w:rsidP="00DC17B2">
      <w:pPr>
        <w:jc w:val="both"/>
        <w:rPr>
          <w:rFonts w:ascii="Times New Roman" w:hAnsi="Times New Roman"/>
          <w:b/>
          <w:szCs w:val="24"/>
        </w:rPr>
      </w:pPr>
    </w:p>
    <w:p w:rsidR="00DC17B2" w:rsidRPr="00DC17B2" w:rsidRDefault="00DC17B2" w:rsidP="00DC17B2">
      <w:pPr>
        <w:jc w:val="both"/>
        <w:rPr>
          <w:rFonts w:ascii="Times New Roman" w:hAnsi="Times New Roman"/>
          <w:b/>
          <w:szCs w:val="24"/>
        </w:rPr>
      </w:pPr>
    </w:p>
    <w:p w:rsidR="00DC17B2" w:rsidRPr="00FE421C" w:rsidRDefault="00DC17B2" w:rsidP="001C6270">
      <w:pPr>
        <w:jc w:val="both"/>
        <w:rPr>
          <w:rFonts w:ascii="Times New Roman" w:hAnsi="Times New Roman"/>
          <w:szCs w:val="24"/>
        </w:rPr>
      </w:pPr>
    </w:p>
    <w:sectPr w:rsidR="00DC17B2" w:rsidRPr="00FE421C" w:rsidSect="002328E6">
      <w:footerReference w:type="default" r:id="rId20"/>
      <w:pgSz w:w="12240" w:h="15840"/>
      <w:pgMar w:top="1417" w:right="1183" w:bottom="1417" w:left="1417" w:header="720" w:footer="720" w:gutter="0"/>
      <w:pgNumType w:start="1"/>
      <w:cols w:space="720"/>
      <w:noEndnote/>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6DACD3" w15:done="0"/>
  <w15:commentEx w15:paraId="180DD05F" w15:done="0"/>
  <w15:commentEx w15:paraId="6EECF53D" w15:done="0"/>
  <w15:commentEx w15:paraId="28627C7F" w15:done="0"/>
  <w15:commentEx w15:paraId="68D2044C" w15:done="0"/>
  <w15:commentEx w15:paraId="645AF95B" w15:done="0"/>
  <w15:commentEx w15:paraId="2FCCE3CF" w15:done="0"/>
  <w15:commentEx w15:paraId="00F887DF" w15:done="0"/>
  <w15:commentEx w15:paraId="70A0411B" w15:done="0"/>
  <w15:commentEx w15:paraId="4F8FBFFB" w15:done="0"/>
  <w15:commentEx w15:paraId="73BD75B1" w15:done="0"/>
  <w15:commentEx w15:paraId="33CC81DA" w15:done="0"/>
  <w15:commentEx w15:paraId="32B86C0C" w15:done="0"/>
  <w15:commentEx w15:paraId="4EC83504" w15:done="0"/>
  <w15:commentEx w15:paraId="1ED909C3" w15:done="0"/>
  <w15:commentEx w15:paraId="620D59AE" w15:done="0"/>
  <w15:commentEx w15:paraId="7E45D63E" w15:done="0"/>
  <w15:commentEx w15:paraId="2BC75DDF" w15:done="0"/>
  <w15:commentEx w15:paraId="7ED0EE6E" w15:done="0"/>
  <w15:commentEx w15:paraId="3C608DC8" w15:done="0"/>
  <w15:commentEx w15:paraId="65A0C9CA" w15:done="0"/>
  <w15:commentEx w15:paraId="4DD82ED3" w15:done="0"/>
  <w15:commentEx w15:paraId="73234185" w15:done="0"/>
  <w15:commentEx w15:paraId="142ABC0E" w15:done="0"/>
  <w15:commentEx w15:paraId="4661B7F8" w15:done="0"/>
  <w15:commentEx w15:paraId="711450E9" w15:done="0"/>
  <w15:commentEx w15:paraId="050A4019" w15:done="0"/>
  <w15:commentEx w15:paraId="318B0300" w15:done="0"/>
  <w15:commentEx w15:paraId="0619A481" w15:done="0"/>
  <w15:commentEx w15:paraId="6D70E511" w15:done="0"/>
  <w15:commentEx w15:paraId="7C98A8B9" w15:done="0"/>
  <w15:commentEx w15:paraId="64784322" w15:done="0"/>
  <w15:commentEx w15:paraId="2499F15A" w15:done="0"/>
  <w15:commentEx w15:paraId="606C2BDB" w15:done="0"/>
  <w15:commentEx w15:paraId="6B6B57B5" w15:done="0"/>
  <w15:commentEx w15:paraId="235698ED" w15:done="0"/>
  <w15:commentEx w15:paraId="24DD7F8F" w15:done="0"/>
  <w15:commentEx w15:paraId="3ADDF4E2" w15:done="0"/>
  <w15:commentEx w15:paraId="6944A434" w15:done="0"/>
  <w15:commentEx w15:paraId="7597B311" w15:done="0"/>
  <w15:commentEx w15:paraId="048670C1" w15:done="0"/>
  <w15:commentEx w15:paraId="44AA10D3" w15:done="0"/>
  <w15:commentEx w15:paraId="2784A415" w15:done="0"/>
  <w15:commentEx w15:paraId="07A32D15" w15:done="0"/>
  <w15:commentEx w15:paraId="1A8122B8" w15:done="0"/>
  <w15:commentEx w15:paraId="6EF7E6F4" w15:done="0"/>
  <w15:commentEx w15:paraId="51077E41" w15:done="0"/>
  <w15:commentEx w15:paraId="45024AA6" w15:done="0"/>
  <w15:commentEx w15:paraId="7702802F" w15:done="0"/>
  <w15:commentEx w15:paraId="14EC0305" w15:done="0"/>
  <w15:commentEx w15:paraId="6B589310" w15:done="0"/>
  <w15:commentEx w15:paraId="09FB34F4" w15:done="0"/>
  <w15:commentEx w15:paraId="7B93E03D" w15:done="0"/>
  <w15:commentEx w15:paraId="3D0FC3BE" w15:done="0"/>
  <w15:commentEx w15:paraId="37930900" w15:done="0"/>
  <w15:commentEx w15:paraId="6F0749F7" w15:done="0"/>
  <w15:commentEx w15:paraId="57F3429C" w15:done="0"/>
  <w15:commentEx w15:paraId="7DDE9AD7" w15:done="0"/>
  <w15:commentEx w15:paraId="7D04B4E5" w15:done="0"/>
  <w15:commentEx w15:paraId="536AEA85" w15:done="0"/>
  <w15:commentEx w15:paraId="633FCF72" w15:done="0"/>
  <w15:commentEx w15:paraId="15AAA0D9" w15:done="0"/>
  <w15:commentEx w15:paraId="0CDFD401" w15:done="0"/>
  <w15:commentEx w15:paraId="333D216D" w15:done="0"/>
  <w15:commentEx w15:paraId="1A4A75EE" w15:done="0"/>
  <w15:commentEx w15:paraId="73ED050F" w15:done="0"/>
  <w15:commentEx w15:paraId="4B0F5A2F" w15:done="0"/>
  <w15:commentEx w15:paraId="4B1D7E35" w15:done="0"/>
  <w15:commentEx w15:paraId="6A48D3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282" w:rsidRDefault="00841282" w:rsidP="00A8795F">
      <w:r>
        <w:separator/>
      </w:r>
    </w:p>
  </w:endnote>
  <w:endnote w:type="continuationSeparator" w:id="0">
    <w:p w:rsidR="00841282" w:rsidRDefault="00841282" w:rsidP="00A8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Swis721 BT">
    <w:altName w:val="Arial"/>
    <w:charset w:val="00"/>
    <w:family w:val="swiss"/>
    <w:pitch w:val="variable"/>
    <w:sig w:usb0="00000087" w:usb1="00000000" w:usb2="00000000" w:usb3="00000000" w:csb0="0000001B" w:csb1="00000000"/>
  </w:font>
  <w:font w:name="Swis721 LtEx BT">
    <w:charset w:val="00"/>
    <w:family w:val="swiss"/>
    <w:pitch w:val="variable"/>
    <w:sig w:usb0="00000087" w:usb1="00000000" w:usb2="00000000" w:usb3="00000000" w:csb0="0000001B"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1929105997"/>
      <w:docPartObj>
        <w:docPartGallery w:val="Page Numbers (Bottom of Page)"/>
        <w:docPartUnique/>
      </w:docPartObj>
    </w:sdtPr>
    <w:sdtEndPr/>
    <w:sdtContent>
      <w:p w:rsidR="006015DC" w:rsidRPr="002328E6" w:rsidRDefault="006015DC">
        <w:pPr>
          <w:pStyle w:val="Podnoje"/>
          <w:jc w:val="right"/>
          <w:rPr>
            <w:rFonts w:cs="Arial"/>
          </w:rPr>
        </w:pPr>
        <w:r w:rsidRPr="002328E6">
          <w:rPr>
            <w:rFonts w:cs="Arial"/>
          </w:rPr>
          <w:fldChar w:fldCharType="begin"/>
        </w:r>
        <w:r w:rsidRPr="002328E6">
          <w:rPr>
            <w:rFonts w:cs="Arial"/>
          </w:rPr>
          <w:instrText>PAGE   \* MERGEFORMAT</w:instrText>
        </w:r>
        <w:r w:rsidRPr="002328E6">
          <w:rPr>
            <w:rFonts w:cs="Arial"/>
          </w:rPr>
          <w:fldChar w:fldCharType="separate"/>
        </w:r>
        <w:r w:rsidR="009C3329">
          <w:rPr>
            <w:rFonts w:cs="Arial"/>
            <w:noProof/>
          </w:rPr>
          <w:t>30</w:t>
        </w:r>
        <w:r w:rsidRPr="002328E6">
          <w:rPr>
            <w:rFonts w:cs="Arial"/>
          </w:rPr>
          <w:fldChar w:fldCharType="end"/>
        </w:r>
      </w:p>
    </w:sdtContent>
  </w:sdt>
  <w:p w:rsidR="006015DC" w:rsidRDefault="006015DC">
    <w:pPr>
      <w:pStyle w:val="Podnoje"/>
    </w:pPr>
  </w:p>
  <w:p w:rsidR="006015DC" w:rsidRDefault="006015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282" w:rsidRDefault="00841282" w:rsidP="00A8795F">
      <w:r>
        <w:separator/>
      </w:r>
    </w:p>
  </w:footnote>
  <w:footnote w:type="continuationSeparator" w:id="0">
    <w:p w:rsidR="00841282" w:rsidRDefault="00841282" w:rsidP="00A87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1">
    <w:nsid w:val="0000000B"/>
    <w:multiLevelType w:val="multilevel"/>
    <w:tmpl w:val="0000000B"/>
    <w:name w:val="WW8Num11"/>
    <w:lvl w:ilvl="0">
      <w:numFmt w:val="bullet"/>
      <w:lvlText w:val="-"/>
      <w:lvlJc w:val="left"/>
      <w:pPr>
        <w:tabs>
          <w:tab w:val="num" w:pos="1440"/>
        </w:tabs>
        <w:ind w:left="1440" w:hanging="360"/>
      </w:pPr>
      <w:rPr>
        <w:rFonts w:ascii="Times New Roman" w:hAnsi="Times New Roman"/>
        <w:b/>
        <w:i w:val="0"/>
        <w:sz w:val="28"/>
        <w:szCs w:val="28"/>
      </w:rPr>
    </w:lvl>
    <w:lvl w:ilvl="1">
      <w:start w:val="1"/>
      <w:numFmt w:val="bullet"/>
      <w:lvlText w:val="o"/>
      <w:lvlJc w:val="left"/>
      <w:pPr>
        <w:tabs>
          <w:tab w:val="num" w:pos="1440"/>
        </w:tabs>
        <w:ind w:left="1440" w:hanging="360"/>
      </w:pPr>
      <w:rPr>
        <w:rFonts w:ascii="Courier New" w:hAnsi="Courier New"/>
        <w:b/>
        <w:i w:val="0"/>
        <w:sz w:val="24"/>
      </w:rPr>
    </w:lvl>
    <w:lvl w:ilvl="2">
      <w:start w:val="1"/>
      <w:numFmt w:val="bullet"/>
      <w:lvlText w:val=""/>
      <w:lvlJc w:val="left"/>
      <w:pPr>
        <w:tabs>
          <w:tab w:val="num" w:pos="2160"/>
        </w:tabs>
        <w:ind w:left="2160" w:hanging="360"/>
      </w:pPr>
      <w:rPr>
        <w:rFonts w:ascii="Wingdings" w:hAnsi="Wingdings"/>
        <w:b/>
        <w:i w:val="0"/>
        <w:color w:val="000080"/>
        <w:sz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b/>
        <w:i w:val="0"/>
        <w:sz w:val="24"/>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b/>
        <w:i w:val="0"/>
        <w:sz w:val="24"/>
      </w:rPr>
    </w:lvl>
    <w:lvl w:ilvl="8">
      <w:start w:val="1"/>
      <w:numFmt w:val="bullet"/>
      <w:lvlText w:val=""/>
      <w:lvlJc w:val="left"/>
      <w:pPr>
        <w:tabs>
          <w:tab w:val="num" w:pos="6480"/>
        </w:tabs>
        <w:ind w:left="6480" w:hanging="360"/>
      </w:pPr>
      <w:rPr>
        <w:rFonts w:ascii="Wingdings" w:hAnsi="Wingdings"/>
      </w:rPr>
    </w:lvl>
  </w:abstractNum>
  <w:abstractNum w:abstractNumId="2">
    <w:nsid w:val="03451A93"/>
    <w:multiLevelType w:val="hybridMultilevel"/>
    <w:tmpl w:val="974814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3AB61A1"/>
    <w:multiLevelType w:val="hybridMultilevel"/>
    <w:tmpl w:val="68864598"/>
    <w:lvl w:ilvl="0" w:tplc="74681FD8">
      <w:start w:val="1"/>
      <w:numFmt w:val="decimal"/>
      <w:pStyle w:val="2012TEXTObveznirazloziisklj"/>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4">
    <w:nsid w:val="05BD4698"/>
    <w:multiLevelType w:val="hybridMultilevel"/>
    <w:tmpl w:val="92648BC8"/>
    <w:lvl w:ilvl="0" w:tplc="041A0001">
      <w:start w:val="1"/>
      <w:numFmt w:val="bullet"/>
      <w:lvlText w:val=""/>
      <w:lvlJc w:val="left"/>
      <w:pPr>
        <w:ind w:left="644"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0C57C3F"/>
    <w:multiLevelType w:val="hybridMultilevel"/>
    <w:tmpl w:val="B350B6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8CE4406"/>
    <w:multiLevelType w:val="hybridMultilevel"/>
    <w:tmpl w:val="98E63AC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E0E2B14"/>
    <w:multiLevelType w:val="hybridMultilevel"/>
    <w:tmpl w:val="5650CA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51B3B13"/>
    <w:multiLevelType w:val="hybridMultilevel"/>
    <w:tmpl w:val="84A67534"/>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5AE16E4"/>
    <w:multiLevelType w:val="hybridMultilevel"/>
    <w:tmpl w:val="A8ECEA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C274547"/>
    <w:multiLevelType w:val="multilevel"/>
    <w:tmpl w:val="0DDE6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790AE9"/>
    <w:multiLevelType w:val="hybridMultilevel"/>
    <w:tmpl w:val="898C23DA"/>
    <w:lvl w:ilvl="0" w:tplc="605CFEAA">
      <w:start w:val="16"/>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nsid w:val="59F26D25"/>
    <w:multiLevelType w:val="multilevel"/>
    <w:tmpl w:val="6C2087EC"/>
    <w:lvl w:ilvl="0">
      <w:start w:val="1"/>
      <w:numFmt w:val="upperRoman"/>
      <w:pStyle w:val="2012NASLOV1"/>
      <w:lvlText w:val="%1."/>
      <w:lvlJc w:val="left"/>
      <w:pPr>
        <w:ind w:left="360" w:hanging="360"/>
      </w:pPr>
      <w:rPr>
        <w:rFonts w:ascii="Arial" w:hAnsi="Arial" w:cs="Arial"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61485BE3"/>
    <w:multiLevelType w:val="singleLevel"/>
    <w:tmpl w:val="FF1C6DDA"/>
    <w:lvl w:ilvl="0">
      <w:start w:val="1"/>
      <w:numFmt w:val="bullet"/>
      <w:pStyle w:val="CRTICA"/>
      <w:lvlText w:val=""/>
      <w:lvlJc w:val="left"/>
      <w:pPr>
        <w:tabs>
          <w:tab w:val="num" w:pos="360"/>
        </w:tabs>
        <w:ind w:left="360" w:hanging="360"/>
      </w:pPr>
      <w:rPr>
        <w:rFonts w:ascii="Symbol" w:hAnsi="Symbol" w:hint="default"/>
      </w:rPr>
    </w:lvl>
  </w:abstractNum>
  <w:abstractNum w:abstractNumId="14">
    <w:nsid w:val="65995EE4"/>
    <w:multiLevelType w:val="hybridMultilevel"/>
    <w:tmpl w:val="57246C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5996C68"/>
    <w:multiLevelType w:val="hybridMultilevel"/>
    <w:tmpl w:val="DAAED764"/>
    <w:lvl w:ilvl="0" w:tplc="461C2F0A">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6">
    <w:nsid w:val="66E5257D"/>
    <w:multiLevelType w:val="hybridMultilevel"/>
    <w:tmpl w:val="10A28984"/>
    <w:lvl w:ilvl="0" w:tplc="3A867DCA">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6C781862"/>
    <w:multiLevelType w:val="hybridMultilevel"/>
    <w:tmpl w:val="95009F34"/>
    <w:lvl w:ilvl="0" w:tplc="BC6C11E0">
      <w:start w:val="1"/>
      <w:numFmt w:val="decimal"/>
      <w:pStyle w:val="2012Naslov2"/>
      <w:lvlText w:val="%1."/>
      <w:lvlJc w:val="left"/>
      <w:pPr>
        <w:tabs>
          <w:tab w:val="num" w:pos="596"/>
        </w:tabs>
        <w:ind w:left="596" w:hanging="454"/>
      </w:pPr>
      <w:rPr>
        <w:rFonts w:hint="default"/>
      </w:rPr>
    </w:lvl>
    <w:lvl w:ilvl="1" w:tplc="0A2C8350" w:tentative="1">
      <w:start w:val="1"/>
      <w:numFmt w:val="lowerLetter"/>
      <w:lvlText w:val="%2."/>
      <w:lvlJc w:val="left"/>
      <w:pPr>
        <w:tabs>
          <w:tab w:val="num" w:pos="1440"/>
        </w:tabs>
        <w:ind w:left="1440" w:hanging="360"/>
      </w:pPr>
    </w:lvl>
    <w:lvl w:ilvl="2" w:tplc="144CF278" w:tentative="1">
      <w:start w:val="1"/>
      <w:numFmt w:val="lowerRoman"/>
      <w:lvlText w:val="%3."/>
      <w:lvlJc w:val="right"/>
      <w:pPr>
        <w:tabs>
          <w:tab w:val="num" w:pos="2160"/>
        </w:tabs>
        <w:ind w:left="2160" w:hanging="180"/>
      </w:pPr>
    </w:lvl>
    <w:lvl w:ilvl="3" w:tplc="A5E01B0A" w:tentative="1">
      <w:start w:val="1"/>
      <w:numFmt w:val="decimal"/>
      <w:lvlText w:val="%4."/>
      <w:lvlJc w:val="left"/>
      <w:pPr>
        <w:tabs>
          <w:tab w:val="num" w:pos="2880"/>
        </w:tabs>
        <w:ind w:left="2880" w:hanging="360"/>
      </w:pPr>
    </w:lvl>
    <w:lvl w:ilvl="4" w:tplc="D876AF3C" w:tentative="1">
      <w:start w:val="1"/>
      <w:numFmt w:val="lowerLetter"/>
      <w:lvlText w:val="%5."/>
      <w:lvlJc w:val="left"/>
      <w:pPr>
        <w:tabs>
          <w:tab w:val="num" w:pos="3600"/>
        </w:tabs>
        <w:ind w:left="3600" w:hanging="360"/>
      </w:pPr>
    </w:lvl>
    <w:lvl w:ilvl="5" w:tplc="31F27E96" w:tentative="1">
      <w:start w:val="1"/>
      <w:numFmt w:val="lowerRoman"/>
      <w:lvlText w:val="%6."/>
      <w:lvlJc w:val="right"/>
      <w:pPr>
        <w:tabs>
          <w:tab w:val="num" w:pos="4320"/>
        </w:tabs>
        <w:ind w:left="4320" w:hanging="180"/>
      </w:pPr>
    </w:lvl>
    <w:lvl w:ilvl="6" w:tplc="9EDCE6AA" w:tentative="1">
      <w:start w:val="1"/>
      <w:numFmt w:val="decimal"/>
      <w:lvlText w:val="%7."/>
      <w:lvlJc w:val="left"/>
      <w:pPr>
        <w:tabs>
          <w:tab w:val="num" w:pos="5040"/>
        </w:tabs>
        <w:ind w:left="5040" w:hanging="360"/>
      </w:pPr>
    </w:lvl>
    <w:lvl w:ilvl="7" w:tplc="AEEC45CE" w:tentative="1">
      <w:start w:val="1"/>
      <w:numFmt w:val="lowerLetter"/>
      <w:lvlText w:val="%8."/>
      <w:lvlJc w:val="left"/>
      <w:pPr>
        <w:tabs>
          <w:tab w:val="num" w:pos="5760"/>
        </w:tabs>
        <w:ind w:left="5760" w:hanging="360"/>
      </w:pPr>
    </w:lvl>
    <w:lvl w:ilvl="8" w:tplc="4A0287F0" w:tentative="1">
      <w:start w:val="1"/>
      <w:numFmt w:val="lowerRoman"/>
      <w:lvlText w:val="%9."/>
      <w:lvlJc w:val="right"/>
      <w:pPr>
        <w:tabs>
          <w:tab w:val="num" w:pos="6480"/>
        </w:tabs>
        <w:ind w:left="6480" w:hanging="180"/>
      </w:pPr>
    </w:lvl>
  </w:abstractNum>
  <w:abstractNum w:abstractNumId="18">
    <w:nsid w:val="7F7162CF"/>
    <w:multiLevelType w:val="hybridMultilevel"/>
    <w:tmpl w:val="6FF2F224"/>
    <w:lvl w:ilvl="0" w:tplc="DE1EBF4A">
      <w:start w:val="1"/>
      <w:numFmt w:val="upperLetter"/>
      <w:pStyle w:val="2012Naslov3"/>
      <w:lvlText w:val="%1."/>
      <w:lvlJc w:val="left"/>
      <w:pPr>
        <w:ind w:left="81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num w:numId="1">
    <w:abstractNumId w:val="13"/>
  </w:num>
  <w:num w:numId="2">
    <w:abstractNumId w:val="17"/>
  </w:num>
  <w:num w:numId="3">
    <w:abstractNumId w:val="18"/>
  </w:num>
  <w:num w:numId="4">
    <w:abstractNumId w:val="12"/>
  </w:num>
  <w:num w:numId="5">
    <w:abstractNumId w:val="3"/>
  </w:num>
  <w:num w:numId="6">
    <w:abstractNumId w:val="2"/>
  </w:num>
  <w:num w:numId="7">
    <w:abstractNumId w:val="9"/>
  </w:num>
  <w:num w:numId="8">
    <w:abstractNumId w:val="7"/>
  </w:num>
  <w:num w:numId="9">
    <w:abstractNumId w:val="5"/>
  </w:num>
  <w:num w:numId="10">
    <w:abstractNumId w:val="16"/>
  </w:num>
  <w:num w:numId="11">
    <w:abstractNumId w:val="10"/>
  </w:num>
  <w:num w:numId="12">
    <w:abstractNumId w:val="6"/>
  </w:num>
  <w:num w:numId="13">
    <w:abstractNumId w:val="14"/>
  </w:num>
  <w:num w:numId="14">
    <w:abstractNumId w:val="15"/>
  </w:num>
  <w:num w:numId="15">
    <w:abstractNumId w:val="8"/>
  </w:num>
  <w:num w:numId="16">
    <w:abstractNumId w:val="11"/>
  </w:num>
  <w:num w:numId="17">
    <w:abstractNumId w:val="4"/>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ja Jelačić">
    <w15:presenceInfo w15:providerId="AD" w15:userId="S-1-5-21-375980336-2036188021-3303543104-2237"/>
  </w15:person>
  <w15:person w15:author="Brigita Crnković">
    <w15:presenceInfo w15:providerId="AD" w15:userId="S-1-5-21-375980336-2036188021-3303543104-13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95F"/>
    <w:rsid w:val="000016FE"/>
    <w:rsid w:val="00001914"/>
    <w:rsid w:val="00001FE6"/>
    <w:rsid w:val="00002A35"/>
    <w:rsid w:val="00002EC9"/>
    <w:rsid w:val="00003BF0"/>
    <w:rsid w:val="000055B4"/>
    <w:rsid w:val="00006B93"/>
    <w:rsid w:val="000072E8"/>
    <w:rsid w:val="000074D6"/>
    <w:rsid w:val="0000765E"/>
    <w:rsid w:val="0000785F"/>
    <w:rsid w:val="00007D5E"/>
    <w:rsid w:val="00007F75"/>
    <w:rsid w:val="000112D2"/>
    <w:rsid w:val="000115CE"/>
    <w:rsid w:val="000115E7"/>
    <w:rsid w:val="00011B55"/>
    <w:rsid w:val="00012379"/>
    <w:rsid w:val="00013FDF"/>
    <w:rsid w:val="0001432C"/>
    <w:rsid w:val="000146AD"/>
    <w:rsid w:val="00016744"/>
    <w:rsid w:val="00016946"/>
    <w:rsid w:val="00020125"/>
    <w:rsid w:val="00020393"/>
    <w:rsid w:val="000231A5"/>
    <w:rsid w:val="00023B69"/>
    <w:rsid w:val="00026B7E"/>
    <w:rsid w:val="00026BC9"/>
    <w:rsid w:val="000270F7"/>
    <w:rsid w:val="000277C3"/>
    <w:rsid w:val="00031651"/>
    <w:rsid w:val="000320DE"/>
    <w:rsid w:val="00032EB0"/>
    <w:rsid w:val="00033F20"/>
    <w:rsid w:val="00034922"/>
    <w:rsid w:val="00034955"/>
    <w:rsid w:val="00035EC2"/>
    <w:rsid w:val="00036DD3"/>
    <w:rsid w:val="00040D7D"/>
    <w:rsid w:val="00041782"/>
    <w:rsid w:val="000426E9"/>
    <w:rsid w:val="00043319"/>
    <w:rsid w:val="0004585C"/>
    <w:rsid w:val="00045FD2"/>
    <w:rsid w:val="00045FDF"/>
    <w:rsid w:val="0004662B"/>
    <w:rsid w:val="000506CC"/>
    <w:rsid w:val="00050D63"/>
    <w:rsid w:val="00050E8E"/>
    <w:rsid w:val="00052049"/>
    <w:rsid w:val="0005243A"/>
    <w:rsid w:val="000547B5"/>
    <w:rsid w:val="000550DE"/>
    <w:rsid w:val="0005544E"/>
    <w:rsid w:val="00055D81"/>
    <w:rsid w:val="00055ED5"/>
    <w:rsid w:val="00056F6C"/>
    <w:rsid w:val="00060AB5"/>
    <w:rsid w:val="000612F2"/>
    <w:rsid w:val="000627CC"/>
    <w:rsid w:val="00062B2F"/>
    <w:rsid w:val="000632EE"/>
    <w:rsid w:val="00064290"/>
    <w:rsid w:val="00064EAE"/>
    <w:rsid w:val="00065413"/>
    <w:rsid w:val="0006564D"/>
    <w:rsid w:val="0006652E"/>
    <w:rsid w:val="00067C04"/>
    <w:rsid w:val="00070041"/>
    <w:rsid w:val="00070190"/>
    <w:rsid w:val="00070E94"/>
    <w:rsid w:val="000722EB"/>
    <w:rsid w:val="00072C38"/>
    <w:rsid w:val="000743D0"/>
    <w:rsid w:val="00077CF8"/>
    <w:rsid w:val="00080DD5"/>
    <w:rsid w:val="00082A9B"/>
    <w:rsid w:val="00082C65"/>
    <w:rsid w:val="00082ED7"/>
    <w:rsid w:val="00082F03"/>
    <w:rsid w:val="0008335A"/>
    <w:rsid w:val="0008392A"/>
    <w:rsid w:val="00084136"/>
    <w:rsid w:val="00084282"/>
    <w:rsid w:val="00085923"/>
    <w:rsid w:val="00085D08"/>
    <w:rsid w:val="00085F3C"/>
    <w:rsid w:val="000870FA"/>
    <w:rsid w:val="00087676"/>
    <w:rsid w:val="00093B9C"/>
    <w:rsid w:val="00093C28"/>
    <w:rsid w:val="00094246"/>
    <w:rsid w:val="00094E51"/>
    <w:rsid w:val="00094F35"/>
    <w:rsid w:val="00095B4C"/>
    <w:rsid w:val="00097726"/>
    <w:rsid w:val="000979AB"/>
    <w:rsid w:val="00097A64"/>
    <w:rsid w:val="000A026F"/>
    <w:rsid w:val="000A1F3B"/>
    <w:rsid w:val="000A22ED"/>
    <w:rsid w:val="000A2D56"/>
    <w:rsid w:val="000A32F5"/>
    <w:rsid w:val="000A34B6"/>
    <w:rsid w:val="000A3503"/>
    <w:rsid w:val="000A4327"/>
    <w:rsid w:val="000A4DEC"/>
    <w:rsid w:val="000A58EC"/>
    <w:rsid w:val="000A6B1B"/>
    <w:rsid w:val="000A7C27"/>
    <w:rsid w:val="000B103C"/>
    <w:rsid w:val="000B19F9"/>
    <w:rsid w:val="000B37D8"/>
    <w:rsid w:val="000B525E"/>
    <w:rsid w:val="000B54BD"/>
    <w:rsid w:val="000B6400"/>
    <w:rsid w:val="000B70EF"/>
    <w:rsid w:val="000C0C2A"/>
    <w:rsid w:val="000C0C36"/>
    <w:rsid w:val="000C0EB0"/>
    <w:rsid w:val="000C0FCB"/>
    <w:rsid w:val="000C1E04"/>
    <w:rsid w:val="000C2A64"/>
    <w:rsid w:val="000C3764"/>
    <w:rsid w:val="000C42F4"/>
    <w:rsid w:val="000C5003"/>
    <w:rsid w:val="000C59A2"/>
    <w:rsid w:val="000C60A3"/>
    <w:rsid w:val="000C60AE"/>
    <w:rsid w:val="000C66D3"/>
    <w:rsid w:val="000D0864"/>
    <w:rsid w:val="000D08F3"/>
    <w:rsid w:val="000D376C"/>
    <w:rsid w:val="000D416E"/>
    <w:rsid w:val="000D4484"/>
    <w:rsid w:val="000D4C04"/>
    <w:rsid w:val="000D4F67"/>
    <w:rsid w:val="000D7FB2"/>
    <w:rsid w:val="000E00BE"/>
    <w:rsid w:val="000E09D5"/>
    <w:rsid w:val="000E1410"/>
    <w:rsid w:val="000E155E"/>
    <w:rsid w:val="000E1CBF"/>
    <w:rsid w:val="000E2A50"/>
    <w:rsid w:val="000E4779"/>
    <w:rsid w:val="000E4C4B"/>
    <w:rsid w:val="000E4D31"/>
    <w:rsid w:val="000E6502"/>
    <w:rsid w:val="000E6B93"/>
    <w:rsid w:val="000E769A"/>
    <w:rsid w:val="000F0354"/>
    <w:rsid w:val="000F05A1"/>
    <w:rsid w:val="000F0BCB"/>
    <w:rsid w:val="000F0CF8"/>
    <w:rsid w:val="000F12C8"/>
    <w:rsid w:val="000F1A41"/>
    <w:rsid w:val="000F2104"/>
    <w:rsid w:val="000F2D23"/>
    <w:rsid w:val="000F2F1F"/>
    <w:rsid w:val="000F33AE"/>
    <w:rsid w:val="000F415D"/>
    <w:rsid w:val="000F5020"/>
    <w:rsid w:val="000F6211"/>
    <w:rsid w:val="00100B58"/>
    <w:rsid w:val="00101DF0"/>
    <w:rsid w:val="00102300"/>
    <w:rsid w:val="001040C4"/>
    <w:rsid w:val="0010469E"/>
    <w:rsid w:val="00104C81"/>
    <w:rsid w:val="00104EA8"/>
    <w:rsid w:val="001050DF"/>
    <w:rsid w:val="00106AB3"/>
    <w:rsid w:val="001077EC"/>
    <w:rsid w:val="00107CAE"/>
    <w:rsid w:val="00107D74"/>
    <w:rsid w:val="00110C4F"/>
    <w:rsid w:val="001110EA"/>
    <w:rsid w:val="001119F5"/>
    <w:rsid w:val="00111D86"/>
    <w:rsid w:val="00112237"/>
    <w:rsid w:val="0011252F"/>
    <w:rsid w:val="0011347B"/>
    <w:rsid w:val="001162B6"/>
    <w:rsid w:val="001166B6"/>
    <w:rsid w:val="0011765A"/>
    <w:rsid w:val="00117AF4"/>
    <w:rsid w:val="00117BDE"/>
    <w:rsid w:val="00117FA6"/>
    <w:rsid w:val="001201A2"/>
    <w:rsid w:val="0012020B"/>
    <w:rsid w:val="00121DFE"/>
    <w:rsid w:val="00122126"/>
    <w:rsid w:val="0012546F"/>
    <w:rsid w:val="00125F2A"/>
    <w:rsid w:val="0012630C"/>
    <w:rsid w:val="00126D98"/>
    <w:rsid w:val="00130259"/>
    <w:rsid w:val="001306C9"/>
    <w:rsid w:val="00130E37"/>
    <w:rsid w:val="00131EE5"/>
    <w:rsid w:val="00133117"/>
    <w:rsid w:val="00134D96"/>
    <w:rsid w:val="00134F31"/>
    <w:rsid w:val="0013654C"/>
    <w:rsid w:val="00136FBC"/>
    <w:rsid w:val="001374C0"/>
    <w:rsid w:val="00137C0A"/>
    <w:rsid w:val="00140BA4"/>
    <w:rsid w:val="0014141E"/>
    <w:rsid w:val="0014375C"/>
    <w:rsid w:val="001446D2"/>
    <w:rsid w:val="0014609A"/>
    <w:rsid w:val="001465A8"/>
    <w:rsid w:val="00146A58"/>
    <w:rsid w:val="00146CB4"/>
    <w:rsid w:val="00146F26"/>
    <w:rsid w:val="001472EF"/>
    <w:rsid w:val="0014782C"/>
    <w:rsid w:val="00147C12"/>
    <w:rsid w:val="00147C42"/>
    <w:rsid w:val="00150033"/>
    <w:rsid w:val="0015015B"/>
    <w:rsid w:val="0015404C"/>
    <w:rsid w:val="00154475"/>
    <w:rsid w:val="00154629"/>
    <w:rsid w:val="00154850"/>
    <w:rsid w:val="00154D3D"/>
    <w:rsid w:val="0015535D"/>
    <w:rsid w:val="0015572C"/>
    <w:rsid w:val="00157391"/>
    <w:rsid w:val="001602E0"/>
    <w:rsid w:val="001606E0"/>
    <w:rsid w:val="001617D3"/>
    <w:rsid w:val="00161E5E"/>
    <w:rsid w:val="00162B37"/>
    <w:rsid w:val="00162B84"/>
    <w:rsid w:val="001646A8"/>
    <w:rsid w:val="00164C6F"/>
    <w:rsid w:val="00164D33"/>
    <w:rsid w:val="00164D56"/>
    <w:rsid w:val="001655A4"/>
    <w:rsid w:val="00165A89"/>
    <w:rsid w:val="00165C9D"/>
    <w:rsid w:val="00165FC8"/>
    <w:rsid w:val="00172091"/>
    <w:rsid w:val="00175950"/>
    <w:rsid w:val="00175C76"/>
    <w:rsid w:val="0017769C"/>
    <w:rsid w:val="00180389"/>
    <w:rsid w:val="001814AA"/>
    <w:rsid w:val="00183BC0"/>
    <w:rsid w:val="001850D4"/>
    <w:rsid w:val="00185E05"/>
    <w:rsid w:val="00186CF8"/>
    <w:rsid w:val="00187FF9"/>
    <w:rsid w:val="001909A3"/>
    <w:rsid w:val="001922CF"/>
    <w:rsid w:val="00192591"/>
    <w:rsid w:val="00192FB6"/>
    <w:rsid w:val="001934BD"/>
    <w:rsid w:val="0019394F"/>
    <w:rsid w:val="001940DE"/>
    <w:rsid w:val="00195543"/>
    <w:rsid w:val="001977B5"/>
    <w:rsid w:val="00197A56"/>
    <w:rsid w:val="001A108A"/>
    <w:rsid w:val="001A199D"/>
    <w:rsid w:val="001A1C7A"/>
    <w:rsid w:val="001A2E5D"/>
    <w:rsid w:val="001A55BE"/>
    <w:rsid w:val="001A5B8D"/>
    <w:rsid w:val="001A6616"/>
    <w:rsid w:val="001A72FA"/>
    <w:rsid w:val="001B4A71"/>
    <w:rsid w:val="001B4D1B"/>
    <w:rsid w:val="001B5657"/>
    <w:rsid w:val="001B579C"/>
    <w:rsid w:val="001B5A8D"/>
    <w:rsid w:val="001B63E4"/>
    <w:rsid w:val="001B67F2"/>
    <w:rsid w:val="001B687A"/>
    <w:rsid w:val="001C1CF5"/>
    <w:rsid w:val="001C20B7"/>
    <w:rsid w:val="001C4115"/>
    <w:rsid w:val="001C4D29"/>
    <w:rsid w:val="001C609D"/>
    <w:rsid w:val="001C6270"/>
    <w:rsid w:val="001C66FD"/>
    <w:rsid w:val="001C674C"/>
    <w:rsid w:val="001D0AB1"/>
    <w:rsid w:val="001D1B8A"/>
    <w:rsid w:val="001D2066"/>
    <w:rsid w:val="001D2717"/>
    <w:rsid w:val="001D314B"/>
    <w:rsid w:val="001D4A18"/>
    <w:rsid w:val="001D4CC1"/>
    <w:rsid w:val="001D4DA6"/>
    <w:rsid w:val="001D5431"/>
    <w:rsid w:val="001D5D35"/>
    <w:rsid w:val="001D5FD1"/>
    <w:rsid w:val="001D6E91"/>
    <w:rsid w:val="001D6EF3"/>
    <w:rsid w:val="001D7D51"/>
    <w:rsid w:val="001E28CB"/>
    <w:rsid w:val="001E3262"/>
    <w:rsid w:val="001E34DE"/>
    <w:rsid w:val="001E38A7"/>
    <w:rsid w:val="001E6F4E"/>
    <w:rsid w:val="001E6F87"/>
    <w:rsid w:val="001E77B9"/>
    <w:rsid w:val="001F006E"/>
    <w:rsid w:val="001F1BD6"/>
    <w:rsid w:val="001F23F9"/>
    <w:rsid w:val="001F4ED0"/>
    <w:rsid w:val="001F5407"/>
    <w:rsid w:val="001F5B86"/>
    <w:rsid w:val="001F68B6"/>
    <w:rsid w:val="001F7AFA"/>
    <w:rsid w:val="001F7F27"/>
    <w:rsid w:val="00200625"/>
    <w:rsid w:val="00200DEF"/>
    <w:rsid w:val="00202F3C"/>
    <w:rsid w:val="0020416E"/>
    <w:rsid w:val="00204A01"/>
    <w:rsid w:val="00204C56"/>
    <w:rsid w:val="00205F06"/>
    <w:rsid w:val="00207B22"/>
    <w:rsid w:val="00210640"/>
    <w:rsid w:val="00210E76"/>
    <w:rsid w:val="00211CA6"/>
    <w:rsid w:val="00213E80"/>
    <w:rsid w:val="00213F8C"/>
    <w:rsid w:val="002148C8"/>
    <w:rsid w:val="00215886"/>
    <w:rsid w:val="002173B9"/>
    <w:rsid w:val="00220774"/>
    <w:rsid w:val="0022207C"/>
    <w:rsid w:val="00222253"/>
    <w:rsid w:val="002228D5"/>
    <w:rsid w:val="0022296F"/>
    <w:rsid w:val="002232A1"/>
    <w:rsid w:val="002233D5"/>
    <w:rsid w:val="00223EB4"/>
    <w:rsid w:val="00224435"/>
    <w:rsid w:val="00224893"/>
    <w:rsid w:val="002266C0"/>
    <w:rsid w:val="00226B63"/>
    <w:rsid w:val="0022737C"/>
    <w:rsid w:val="00231E50"/>
    <w:rsid w:val="00232409"/>
    <w:rsid w:val="002328E6"/>
    <w:rsid w:val="00233F7F"/>
    <w:rsid w:val="00234559"/>
    <w:rsid w:val="002350B0"/>
    <w:rsid w:val="002358A4"/>
    <w:rsid w:val="00235D06"/>
    <w:rsid w:val="002367F8"/>
    <w:rsid w:val="00236E08"/>
    <w:rsid w:val="00237217"/>
    <w:rsid w:val="00237716"/>
    <w:rsid w:val="00237916"/>
    <w:rsid w:val="0024019A"/>
    <w:rsid w:val="00240685"/>
    <w:rsid w:val="002409D9"/>
    <w:rsid w:val="00240C53"/>
    <w:rsid w:val="00241FF9"/>
    <w:rsid w:val="00242893"/>
    <w:rsid w:val="0024333B"/>
    <w:rsid w:val="00244A33"/>
    <w:rsid w:val="00244D09"/>
    <w:rsid w:val="00244E76"/>
    <w:rsid w:val="00245E62"/>
    <w:rsid w:val="0024732E"/>
    <w:rsid w:val="00247A75"/>
    <w:rsid w:val="00247F73"/>
    <w:rsid w:val="002511FA"/>
    <w:rsid w:val="00251D02"/>
    <w:rsid w:val="00251E1B"/>
    <w:rsid w:val="0025299A"/>
    <w:rsid w:val="00252DBA"/>
    <w:rsid w:val="00254AF3"/>
    <w:rsid w:val="002557AD"/>
    <w:rsid w:val="00256FDA"/>
    <w:rsid w:val="00257EC7"/>
    <w:rsid w:val="00257F87"/>
    <w:rsid w:val="00257FAC"/>
    <w:rsid w:val="0026004B"/>
    <w:rsid w:val="0026145C"/>
    <w:rsid w:val="00261D67"/>
    <w:rsid w:val="00261EE5"/>
    <w:rsid w:val="00262165"/>
    <w:rsid w:val="002627C7"/>
    <w:rsid w:val="002632F5"/>
    <w:rsid w:val="00263787"/>
    <w:rsid w:val="00264D82"/>
    <w:rsid w:val="00264E85"/>
    <w:rsid w:val="002652EA"/>
    <w:rsid w:val="0026555E"/>
    <w:rsid w:val="002669E0"/>
    <w:rsid w:val="002670F0"/>
    <w:rsid w:val="00272121"/>
    <w:rsid w:val="002722A2"/>
    <w:rsid w:val="00273814"/>
    <w:rsid w:val="00273D51"/>
    <w:rsid w:val="00274BF3"/>
    <w:rsid w:val="00276799"/>
    <w:rsid w:val="00281D6C"/>
    <w:rsid w:val="0028226F"/>
    <w:rsid w:val="00282314"/>
    <w:rsid w:val="0028309D"/>
    <w:rsid w:val="00284180"/>
    <w:rsid w:val="002857E3"/>
    <w:rsid w:val="0028636C"/>
    <w:rsid w:val="00287AF9"/>
    <w:rsid w:val="00290090"/>
    <w:rsid w:val="00290C89"/>
    <w:rsid w:val="002910BD"/>
    <w:rsid w:val="00292127"/>
    <w:rsid w:val="00293502"/>
    <w:rsid w:val="00294BB1"/>
    <w:rsid w:val="00295D43"/>
    <w:rsid w:val="002A100C"/>
    <w:rsid w:val="002A16A1"/>
    <w:rsid w:val="002A1D45"/>
    <w:rsid w:val="002A2959"/>
    <w:rsid w:val="002A497A"/>
    <w:rsid w:val="002A4A5B"/>
    <w:rsid w:val="002A6CA9"/>
    <w:rsid w:val="002A7744"/>
    <w:rsid w:val="002A7D3C"/>
    <w:rsid w:val="002B062A"/>
    <w:rsid w:val="002B0FFB"/>
    <w:rsid w:val="002B21AF"/>
    <w:rsid w:val="002B2714"/>
    <w:rsid w:val="002B2CAB"/>
    <w:rsid w:val="002B3443"/>
    <w:rsid w:val="002B3472"/>
    <w:rsid w:val="002B41E6"/>
    <w:rsid w:val="002B4326"/>
    <w:rsid w:val="002B4911"/>
    <w:rsid w:val="002B49E0"/>
    <w:rsid w:val="002B5B70"/>
    <w:rsid w:val="002B61DD"/>
    <w:rsid w:val="002B646E"/>
    <w:rsid w:val="002B6DE2"/>
    <w:rsid w:val="002B7336"/>
    <w:rsid w:val="002B7B3D"/>
    <w:rsid w:val="002C038D"/>
    <w:rsid w:val="002C04B6"/>
    <w:rsid w:val="002C1602"/>
    <w:rsid w:val="002C189B"/>
    <w:rsid w:val="002C236D"/>
    <w:rsid w:val="002C34F7"/>
    <w:rsid w:val="002C4D9A"/>
    <w:rsid w:val="002C4FFC"/>
    <w:rsid w:val="002C51BB"/>
    <w:rsid w:val="002C6E67"/>
    <w:rsid w:val="002C7533"/>
    <w:rsid w:val="002C7607"/>
    <w:rsid w:val="002C79DC"/>
    <w:rsid w:val="002C7F55"/>
    <w:rsid w:val="002D00B2"/>
    <w:rsid w:val="002D19DC"/>
    <w:rsid w:val="002D3C9F"/>
    <w:rsid w:val="002D3F2A"/>
    <w:rsid w:val="002D5F59"/>
    <w:rsid w:val="002D6E75"/>
    <w:rsid w:val="002E0770"/>
    <w:rsid w:val="002E1209"/>
    <w:rsid w:val="002E1263"/>
    <w:rsid w:val="002E6134"/>
    <w:rsid w:val="002F004B"/>
    <w:rsid w:val="002F1537"/>
    <w:rsid w:val="002F181C"/>
    <w:rsid w:val="002F1EF3"/>
    <w:rsid w:val="002F2F60"/>
    <w:rsid w:val="002F3463"/>
    <w:rsid w:val="002F34CE"/>
    <w:rsid w:val="002F4EAD"/>
    <w:rsid w:val="002F628F"/>
    <w:rsid w:val="002F6EF6"/>
    <w:rsid w:val="002F71D5"/>
    <w:rsid w:val="003000BD"/>
    <w:rsid w:val="0030267F"/>
    <w:rsid w:val="0030299F"/>
    <w:rsid w:val="003029F0"/>
    <w:rsid w:val="00302E3D"/>
    <w:rsid w:val="00305239"/>
    <w:rsid w:val="00305AD7"/>
    <w:rsid w:val="0031141E"/>
    <w:rsid w:val="003116F9"/>
    <w:rsid w:val="00315753"/>
    <w:rsid w:val="00315B60"/>
    <w:rsid w:val="00315D59"/>
    <w:rsid w:val="003170B1"/>
    <w:rsid w:val="003172AA"/>
    <w:rsid w:val="003173AD"/>
    <w:rsid w:val="00317D0F"/>
    <w:rsid w:val="003202CD"/>
    <w:rsid w:val="00321B2A"/>
    <w:rsid w:val="00322F37"/>
    <w:rsid w:val="0032406E"/>
    <w:rsid w:val="00324072"/>
    <w:rsid w:val="00326FBC"/>
    <w:rsid w:val="0033238E"/>
    <w:rsid w:val="00333487"/>
    <w:rsid w:val="00333A19"/>
    <w:rsid w:val="00334745"/>
    <w:rsid w:val="00335663"/>
    <w:rsid w:val="003359A3"/>
    <w:rsid w:val="003359C5"/>
    <w:rsid w:val="003374D2"/>
    <w:rsid w:val="00341642"/>
    <w:rsid w:val="00343320"/>
    <w:rsid w:val="00344137"/>
    <w:rsid w:val="00345464"/>
    <w:rsid w:val="00345E98"/>
    <w:rsid w:val="0034625D"/>
    <w:rsid w:val="003463E5"/>
    <w:rsid w:val="00346790"/>
    <w:rsid w:val="00347FCA"/>
    <w:rsid w:val="00350030"/>
    <w:rsid w:val="0035091B"/>
    <w:rsid w:val="0035242B"/>
    <w:rsid w:val="00353427"/>
    <w:rsid w:val="00353836"/>
    <w:rsid w:val="003551D0"/>
    <w:rsid w:val="003556A0"/>
    <w:rsid w:val="00360E09"/>
    <w:rsid w:val="00361FEE"/>
    <w:rsid w:val="00362CA9"/>
    <w:rsid w:val="003631FD"/>
    <w:rsid w:val="003636F6"/>
    <w:rsid w:val="00365AE2"/>
    <w:rsid w:val="00366794"/>
    <w:rsid w:val="00367589"/>
    <w:rsid w:val="0037104E"/>
    <w:rsid w:val="00371229"/>
    <w:rsid w:val="00372988"/>
    <w:rsid w:val="003747D7"/>
    <w:rsid w:val="00374C2D"/>
    <w:rsid w:val="003761DA"/>
    <w:rsid w:val="0037677F"/>
    <w:rsid w:val="003776D8"/>
    <w:rsid w:val="00380125"/>
    <w:rsid w:val="00380998"/>
    <w:rsid w:val="00381456"/>
    <w:rsid w:val="003818F8"/>
    <w:rsid w:val="00383AF4"/>
    <w:rsid w:val="00383E7A"/>
    <w:rsid w:val="00384423"/>
    <w:rsid w:val="003846A3"/>
    <w:rsid w:val="00385AF4"/>
    <w:rsid w:val="00385E26"/>
    <w:rsid w:val="00386961"/>
    <w:rsid w:val="00386BBE"/>
    <w:rsid w:val="00386F3C"/>
    <w:rsid w:val="00390158"/>
    <w:rsid w:val="0039049B"/>
    <w:rsid w:val="003904ED"/>
    <w:rsid w:val="003913AE"/>
    <w:rsid w:val="003915C6"/>
    <w:rsid w:val="00392D6F"/>
    <w:rsid w:val="00393B69"/>
    <w:rsid w:val="00394C12"/>
    <w:rsid w:val="0039533E"/>
    <w:rsid w:val="00396373"/>
    <w:rsid w:val="00396EBB"/>
    <w:rsid w:val="00396F9B"/>
    <w:rsid w:val="003A0E88"/>
    <w:rsid w:val="003A1696"/>
    <w:rsid w:val="003A1D37"/>
    <w:rsid w:val="003A2EE0"/>
    <w:rsid w:val="003A3280"/>
    <w:rsid w:val="003A3500"/>
    <w:rsid w:val="003A4633"/>
    <w:rsid w:val="003A464E"/>
    <w:rsid w:val="003A5C37"/>
    <w:rsid w:val="003A68F4"/>
    <w:rsid w:val="003B0223"/>
    <w:rsid w:val="003B1A07"/>
    <w:rsid w:val="003B1E1F"/>
    <w:rsid w:val="003B2806"/>
    <w:rsid w:val="003B3D7E"/>
    <w:rsid w:val="003B4246"/>
    <w:rsid w:val="003B4339"/>
    <w:rsid w:val="003B7B05"/>
    <w:rsid w:val="003B7FF0"/>
    <w:rsid w:val="003C0EC9"/>
    <w:rsid w:val="003C1396"/>
    <w:rsid w:val="003C1CB7"/>
    <w:rsid w:val="003C2386"/>
    <w:rsid w:val="003C2533"/>
    <w:rsid w:val="003C25F5"/>
    <w:rsid w:val="003C4100"/>
    <w:rsid w:val="003C5203"/>
    <w:rsid w:val="003C54E4"/>
    <w:rsid w:val="003C5710"/>
    <w:rsid w:val="003D0A58"/>
    <w:rsid w:val="003D1E07"/>
    <w:rsid w:val="003D22B3"/>
    <w:rsid w:val="003D319D"/>
    <w:rsid w:val="003D3398"/>
    <w:rsid w:val="003D37A6"/>
    <w:rsid w:val="003D37D8"/>
    <w:rsid w:val="003E01CF"/>
    <w:rsid w:val="003E057B"/>
    <w:rsid w:val="003E158B"/>
    <w:rsid w:val="003E15D4"/>
    <w:rsid w:val="003E1C8E"/>
    <w:rsid w:val="003E2983"/>
    <w:rsid w:val="003E3C62"/>
    <w:rsid w:val="003E58D6"/>
    <w:rsid w:val="003E714D"/>
    <w:rsid w:val="003E7262"/>
    <w:rsid w:val="003F1A58"/>
    <w:rsid w:val="003F215F"/>
    <w:rsid w:val="003F2516"/>
    <w:rsid w:val="003F43BD"/>
    <w:rsid w:val="003F463E"/>
    <w:rsid w:val="003F4833"/>
    <w:rsid w:val="003F4B30"/>
    <w:rsid w:val="003F4B83"/>
    <w:rsid w:val="003F4BA8"/>
    <w:rsid w:val="003F4C53"/>
    <w:rsid w:val="003F4E8F"/>
    <w:rsid w:val="003F552F"/>
    <w:rsid w:val="003F5B25"/>
    <w:rsid w:val="003F6E36"/>
    <w:rsid w:val="003F76FC"/>
    <w:rsid w:val="00400F77"/>
    <w:rsid w:val="00401648"/>
    <w:rsid w:val="0040304D"/>
    <w:rsid w:val="00403ABB"/>
    <w:rsid w:val="0040684D"/>
    <w:rsid w:val="00406EA2"/>
    <w:rsid w:val="00407531"/>
    <w:rsid w:val="0040791F"/>
    <w:rsid w:val="00407A93"/>
    <w:rsid w:val="004108F2"/>
    <w:rsid w:val="0041158C"/>
    <w:rsid w:val="00412C8B"/>
    <w:rsid w:val="004133A1"/>
    <w:rsid w:val="0041370C"/>
    <w:rsid w:val="00414339"/>
    <w:rsid w:val="00414550"/>
    <w:rsid w:val="00414CAC"/>
    <w:rsid w:val="004152B1"/>
    <w:rsid w:val="00415BEF"/>
    <w:rsid w:val="00416C13"/>
    <w:rsid w:val="00420A68"/>
    <w:rsid w:val="004215BA"/>
    <w:rsid w:val="0042326A"/>
    <w:rsid w:val="0042375B"/>
    <w:rsid w:val="0042583C"/>
    <w:rsid w:val="00425C88"/>
    <w:rsid w:val="00427209"/>
    <w:rsid w:val="00431B23"/>
    <w:rsid w:val="00432C4A"/>
    <w:rsid w:val="00432CF4"/>
    <w:rsid w:val="004333B4"/>
    <w:rsid w:val="004347B2"/>
    <w:rsid w:val="00434DF9"/>
    <w:rsid w:val="00435AA7"/>
    <w:rsid w:val="00437408"/>
    <w:rsid w:val="004419BD"/>
    <w:rsid w:val="004429C0"/>
    <w:rsid w:val="00442ED9"/>
    <w:rsid w:val="00443263"/>
    <w:rsid w:val="00443364"/>
    <w:rsid w:val="0044424F"/>
    <w:rsid w:val="00444CB4"/>
    <w:rsid w:val="00444F91"/>
    <w:rsid w:val="00445327"/>
    <w:rsid w:val="00445A8F"/>
    <w:rsid w:val="004460FF"/>
    <w:rsid w:val="00446940"/>
    <w:rsid w:val="00446C79"/>
    <w:rsid w:val="00450224"/>
    <w:rsid w:val="00450360"/>
    <w:rsid w:val="004508B9"/>
    <w:rsid w:val="00450ABC"/>
    <w:rsid w:val="00452396"/>
    <w:rsid w:val="00453EA1"/>
    <w:rsid w:val="00455AFC"/>
    <w:rsid w:val="00455C22"/>
    <w:rsid w:val="00455DF0"/>
    <w:rsid w:val="0045759D"/>
    <w:rsid w:val="00460AC0"/>
    <w:rsid w:val="00461942"/>
    <w:rsid w:val="00461955"/>
    <w:rsid w:val="00462171"/>
    <w:rsid w:val="00464015"/>
    <w:rsid w:val="00464168"/>
    <w:rsid w:val="004647AF"/>
    <w:rsid w:val="00464D4A"/>
    <w:rsid w:val="00464E92"/>
    <w:rsid w:val="00465679"/>
    <w:rsid w:val="00465AFF"/>
    <w:rsid w:val="00466673"/>
    <w:rsid w:val="00471A7F"/>
    <w:rsid w:val="00472223"/>
    <w:rsid w:val="0047297C"/>
    <w:rsid w:val="00472AAA"/>
    <w:rsid w:val="0047399D"/>
    <w:rsid w:val="00474417"/>
    <w:rsid w:val="0047519E"/>
    <w:rsid w:val="004752F6"/>
    <w:rsid w:val="0047541D"/>
    <w:rsid w:val="00476BAE"/>
    <w:rsid w:val="00477294"/>
    <w:rsid w:val="00477A09"/>
    <w:rsid w:val="0048050A"/>
    <w:rsid w:val="00480B83"/>
    <w:rsid w:val="00480E0E"/>
    <w:rsid w:val="00482C3C"/>
    <w:rsid w:val="00482DED"/>
    <w:rsid w:val="004854CE"/>
    <w:rsid w:val="00486960"/>
    <w:rsid w:val="00486F07"/>
    <w:rsid w:val="00487146"/>
    <w:rsid w:val="0049103D"/>
    <w:rsid w:val="00491CC1"/>
    <w:rsid w:val="00492085"/>
    <w:rsid w:val="0049215D"/>
    <w:rsid w:val="00493414"/>
    <w:rsid w:val="0049423D"/>
    <w:rsid w:val="00494B46"/>
    <w:rsid w:val="00496EB8"/>
    <w:rsid w:val="00497580"/>
    <w:rsid w:val="00497D40"/>
    <w:rsid w:val="004A040B"/>
    <w:rsid w:val="004A0617"/>
    <w:rsid w:val="004A1581"/>
    <w:rsid w:val="004A1D1C"/>
    <w:rsid w:val="004A37EE"/>
    <w:rsid w:val="004A400E"/>
    <w:rsid w:val="004A47CD"/>
    <w:rsid w:val="004A491E"/>
    <w:rsid w:val="004A556F"/>
    <w:rsid w:val="004A5EC3"/>
    <w:rsid w:val="004A7AE7"/>
    <w:rsid w:val="004A7BC9"/>
    <w:rsid w:val="004A7C97"/>
    <w:rsid w:val="004B2776"/>
    <w:rsid w:val="004B2DEC"/>
    <w:rsid w:val="004B2E7C"/>
    <w:rsid w:val="004B3913"/>
    <w:rsid w:val="004B39CC"/>
    <w:rsid w:val="004B3AF7"/>
    <w:rsid w:val="004B4100"/>
    <w:rsid w:val="004B4E06"/>
    <w:rsid w:val="004B6448"/>
    <w:rsid w:val="004C08E0"/>
    <w:rsid w:val="004C095B"/>
    <w:rsid w:val="004C1736"/>
    <w:rsid w:val="004C4345"/>
    <w:rsid w:val="004C4658"/>
    <w:rsid w:val="004C4FFE"/>
    <w:rsid w:val="004C5855"/>
    <w:rsid w:val="004C7C3A"/>
    <w:rsid w:val="004C7FF8"/>
    <w:rsid w:val="004D184E"/>
    <w:rsid w:val="004D22F1"/>
    <w:rsid w:val="004D3030"/>
    <w:rsid w:val="004D4B7A"/>
    <w:rsid w:val="004D5824"/>
    <w:rsid w:val="004D5924"/>
    <w:rsid w:val="004D5C5C"/>
    <w:rsid w:val="004D6B2A"/>
    <w:rsid w:val="004D6EA4"/>
    <w:rsid w:val="004D7D2F"/>
    <w:rsid w:val="004E023C"/>
    <w:rsid w:val="004E03D9"/>
    <w:rsid w:val="004E0844"/>
    <w:rsid w:val="004E0B63"/>
    <w:rsid w:val="004E13E6"/>
    <w:rsid w:val="004E3711"/>
    <w:rsid w:val="004E3D1A"/>
    <w:rsid w:val="004E41ED"/>
    <w:rsid w:val="004E4A56"/>
    <w:rsid w:val="004E5078"/>
    <w:rsid w:val="004E639C"/>
    <w:rsid w:val="004E70BB"/>
    <w:rsid w:val="004E723B"/>
    <w:rsid w:val="004E7BE5"/>
    <w:rsid w:val="004F0F36"/>
    <w:rsid w:val="004F16DF"/>
    <w:rsid w:val="004F1A8C"/>
    <w:rsid w:val="004F1F91"/>
    <w:rsid w:val="004F2811"/>
    <w:rsid w:val="004F3902"/>
    <w:rsid w:val="004F4CB3"/>
    <w:rsid w:val="004F4ED8"/>
    <w:rsid w:val="004F50BA"/>
    <w:rsid w:val="004F7C32"/>
    <w:rsid w:val="0050278B"/>
    <w:rsid w:val="00503A92"/>
    <w:rsid w:val="00503B53"/>
    <w:rsid w:val="00503F39"/>
    <w:rsid w:val="0050526E"/>
    <w:rsid w:val="005109E6"/>
    <w:rsid w:val="00511A78"/>
    <w:rsid w:val="00511CE1"/>
    <w:rsid w:val="005121D2"/>
    <w:rsid w:val="00512DDE"/>
    <w:rsid w:val="00514569"/>
    <w:rsid w:val="00514E51"/>
    <w:rsid w:val="005153D2"/>
    <w:rsid w:val="0051571B"/>
    <w:rsid w:val="005157C0"/>
    <w:rsid w:val="0051604D"/>
    <w:rsid w:val="0051621D"/>
    <w:rsid w:val="00517834"/>
    <w:rsid w:val="005204D2"/>
    <w:rsid w:val="00520C9B"/>
    <w:rsid w:val="00520E14"/>
    <w:rsid w:val="00522E0E"/>
    <w:rsid w:val="00524FFE"/>
    <w:rsid w:val="00525C59"/>
    <w:rsid w:val="005261A9"/>
    <w:rsid w:val="005262C9"/>
    <w:rsid w:val="00527069"/>
    <w:rsid w:val="00530259"/>
    <w:rsid w:val="005305A1"/>
    <w:rsid w:val="0053071D"/>
    <w:rsid w:val="0053151A"/>
    <w:rsid w:val="00532414"/>
    <w:rsid w:val="005335E4"/>
    <w:rsid w:val="0053460C"/>
    <w:rsid w:val="00534D81"/>
    <w:rsid w:val="00535421"/>
    <w:rsid w:val="00535E69"/>
    <w:rsid w:val="005366E3"/>
    <w:rsid w:val="0053741D"/>
    <w:rsid w:val="0054046E"/>
    <w:rsid w:val="005405B8"/>
    <w:rsid w:val="00540A28"/>
    <w:rsid w:val="00540E40"/>
    <w:rsid w:val="005411F9"/>
    <w:rsid w:val="00542671"/>
    <w:rsid w:val="005426D2"/>
    <w:rsid w:val="0054507D"/>
    <w:rsid w:val="00547658"/>
    <w:rsid w:val="005546D7"/>
    <w:rsid w:val="00555244"/>
    <w:rsid w:val="0055560B"/>
    <w:rsid w:val="00556A17"/>
    <w:rsid w:val="0055781D"/>
    <w:rsid w:val="005612B6"/>
    <w:rsid w:val="0056349A"/>
    <w:rsid w:val="005655AF"/>
    <w:rsid w:val="00565A9A"/>
    <w:rsid w:val="00565C9C"/>
    <w:rsid w:val="00567C30"/>
    <w:rsid w:val="00570851"/>
    <w:rsid w:val="00571FF0"/>
    <w:rsid w:val="005725EE"/>
    <w:rsid w:val="00572706"/>
    <w:rsid w:val="00572790"/>
    <w:rsid w:val="00572F78"/>
    <w:rsid w:val="0057559C"/>
    <w:rsid w:val="0057563D"/>
    <w:rsid w:val="0057693E"/>
    <w:rsid w:val="00577BFF"/>
    <w:rsid w:val="005807DE"/>
    <w:rsid w:val="00580AFD"/>
    <w:rsid w:val="00581AC0"/>
    <w:rsid w:val="0058287F"/>
    <w:rsid w:val="00582960"/>
    <w:rsid w:val="0058366A"/>
    <w:rsid w:val="005836DC"/>
    <w:rsid w:val="00584310"/>
    <w:rsid w:val="00584A40"/>
    <w:rsid w:val="00586E1F"/>
    <w:rsid w:val="00587247"/>
    <w:rsid w:val="00587677"/>
    <w:rsid w:val="00587891"/>
    <w:rsid w:val="00590502"/>
    <w:rsid w:val="00590672"/>
    <w:rsid w:val="00590D21"/>
    <w:rsid w:val="00590DCE"/>
    <w:rsid w:val="005919AC"/>
    <w:rsid w:val="0059334B"/>
    <w:rsid w:val="00593FFD"/>
    <w:rsid w:val="005940B6"/>
    <w:rsid w:val="005950A6"/>
    <w:rsid w:val="005957A9"/>
    <w:rsid w:val="00596E9E"/>
    <w:rsid w:val="00596F42"/>
    <w:rsid w:val="00596F6A"/>
    <w:rsid w:val="00597956"/>
    <w:rsid w:val="00597A4C"/>
    <w:rsid w:val="005A034D"/>
    <w:rsid w:val="005A0B9C"/>
    <w:rsid w:val="005A339E"/>
    <w:rsid w:val="005A3C3F"/>
    <w:rsid w:val="005A4695"/>
    <w:rsid w:val="005A496D"/>
    <w:rsid w:val="005A518B"/>
    <w:rsid w:val="005A520E"/>
    <w:rsid w:val="005A5B8A"/>
    <w:rsid w:val="005A5CE3"/>
    <w:rsid w:val="005A6F25"/>
    <w:rsid w:val="005A6F9B"/>
    <w:rsid w:val="005B1052"/>
    <w:rsid w:val="005B28B1"/>
    <w:rsid w:val="005B34EF"/>
    <w:rsid w:val="005B6336"/>
    <w:rsid w:val="005B7E76"/>
    <w:rsid w:val="005C07C9"/>
    <w:rsid w:val="005C09C5"/>
    <w:rsid w:val="005C0A63"/>
    <w:rsid w:val="005C1F7D"/>
    <w:rsid w:val="005C2A17"/>
    <w:rsid w:val="005C58A5"/>
    <w:rsid w:val="005C7946"/>
    <w:rsid w:val="005C7B4E"/>
    <w:rsid w:val="005D0210"/>
    <w:rsid w:val="005D227C"/>
    <w:rsid w:val="005D2E8F"/>
    <w:rsid w:val="005D2EBB"/>
    <w:rsid w:val="005D343A"/>
    <w:rsid w:val="005D3A00"/>
    <w:rsid w:val="005D4073"/>
    <w:rsid w:val="005D4ECD"/>
    <w:rsid w:val="005D4EFE"/>
    <w:rsid w:val="005D5BFA"/>
    <w:rsid w:val="005D5E75"/>
    <w:rsid w:val="005D61DA"/>
    <w:rsid w:val="005D72F3"/>
    <w:rsid w:val="005D7C54"/>
    <w:rsid w:val="005D7CA0"/>
    <w:rsid w:val="005E0524"/>
    <w:rsid w:val="005E2271"/>
    <w:rsid w:val="005E2C0F"/>
    <w:rsid w:val="005E3D57"/>
    <w:rsid w:val="005E4BB5"/>
    <w:rsid w:val="005E5369"/>
    <w:rsid w:val="005E710B"/>
    <w:rsid w:val="005F118F"/>
    <w:rsid w:val="005F4BD8"/>
    <w:rsid w:val="005F4CF6"/>
    <w:rsid w:val="005F4F80"/>
    <w:rsid w:val="005F5A8E"/>
    <w:rsid w:val="005F659D"/>
    <w:rsid w:val="005F75E7"/>
    <w:rsid w:val="006015DC"/>
    <w:rsid w:val="0060208B"/>
    <w:rsid w:val="00602D82"/>
    <w:rsid w:val="00602F2B"/>
    <w:rsid w:val="00605003"/>
    <w:rsid w:val="00605894"/>
    <w:rsid w:val="0061065E"/>
    <w:rsid w:val="00610AE2"/>
    <w:rsid w:val="00610B86"/>
    <w:rsid w:val="006119E6"/>
    <w:rsid w:val="006131C8"/>
    <w:rsid w:val="00613B11"/>
    <w:rsid w:val="00616A8C"/>
    <w:rsid w:val="0061787A"/>
    <w:rsid w:val="00620891"/>
    <w:rsid w:val="00621997"/>
    <w:rsid w:val="00621C48"/>
    <w:rsid w:val="00622016"/>
    <w:rsid w:val="006222F5"/>
    <w:rsid w:val="00622CFE"/>
    <w:rsid w:val="0062340E"/>
    <w:rsid w:val="00625770"/>
    <w:rsid w:val="00625F6A"/>
    <w:rsid w:val="00626705"/>
    <w:rsid w:val="0062688B"/>
    <w:rsid w:val="0062738A"/>
    <w:rsid w:val="00627A74"/>
    <w:rsid w:val="00631132"/>
    <w:rsid w:val="00631279"/>
    <w:rsid w:val="006316AA"/>
    <w:rsid w:val="00631A14"/>
    <w:rsid w:val="00632250"/>
    <w:rsid w:val="00632C3B"/>
    <w:rsid w:val="0063308D"/>
    <w:rsid w:val="00634C57"/>
    <w:rsid w:val="00635BEA"/>
    <w:rsid w:val="00636EA8"/>
    <w:rsid w:val="00637B91"/>
    <w:rsid w:val="0064000B"/>
    <w:rsid w:val="00640F9F"/>
    <w:rsid w:val="006413E5"/>
    <w:rsid w:val="00641F3F"/>
    <w:rsid w:val="00642290"/>
    <w:rsid w:val="00642462"/>
    <w:rsid w:val="006427BE"/>
    <w:rsid w:val="006436CB"/>
    <w:rsid w:val="00645437"/>
    <w:rsid w:val="006462C3"/>
    <w:rsid w:val="0064680E"/>
    <w:rsid w:val="006522E8"/>
    <w:rsid w:val="00652495"/>
    <w:rsid w:val="00654E1E"/>
    <w:rsid w:val="00655A64"/>
    <w:rsid w:val="00655FD7"/>
    <w:rsid w:val="00656171"/>
    <w:rsid w:val="0065718C"/>
    <w:rsid w:val="006571A9"/>
    <w:rsid w:val="006600B9"/>
    <w:rsid w:val="006635D2"/>
    <w:rsid w:val="0066642A"/>
    <w:rsid w:val="00666A49"/>
    <w:rsid w:val="00666BB4"/>
    <w:rsid w:val="00666F9C"/>
    <w:rsid w:val="00667069"/>
    <w:rsid w:val="00670701"/>
    <w:rsid w:val="00671452"/>
    <w:rsid w:val="00672135"/>
    <w:rsid w:val="0067341F"/>
    <w:rsid w:val="0067343C"/>
    <w:rsid w:val="006740A6"/>
    <w:rsid w:val="0067465D"/>
    <w:rsid w:val="00674935"/>
    <w:rsid w:val="00674F2A"/>
    <w:rsid w:val="00675325"/>
    <w:rsid w:val="0067539C"/>
    <w:rsid w:val="00676B07"/>
    <w:rsid w:val="00676ECE"/>
    <w:rsid w:val="00680F8F"/>
    <w:rsid w:val="0068107D"/>
    <w:rsid w:val="00681940"/>
    <w:rsid w:val="00681B26"/>
    <w:rsid w:val="00681C15"/>
    <w:rsid w:val="00681EFD"/>
    <w:rsid w:val="0068213F"/>
    <w:rsid w:val="006831F7"/>
    <w:rsid w:val="00683E58"/>
    <w:rsid w:val="006852BD"/>
    <w:rsid w:val="0068572E"/>
    <w:rsid w:val="00685ABB"/>
    <w:rsid w:val="00685B60"/>
    <w:rsid w:val="00685DA0"/>
    <w:rsid w:val="00687F3F"/>
    <w:rsid w:val="00692667"/>
    <w:rsid w:val="00692E98"/>
    <w:rsid w:val="00693292"/>
    <w:rsid w:val="0069467C"/>
    <w:rsid w:val="00696013"/>
    <w:rsid w:val="00696793"/>
    <w:rsid w:val="00696E2A"/>
    <w:rsid w:val="006A04F7"/>
    <w:rsid w:val="006A0DFF"/>
    <w:rsid w:val="006A15AD"/>
    <w:rsid w:val="006A1E15"/>
    <w:rsid w:val="006A278F"/>
    <w:rsid w:val="006A4710"/>
    <w:rsid w:val="006A5073"/>
    <w:rsid w:val="006A579C"/>
    <w:rsid w:val="006A5C09"/>
    <w:rsid w:val="006A693E"/>
    <w:rsid w:val="006A6EF0"/>
    <w:rsid w:val="006A731B"/>
    <w:rsid w:val="006A7ABF"/>
    <w:rsid w:val="006B126B"/>
    <w:rsid w:val="006B1C42"/>
    <w:rsid w:val="006B248B"/>
    <w:rsid w:val="006B28AE"/>
    <w:rsid w:val="006B3A4B"/>
    <w:rsid w:val="006B4B58"/>
    <w:rsid w:val="006B53F9"/>
    <w:rsid w:val="006B5816"/>
    <w:rsid w:val="006B629F"/>
    <w:rsid w:val="006B6307"/>
    <w:rsid w:val="006B63CB"/>
    <w:rsid w:val="006B69D3"/>
    <w:rsid w:val="006B6ACC"/>
    <w:rsid w:val="006B7630"/>
    <w:rsid w:val="006B7E38"/>
    <w:rsid w:val="006C037C"/>
    <w:rsid w:val="006C104B"/>
    <w:rsid w:val="006C3295"/>
    <w:rsid w:val="006C4673"/>
    <w:rsid w:val="006C4A35"/>
    <w:rsid w:val="006C5540"/>
    <w:rsid w:val="006C5663"/>
    <w:rsid w:val="006C6CD4"/>
    <w:rsid w:val="006C705F"/>
    <w:rsid w:val="006C7D88"/>
    <w:rsid w:val="006C7E2A"/>
    <w:rsid w:val="006D0629"/>
    <w:rsid w:val="006D0BED"/>
    <w:rsid w:val="006D1AF9"/>
    <w:rsid w:val="006D2A39"/>
    <w:rsid w:val="006D35CD"/>
    <w:rsid w:val="006D3CFF"/>
    <w:rsid w:val="006D5D0A"/>
    <w:rsid w:val="006D64C7"/>
    <w:rsid w:val="006D758B"/>
    <w:rsid w:val="006D771E"/>
    <w:rsid w:val="006E114C"/>
    <w:rsid w:val="006E1277"/>
    <w:rsid w:val="006E4148"/>
    <w:rsid w:val="006E4A0C"/>
    <w:rsid w:val="006E4CAA"/>
    <w:rsid w:val="006E4D4C"/>
    <w:rsid w:val="006E54F2"/>
    <w:rsid w:val="006E60E1"/>
    <w:rsid w:val="006E7164"/>
    <w:rsid w:val="006E78A3"/>
    <w:rsid w:val="006F0475"/>
    <w:rsid w:val="006F1E58"/>
    <w:rsid w:val="006F29A7"/>
    <w:rsid w:val="006F3532"/>
    <w:rsid w:val="006F37E7"/>
    <w:rsid w:val="006F41D1"/>
    <w:rsid w:val="006F5691"/>
    <w:rsid w:val="006F610B"/>
    <w:rsid w:val="006F6435"/>
    <w:rsid w:val="006F6530"/>
    <w:rsid w:val="006F726C"/>
    <w:rsid w:val="006F7468"/>
    <w:rsid w:val="006F7A5E"/>
    <w:rsid w:val="006F7C18"/>
    <w:rsid w:val="006F7DCC"/>
    <w:rsid w:val="007005A3"/>
    <w:rsid w:val="00702000"/>
    <w:rsid w:val="00703EEF"/>
    <w:rsid w:val="0070447D"/>
    <w:rsid w:val="007044C8"/>
    <w:rsid w:val="007052E9"/>
    <w:rsid w:val="0070535D"/>
    <w:rsid w:val="00705516"/>
    <w:rsid w:val="00706968"/>
    <w:rsid w:val="00706AAF"/>
    <w:rsid w:val="0071102A"/>
    <w:rsid w:val="00712E28"/>
    <w:rsid w:val="00713735"/>
    <w:rsid w:val="00713A99"/>
    <w:rsid w:val="00714B7A"/>
    <w:rsid w:val="00715800"/>
    <w:rsid w:val="0071701B"/>
    <w:rsid w:val="00717682"/>
    <w:rsid w:val="0071784E"/>
    <w:rsid w:val="00722AD3"/>
    <w:rsid w:val="007232D7"/>
    <w:rsid w:val="00723B69"/>
    <w:rsid w:val="00723C03"/>
    <w:rsid w:val="007245D3"/>
    <w:rsid w:val="0072460E"/>
    <w:rsid w:val="007261DD"/>
    <w:rsid w:val="00726587"/>
    <w:rsid w:val="007268D5"/>
    <w:rsid w:val="00730B31"/>
    <w:rsid w:val="00731E1A"/>
    <w:rsid w:val="00732A3D"/>
    <w:rsid w:val="00732BE8"/>
    <w:rsid w:val="00732DED"/>
    <w:rsid w:val="00735C70"/>
    <w:rsid w:val="00741700"/>
    <w:rsid w:val="00743B68"/>
    <w:rsid w:val="0074445A"/>
    <w:rsid w:val="00745267"/>
    <w:rsid w:val="0074580B"/>
    <w:rsid w:val="00746AD9"/>
    <w:rsid w:val="007471C2"/>
    <w:rsid w:val="00747F96"/>
    <w:rsid w:val="00747F9E"/>
    <w:rsid w:val="007500EA"/>
    <w:rsid w:val="007507A2"/>
    <w:rsid w:val="0075219B"/>
    <w:rsid w:val="00753ACD"/>
    <w:rsid w:val="00754613"/>
    <w:rsid w:val="007548B4"/>
    <w:rsid w:val="00755288"/>
    <w:rsid w:val="0075532C"/>
    <w:rsid w:val="00756D16"/>
    <w:rsid w:val="0075773D"/>
    <w:rsid w:val="007604BE"/>
    <w:rsid w:val="0076114A"/>
    <w:rsid w:val="0076141C"/>
    <w:rsid w:val="0076170F"/>
    <w:rsid w:val="00762FDD"/>
    <w:rsid w:val="007639DD"/>
    <w:rsid w:val="0076577E"/>
    <w:rsid w:val="00765F12"/>
    <w:rsid w:val="00770090"/>
    <w:rsid w:val="0077121A"/>
    <w:rsid w:val="00772295"/>
    <w:rsid w:val="00773B95"/>
    <w:rsid w:val="007752EA"/>
    <w:rsid w:val="00775428"/>
    <w:rsid w:val="007767EB"/>
    <w:rsid w:val="0077795C"/>
    <w:rsid w:val="00777B02"/>
    <w:rsid w:val="00780CBF"/>
    <w:rsid w:val="00783526"/>
    <w:rsid w:val="00784648"/>
    <w:rsid w:val="00784A02"/>
    <w:rsid w:val="00784B8B"/>
    <w:rsid w:val="00784E1E"/>
    <w:rsid w:val="0078598B"/>
    <w:rsid w:val="00785C01"/>
    <w:rsid w:val="0078726F"/>
    <w:rsid w:val="00790099"/>
    <w:rsid w:val="007901A1"/>
    <w:rsid w:val="00790712"/>
    <w:rsid w:val="00790CD6"/>
    <w:rsid w:val="007911BC"/>
    <w:rsid w:val="00792AE0"/>
    <w:rsid w:val="00793CF2"/>
    <w:rsid w:val="00794CCF"/>
    <w:rsid w:val="00794D1F"/>
    <w:rsid w:val="00796C85"/>
    <w:rsid w:val="007A0976"/>
    <w:rsid w:val="007A0D13"/>
    <w:rsid w:val="007A13F8"/>
    <w:rsid w:val="007A1BCF"/>
    <w:rsid w:val="007A24FB"/>
    <w:rsid w:val="007A304E"/>
    <w:rsid w:val="007A30BC"/>
    <w:rsid w:val="007A405C"/>
    <w:rsid w:val="007A5AFA"/>
    <w:rsid w:val="007A6657"/>
    <w:rsid w:val="007A67D1"/>
    <w:rsid w:val="007A7348"/>
    <w:rsid w:val="007B0EDA"/>
    <w:rsid w:val="007B3C2A"/>
    <w:rsid w:val="007B45AC"/>
    <w:rsid w:val="007B4D75"/>
    <w:rsid w:val="007B6133"/>
    <w:rsid w:val="007B6668"/>
    <w:rsid w:val="007B7258"/>
    <w:rsid w:val="007C0A89"/>
    <w:rsid w:val="007C1D9A"/>
    <w:rsid w:val="007C31BC"/>
    <w:rsid w:val="007C3AD6"/>
    <w:rsid w:val="007C4541"/>
    <w:rsid w:val="007D062B"/>
    <w:rsid w:val="007D13B6"/>
    <w:rsid w:val="007D1508"/>
    <w:rsid w:val="007D24FA"/>
    <w:rsid w:val="007D2754"/>
    <w:rsid w:val="007D2B06"/>
    <w:rsid w:val="007D383E"/>
    <w:rsid w:val="007D3AFE"/>
    <w:rsid w:val="007D4515"/>
    <w:rsid w:val="007D590D"/>
    <w:rsid w:val="007D6F8A"/>
    <w:rsid w:val="007E0365"/>
    <w:rsid w:val="007E0844"/>
    <w:rsid w:val="007E14B6"/>
    <w:rsid w:val="007E194A"/>
    <w:rsid w:val="007E6843"/>
    <w:rsid w:val="007E6E49"/>
    <w:rsid w:val="007E771B"/>
    <w:rsid w:val="007E7E7E"/>
    <w:rsid w:val="007F1502"/>
    <w:rsid w:val="007F2CB6"/>
    <w:rsid w:val="007F324C"/>
    <w:rsid w:val="007F371D"/>
    <w:rsid w:val="007F492E"/>
    <w:rsid w:val="007F5958"/>
    <w:rsid w:val="007F68DF"/>
    <w:rsid w:val="007F7956"/>
    <w:rsid w:val="00803F31"/>
    <w:rsid w:val="008047BB"/>
    <w:rsid w:val="008074C8"/>
    <w:rsid w:val="00810FB9"/>
    <w:rsid w:val="008119C3"/>
    <w:rsid w:val="00814835"/>
    <w:rsid w:val="00814A07"/>
    <w:rsid w:val="00814FF6"/>
    <w:rsid w:val="00815EDC"/>
    <w:rsid w:val="00816B11"/>
    <w:rsid w:val="008170E6"/>
    <w:rsid w:val="0082003E"/>
    <w:rsid w:val="00820868"/>
    <w:rsid w:val="00821E80"/>
    <w:rsid w:val="00822419"/>
    <w:rsid w:val="0082263B"/>
    <w:rsid w:val="008234A0"/>
    <w:rsid w:val="00823FE1"/>
    <w:rsid w:val="0082459E"/>
    <w:rsid w:val="008271BD"/>
    <w:rsid w:val="00830566"/>
    <w:rsid w:val="008306F6"/>
    <w:rsid w:val="00831E40"/>
    <w:rsid w:val="00832C26"/>
    <w:rsid w:val="00832D64"/>
    <w:rsid w:val="008339E9"/>
    <w:rsid w:val="00836FC5"/>
    <w:rsid w:val="00837B30"/>
    <w:rsid w:val="008401BB"/>
    <w:rsid w:val="0084020C"/>
    <w:rsid w:val="00841282"/>
    <w:rsid w:val="00843AEF"/>
    <w:rsid w:val="0084501F"/>
    <w:rsid w:val="00846535"/>
    <w:rsid w:val="00846881"/>
    <w:rsid w:val="00846C42"/>
    <w:rsid w:val="00846DEC"/>
    <w:rsid w:val="00847015"/>
    <w:rsid w:val="008472FD"/>
    <w:rsid w:val="0085043C"/>
    <w:rsid w:val="00850902"/>
    <w:rsid w:val="008513AF"/>
    <w:rsid w:val="00851747"/>
    <w:rsid w:val="00852368"/>
    <w:rsid w:val="008523F1"/>
    <w:rsid w:val="0085290E"/>
    <w:rsid w:val="00853962"/>
    <w:rsid w:val="00854B3D"/>
    <w:rsid w:val="00855454"/>
    <w:rsid w:val="00855E95"/>
    <w:rsid w:val="00856371"/>
    <w:rsid w:val="00857233"/>
    <w:rsid w:val="00857752"/>
    <w:rsid w:val="00860E5B"/>
    <w:rsid w:val="00861A09"/>
    <w:rsid w:val="008637D3"/>
    <w:rsid w:val="0086493A"/>
    <w:rsid w:val="00864BBF"/>
    <w:rsid w:val="00865970"/>
    <w:rsid w:val="00866C0F"/>
    <w:rsid w:val="008670B3"/>
    <w:rsid w:val="00867BE2"/>
    <w:rsid w:val="0087066D"/>
    <w:rsid w:val="0087192A"/>
    <w:rsid w:val="00873167"/>
    <w:rsid w:val="00874181"/>
    <w:rsid w:val="00874278"/>
    <w:rsid w:val="00874BFE"/>
    <w:rsid w:val="0087523D"/>
    <w:rsid w:val="0087629C"/>
    <w:rsid w:val="00876AC6"/>
    <w:rsid w:val="00877F97"/>
    <w:rsid w:val="00881422"/>
    <w:rsid w:val="008821B9"/>
    <w:rsid w:val="00882CD0"/>
    <w:rsid w:val="0088355A"/>
    <w:rsid w:val="008844A4"/>
    <w:rsid w:val="00886D1A"/>
    <w:rsid w:val="0089029E"/>
    <w:rsid w:val="00891298"/>
    <w:rsid w:val="00892C56"/>
    <w:rsid w:val="00893E24"/>
    <w:rsid w:val="00896004"/>
    <w:rsid w:val="00896C69"/>
    <w:rsid w:val="00897A4F"/>
    <w:rsid w:val="008A0044"/>
    <w:rsid w:val="008A09FB"/>
    <w:rsid w:val="008A1886"/>
    <w:rsid w:val="008A2349"/>
    <w:rsid w:val="008A2D17"/>
    <w:rsid w:val="008A391D"/>
    <w:rsid w:val="008A515D"/>
    <w:rsid w:val="008A6B03"/>
    <w:rsid w:val="008A717E"/>
    <w:rsid w:val="008A7649"/>
    <w:rsid w:val="008A7A42"/>
    <w:rsid w:val="008B1039"/>
    <w:rsid w:val="008B253F"/>
    <w:rsid w:val="008B2891"/>
    <w:rsid w:val="008B3C6B"/>
    <w:rsid w:val="008B469A"/>
    <w:rsid w:val="008B50D9"/>
    <w:rsid w:val="008B54C7"/>
    <w:rsid w:val="008B5631"/>
    <w:rsid w:val="008B7D56"/>
    <w:rsid w:val="008C00B8"/>
    <w:rsid w:val="008C0DB3"/>
    <w:rsid w:val="008C34F7"/>
    <w:rsid w:val="008C469B"/>
    <w:rsid w:val="008C5C6D"/>
    <w:rsid w:val="008C6530"/>
    <w:rsid w:val="008C74E9"/>
    <w:rsid w:val="008D0C63"/>
    <w:rsid w:val="008D0DE5"/>
    <w:rsid w:val="008D10B6"/>
    <w:rsid w:val="008D1A03"/>
    <w:rsid w:val="008D2F57"/>
    <w:rsid w:val="008D36DD"/>
    <w:rsid w:val="008D5040"/>
    <w:rsid w:val="008D52A5"/>
    <w:rsid w:val="008D54D8"/>
    <w:rsid w:val="008D6326"/>
    <w:rsid w:val="008E16DF"/>
    <w:rsid w:val="008E3484"/>
    <w:rsid w:val="008E3AC8"/>
    <w:rsid w:val="008E3F5E"/>
    <w:rsid w:val="008E5737"/>
    <w:rsid w:val="008E69D3"/>
    <w:rsid w:val="008E71F2"/>
    <w:rsid w:val="008E7857"/>
    <w:rsid w:val="008E7887"/>
    <w:rsid w:val="008E7D3A"/>
    <w:rsid w:val="008E7D49"/>
    <w:rsid w:val="008F02DF"/>
    <w:rsid w:val="008F05F4"/>
    <w:rsid w:val="008F0C62"/>
    <w:rsid w:val="008F3164"/>
    <w:rsid w:val="008F46C1"/>
    <w:rsid w:val="008F47FA"/>
    <w:rsid w:val="008F4BAD"/>
    <w:rsid w:val="008F6F25"/>
    <w:rsid w:val="00901C9B"/>
    <w:rsid w:val="0090221D"/>
    <w:rsid w:val="009024F3"/>
    <w:rsid w:val="009025D6"/>
    <w:rsid w:val="00902D98"/>
    <w:rsid w:val="00903130"/>
    <w:rsid w:val="00903819"/>
    <w:rsid w:val="009046F9"/>
    <w:rsid w:val="0090524C"/>
    <w:rsid w:val="009054CB"/>
    <w:rsid w:val="00905505"/>
    <w:rsid w:val="009067A3"/>
    <w:rsid w:val="009100D2"/>
    <w:rsid w:val="009113C6"/>
    <w:rsid w:val="00911964"/>
    <w:rsid w:val="00911A50"/>
    <w:rsid w:val="00912004"/>
    <w:rsid w:val="00912D72"/>
    <w:rsid w:val="00912E36"/>
    <w:rsid w:val="00913802"/>
    <w:rsid w:val="00913E72"/>
    <w:rsid w:val="00914BAB"/>
    <w:rsid w:val="00915120"/>
    <w:rsid w:val="00916750"/>
    <w:rsid w:val="009170B5"/>
    <w:rsid w:val="00917C10"/>
    <w:rsid w:val="00917CAC"/>
    <w:rsid w:val="00920A19"/>
    <w:rsid w:val="0092125C"/>
    <w:rsid w:val="00921C90"/>
    <w:rsid w:val="00922ABF"/>
    <w:rsid w:val="00923D85"/>
    <w:rsid w:val="00925C0B"/>
    <w:rsid w:val="00926615"/>
    <w:rsid w:val="009267D5"/>
    <w:rsid w:val="00927261"/>
    <w:rsid w:val="009305CA"/>
    <w:rsid w:val="00930EA0"/>
    <w:rsid w:val="00933856"/>
    <w:rsid w:val="00937C5A"/>
    <w:rsid w:val="00940118"/>
    <w:rsid w:val="009419D8"/>
    <w:rsid w:val="00943F5B"/>
    <w:rsid w:val="0094427B"/>
    <w:rsid w:val="00944CAE"/>
    <w:rsid w:val="00945277"/>
    <w:rsid w:val="009458AF"/>
    <w:rsid w:val="00945E69"/>
    <w:rsid w:val="00946044"/>
    <w:rsid w:val="00946BDE"/>
    <w:rsid w:val="0094769F"/>
    <w:rsid w:val="00950F3D"/>
    <w:rsid w:val="00951C61"/>
    <w:rsid w:val="00952608"/>
    <w:rsid w:val="0095414E"/>
    <w:rsid w:val="00954EC6"/>
    <w:rsid w:val="009554ED"/>
    <w:rsid w:val="00956690"/>
    <w:rsid w:val="0096009F"/>
    <w:rsid w:val="00960D6B"/>
    <w:rsid w:val="00960FC3"/>
    <w:rsid w:val="00961511"/>
    <w:rsid w:val="00963ECB"/>
    <w:rsid w:val="0096648C"/>
    <w:rsid w:val="00970685"/>
    <w:rsid w:val="00971ED1"/>
    <w:rsid w:val="00972321"/>
    <w:rsid w:val="00972579"/>
    <w:rsid w:val="0097668B"/>
    <w:rsid w:val="00976BBE"/>
    <w:rsid w:val="00976E1A"/>
    <w:rsid w:val="00977687"/>
    <w:rsid w:val="00982065"/>
    <w:rsid w:val="009829FB"/>
    <w:rsid w:val="00983766"/>
    <w:rsid w:val="00983F09"/>
    <w:rsid w:val="009840E6"/>
    <w:rsid w:val="0098413D"/>
    <w:rsid w:val="00984207"/>
    <w:rsid w:val="0098778A"/>
    <w:rsid w:val="0099084B"/>
    <w:rsid w:val="00990DA6"/>
    <w:rsid w:val="0099160C"/>
    <w:rsid w:val="0099165C"/>
    <w:rsid w:val="00992264"/>
    <w:rsid w:val="0099362F"/>
    <w:rsid w:val="00996096"/>
    <w:rsid w:val="009A12D9"/>
    <w:rsid w:val="009A2079"/>
    <w:rsid w:val="009A35C5"/>
    <w:rsid w:val="009A3832"/>
    <w:rsid w:val="009A3873"/>
    <w:rsid w:val="009A4C5B"/>
    <w:rsid w:val="009A53AD"/>
    <w:rsid w:val="009A556C"/>
    <w:rsid w:val="009A6B7F"/>
    <w:rsid w:val="009A6F13"/>
    <w:rsid w:val="009A73AA"/>
    <w:rsid w:val="009A7877"/>
    <w:rsid w:val="009A7A51"/>
    <w:rsid w:val="009B1BA7"/>
    <w:rsid w:val="009B4B05"/>
    <w:rsid w:val="009C0060"/>
    <w:rsid w:val="009C168E"/>
    <w:rsid w:val="009C1E60"/>
    <w:rsid w:val="009C27C0"/>
    <w:rsid w:val="009C2830"/>
    <w:rsid w:val="009C32CB"/>
    <w:rsid w:val="009C3329"/>
    <w:rsid w:val="009C3644"/>
    <w:rsid w:val="009C374A"/>
    <w:rsid w:val="009C4389"/>
    <w:rsid w:val="009C53A6"/>
    <w:rsid w:val="009C5723"/>
    <w:rsid w:val="009C6092"/>
    <w:rsid w:val="009C668E"/>
    <w:rsid w:val="009C6AAA"/>
    <w:rsid w:val="009C7285"/>
    <w:rsid w:val="009C7E1B"/>
    <w:rsid w:val="009D054F"/>
    <w:rsid w:val="009D0818"/>
    <w:rsid w:val="009D09C4"/>
    <w:rsid w:val="009D220E"/>
    <w:rsid w:val="009D31B9"/>
    <w:rsid w:val="009D3F09"/>
    <w:rsid w:val="009D4B79"/>
    <w:rsid w:val="009D4E3E"/>
    <w:rsid w:val="009D6E42"/>
    <w:rsid w:val="009D72CE"/>
    <w:rsid w:val="009D74FF"/>
    <w:rsid w:val="009D7CE8"/>
    <w:rsid w:val="009E05AF"/>
    <w:rsid w:val="009E1A9D"/>
    <w:rsid w:val="009E1D1C"/>
    <w:rsid w:val="009E1FFB"/>
    <w:rsid w:val="009E2946"/>
    <w:rsid w:val="009E4050"/>
    <w:rsid w:val="009E45C7"/>
    <w:rsid w:val="009E4775"/>
    <w:rsid w:val="009E4BB2"/>
    <w:rsid w:val="009E522D"/>
    <w:rsid w:val="009E6B1D"/>
    <w:rsid w:val="009E6CCD"/>
    <w:rsid w:val="009E712E"/>
    <w:rsid w:val="009E7C66"/>
    <w:rsid w:val="009E7F36"/>
    <w:rsid w:val="009F0A94"/>
    <w:rsid w:val="009F210F"/>
    <w:rsid w:val="009F2D92"/>
    <w:rsid w:val="009F35FA"/>
    <w:rsid w:val="009F4FEC"/>
    <w:rsid w:val="009F5569"/>
    <w:rsid w:val="009F64AC"/>
    <w:rsid w:val="009F757A"/>
    <w:rsid w:val="00A00424"/>
    <w:rsid w:val="00A00983"/>
    <w:rsid w:val="00A017ED"/>
    <w:rsid w:val="00A022B5"/>
    <w:rsid w:val="00A035AF"/>
    <w:rsid w:val="00A05933"/>
    <w:rsid w:val="00A05F52"/>
    <w:rsid w:val="00A10383"/>
    <w:rsid w:val="00A1109A"/>
    <w:rsid w:val="00A12051"/>
    <w:rsid w:val="00A121BB"/>
    <w:rsid w:val="00A128AC"/>
    <w:rsid w:val="00A13163"/>
    <w:rsid w:val="00A140A8"/>
    <w:rsid w:val="00A1580B"/>
    <w:rsid w:val="00A17467"/>
    <w:rsid w:val="00A20ADC"/>
    <w:rsid w:val="00A216E3"/>
    <w:rsid w:val="00A220D3"/>
    <w:rsid w:val="00A24088"/>
    <w:rsid w:val="00A24393"/>
    <w:rsid w:val="00A2623D"/>
    <w:rsid w:val="00A26460"/>
    <w:rsid w:val="00A27CC1"/>
    <w:rsid w:val="00A30C86"/>
    <w:rsid w:val="00A323FD"/>
    <w:rsid w:val="00A34158"/>
    <w:rsid w:val="00A3439B"/>
    <w:rsid w:val="00A34598"/>
    <w:rsid w:val="00A3516A"/>
    <w:rsid w:val="00A3665A"/>
    <w:rsid w:val="00A379DC"/>
    <w:rsid w:val="00A40586"/>
    <w:rsid w:val="00A4077D"/>
    <w:rsid w:val="00A40E3F"/>
    <w:rsid w:val="00A43595"/>
    <w:rsid w:val="00A43F2B"/>
    <w:rsid w:val="00A4414B"/>
    <w:rsid w:val="00A4446D"/>
    <w:rsid w:val="00A4516D"/>
    <w:rsid w:val="00A45E75"/>
    <w:rsid w:val="00A47D75"/>
    <w:rsid w:val="00A47DD1"/>
    <w:rsid w:val="00A5000D"/>
    <w:rsid w:val="00A50888"/>
    <w:rsid w:val="00A509AB"/>
    <w:rsid w:val="00A533F7"/>
    <w:rsid w:val="00A53D4B"/>
    <w:rsid w:val="00A540B0"/>
    <w:rsid w:val="00A54930"/>
    <w:rsid w:val="00A552DC"/>
    <w:rsid w:val="00A55989"/>
    <w:rsid w:val="00A570FC"/>
    <w:rsid w:val="00A601DD"/>
    <w:rsid w:val="00A60857"/>
    <w:rsid w:val="00A60CA0"/>
    <w:rsid w:val="00A62818"/>
    <w:rsid w:val="00A629FD"/>
    <w:rsid w:val="00A63294"/>
    <w:rsid w:val="00A64CC7"/>
    <w:rsid w:val="00A64DEC"/>
    <w:rsid w:val="00A6590A"/>
    <w:rsid w:val="00A66390"/>
    <w:rsid w:val="00A666A9"/>
    <w:rsid w:val="00A679D6"/>
    <w:rsid w:val="00A702AA"/>
    <w:rsid w:val="00A70D65"/>
    <w:rsid w:val="00A722DF"/>
    <w:rsid w:val="00A730B2"/>
    <w:rsid w:val="00A74531"/>
    <w:rsid w:val="00A74BC2"/>
    <w:rsid w:val="00A7530A"/>
    <w:rsid w:val="00A7556F"/>
    <w:rsid w:val="00A75D88"/>
    <w:rsid w:val="00A77D39"/>
    <w:rsid w:val="00A80231"/>
    <w:rsid w:val="00A803CD"/>
    <w:rsid w:val="00A812F7"/>
    <w:rsid w:val="00A81FA9"/>
    <w:rsid w:val="00A82DDA"/>
    <w:rsid w:val="00A864B2"/>
    <w:rsid w:val="00A8795F"/>
    <w:rsid w:val="00A90341"/>
    <w:rsid w:val="00A932D5"/>
    <w:rsid w:val="00A948A0"/>
    <w:rsid w:val="00AA020B"/>
    <w:rsid w:val="00AA0711"/>
    <w:rsid w:val="00AA1512"/>
    <w:rsid w:val="00AA285F"/>
    <w:rsid w:val="00AA2949"/>
    <w:rsid w:val="00AA45A3"/>
    <w:rsid w:val="00AA6210"/>
    <w:rsid w:val="00AB2BAA"/>
    <w:rsid w:val="00AB48BD"/>
    <w:rsid w:val="00AB48E6"/>
    <w:rsid w:val="00AB5E2B"/>
    <w:rsid w:val="00AB5E45"/>
    <w:rsid w:val="00AB612C"/>
    <w:rsid w:val="00AB6F75"/>
    <w:rsid w:val="00AC02C9"/>
    <w:rsid w:val="00AC0BBE"/>
    <w:rsid w:val="00AC1C4E"/>
    <w:rsid w:val="00AC1ED5"/>
    <w:rsid w:val="00AC226D"/>
    <w:rsid w:val="00AC2372"/>
    <w:rsid w:val="00AC2DB0"/>
    <w:rsid w:val="00AC41FC"/>
    <w:rsid w:val="00AC4326"/>
    <w:rsid w:val="00AC4C7C"/>
    <w:rsid w:val="00AC4CA9"/>
    <w:rsid w:val="00AC5029"/>
    <w:rsid w:val="00AC5E38"/>
    <w:rsid w:val="00AD1852"/>
    <w:rsid w:val="00AD18B4"/>
    <w:rsid w:val="00AD1F02"/>
    <w:rsid w:val="00AD22B1"/>
    <w:rsid w:val="00AD32F4"/>
    <w:rsid w:val="00AD6D36"/>
    <w:rsid w:val="00AD71A6"/>
    <w:rsid w:val="00AD7D59"/>
    <w:rsid w:val="00AE00DF"/>
    <w:rsid w:val="00AE0EFC"/>
    <w:rsid w:val="00AE1E8F"/>
    <w:rsid w:val="00AE300C"/>
    <w:rsid w:val="00AE3F7A"/>
    <w:rsid w:val="00AE4364"/>
    <w:rsid w:val="00AE44ED"/>
    <w:rsid w:val="00AE52BD"/>
    <w:rsid w:val="00AE5D79"/>
    <w:rsid w:val="00AE6AE1"/>
    <w:rsid w:val="00AF0E96"/>
    <w:rsid w:val="00AF1A44"/>
    <w:rsid w:val="00AF2BBE"/>
    <w:rsid w:val="00AF331D"/>
    <w:rsid w:val="00AF3EED"/>
    <w:rsid w:val="00AF518D"/>
    <w:rsid w:val="00AF5190"/>
    <w:rsid w:val="00AF7B45"/>
    <w:rsid w:val="00AF7CE9"/>
    <w:rsid w:val="00B004ED"/>
    <w:rsid w:val="00B0080D"/>
    <w:rsid w:val="00B00A1C"/>
    <w:rsid w:val="00B0117E"/>
    <w:rsid w:val="00B01A70"/>
    <w:rsid w:val="00B02702"/>
    <w:rsid w:val="00B029C8"/>
    <w:rsid w:val="00B061D9"/>
    <w:rsid w:val="00B07929"/>
    <w:rsid w:val="00B07D91"/>
    <w:rsid w:val="00B10576"/>
    <w:rsid w:val="00B107DF"/>
    <w:rsid w:val="00B10D32"/>
    <w:rsid w:val="00B11B39"/>
    <w:rsid w:val="00B1282A"/>
    <w:rsid w:val="00B138D6"/>
    <w:rsid w:val="00B13CA6"/>
    <w:rsid w:val="00B13D35"/>
    <w:rsid w:val="00B14155"/>
    <w:rsid w:val="00B14397"/>
    <w:rsid w:val="00B14BEE"/>
    <w:rsid w:val="00B14E9F"/>
    <w:rsid w:val="00B171E3"/>
    <w:rsid w:val="00B17394"/>
    <w:rsid w:val="00B17D9F"/>
    <w:rsid w:val="00B205EE"/>
    <w:rsid w:val="00B208BF"/>
    <w:rsid w:val="00B20BE9"/>
    <w:rsid w:val="00B210C9"/>
    <w:rsid w:val="00B2174E"/>
    <w:rsid w:val="00B2176E"/>
    <w:rsid w:val="00B22198"/>
    <w:rsid w:val="00B23346"/>
    <w:rsid w:val="00B23B9A"/>
    <w:rsid w:val="00B24670"/>
    <w:rsid w:val="00B24B6D"/>
    <w:rsid w:val="00B25945"/>
    <w:rsid w:val="00B27033"/>
    <w:rsid w:val="00B30EF8"/>
    <w:rsid w:val="00B31869"/>
    <w:rsid w:val="00B33CF6"/>
    <w:rsid w:val="00B34917"/>
    <w:rsid w:val="00B354E2"/>
    <w:rsid w:val="00B3683A"/>
    <w:rsid w:val="00B36F27"/>
    <w:rsid w:val="00B37465"/>
    <w:rsid w:val="00B37581"/>
    <w:rsid w:val="00B4161D"/>
    <w:rsid w:val="00B43CF0"/>
    <w:rsid w:val="00B43D04"/>
    <w:rsid w:val="00B44098"/>
    <w:rsid w:val="00B4503E"/>
    <w:rsid w:val="00B4629E"/>
    <w:rsid w:val="00B463C1"/>
    <w:rsid w:val="00B46672"/>
    <w:rsid w:val="00B46800"/>
    <w:rsid w:val="00B46DDF"/>
    <w:rsid w:val="00B50CDA"/>
    <w:rsid w:val="00B51686"/>
    <w:rsid w:val="00B51798"/>
    <w:rsid w:val="00B52F7B"/>
    <w:rsid w:val="00B53068"/>
    <w:rsid w:val="00B53A5D"/>
    <w:rsid w:val="00B53E76"/>
    <w:rsid w:val="00B54C08"/>
    <w:rsid w:val="00B559B6"/>
    <w:rsid w:val="00B55F56"/>
    <w:rsid w:val="00B600E4"/>
    <w:rsid w:val="00B60A6F"/>
    <w:rsid w:val="00B61164"/>
    <w:rsid w:val="00B6252F"/>
    <w:rsid w:val="00B62631"/>
    <w:rsid w:val="00B62835"/>
    <w:rsid w:val="00B64696"/>
    <w:rsid w:val="00B65170"/>
    <w:rsid w:val="00B651D1"/>
    <w:rsid w:val="00B661A3"/>
    <w:rsid w:val="00B66512"/>
    <w:rsid w:val="00B66CB2"/>
    <w:rsid w:val="00B67DD2"/>
    <w:rsid w:val="00B7044C"/>
    <w:rsid w:val="00B70DDC"/>
    <w:rsid w:val="00B71CA8"/>
    <w:rsid w:val="00B73EF6"/>
    <w:rsid w:val="00B746E5"/>
    <w:rsid w:val="00B80298"/>
    <w:rsid w:val="00B81CF0"/>
    <w:rsid w:val="00B82D9E"/>
    <w:rsid w:val="00B82FCD"/>
    <w:rsid w:val="00B83DE8"/>
    <w:rsid w:val="00B847C9"/>
    <w:rsid w:val="00B850EC"/>
    <w:rsid w:val="00B86E36"/>
    <w:rsid w:val="00B87511"/>
    <w:rsid w:val="00B876E1"/>
    <w:rsid w:val="00B90534"/>
    <w:rsid w:val="00B9066E"/>
    <w:rsid w:val="00B9073E"/>
    <w:rsid w:val="00B91C59"/>
    <w:rsid w:val="00B92885"/>
    <w:rsid w:val="00B928F1"/>
    <w:rsid w:val="00B92983"/>
    <w:rsid w:val="00B94A5E"/>
    <w:rsid w:val="00B9606A"/>
    <w:rsid w:val="00B97502"/>
    <w:rsid w:val="00BA00D2"/>
    <w:rsid w:val="00BA3202"/>
    <w:rsid w:val="00BA3D81"/>
    <w:rsid w:val="00BA4633"/>
    <w:rsid w:val="00BA54E6"/>
    <w:rsid w:val="00BA7D6A"/>
    <w:rsid w:val="00BB04EF"/>
    <w:rsid w:val="00BB0E33"/>
    <w:rsid w:val="00BB1580"/>
    <w:rsid w:val="00BB1E46"/>
    <w:rsid w:val="00BB2117"/>
    <w:rsid w:val="00BB2A36"/>
    <w:rsid w:val="00BB4512"/>
    <w:rsid w:val="00BC0A4F"/>
    <w:rsid w:val="00BC119D"/>
    <w:rsid w:val="00BC1999"/>
    <w:rsid w:val="00BC2CEB"/>
    <w:rsid w:val="00BC356B"/>
    <w:rsid w:val="00BC3C62"/>
    <w:rsid w:val="00BC4C9A"/>
    <w:rsid w:val="00BC53DC"/>
    <w:rsid w:val="00BC5415"/>
    <w:rsid w:val="00BC5A6F"/>
    <w:rsid w:val="00BC7655"/>
    <w:rsid w:val="00BD19C8"/>
    <w:rsid w:val="00BD1BE2"/>
    <w:rsid w:val="00BD3619"/>
    <w:rsid w:val="00BD364E"/>
    <w:rsid w:val="00BD38E2"/>
    <w:rsid w:val="00BD5259"/>
    <w:rsid w:val="00BD6CB0"/>
    <w:rsid w:val="00BD7A1C"/>
    <w:rsid w:val="00BE278D"/>
    <w:rsid w:val="00BE2C5D"/>
    <w:rsid w:val="00BE34AD"/>
    <w:rsid w:val="00BE3C51"/>
    <w:rsid w:val="00BE5AA7"/>
    <w:rsid w:val="00BE5E67"/>
    <w:rsid w:val="00BE60D3"/>
    <w:rsid w:val="00BF15BC"/>
    <w:rsid w:val="00BF19A3"/>
    <w:rsid w:val="00BF1E24"/>
    <w:rsid w:val="00BF1FA6"/>
    <w:rsid w:val="00BF20A3"/>
    <w:rsid w:val="00BF2320"/>
    <w:rsid w:val="00BF2530"/>
    <w:rsid w:val="00BF29CE"/>
    <w:rsid w:val="00BF44AC"/>
    <w:rsid w:val="00BF4578"/>
    <w:rsid w:val="00BF509A"/>
    <w:rsid w:val="00BF716A"/>
    <w:rsid w:val="00BF7363"/>
    <w:rsid w:val="00BF7399"/>
    <w:rsid w:val="00BF7D58"/>
    <w:rsid w:val="00C00491"/>
    <w:rsid w:val="00C006EA"/>
    <w:rsid w:val="00C00E62"/>
    <w:rsid w:val="00C01390"/>
    <w:rsid w:val="00C01800"/>
    <w:rsid w:val="00C025A8"/>
    <w:rsid w:val="00C02DF9"/>
    <w:rsid w:val="00C0378B"/>
    <w:rsid w:val="00C04233"/>
    <w:rsid w:val="00C04ADD"/>
    <w:rsid w:val="00C04ED1"/>
    <w:rsid w:val="00C0559A"/>
    <w:rsid w:val="00C061FD"/>
    <w:rsid w:val="00C06DFD"/>
    <w:rsid w:val="00C10BC3"/>
    <w:rsid w:val="00C11962"/>
    <w:rsid w:val="00C125B3"/>
    <w:rsid w:val="00C12CE8"/>
    <w:rsid w:val="00C13750"/>
    <w:rsid w:val="00C13860"/>
    <w:rsid w:val="00C14295"/>
    <w:rsid w:val="00C14805"/>
    <w:rsid w:val="00C154C5"/>
    <w:rsid w:val="00C1699D"/>
    <w:rsid w:val="00C20E38"/>
    <w:rsid w:val="00C21137"/>
    <w:rsid w:val="00C229FB"/>
    <w:rsid w:val="00C24F98"/>
    <w:rsid w:val="00C25C0A"/>
    <w:rsid w:val="00C25F62"/>
    <w:rsid w:val="00C260F2"/>
    <w:rsid w:val="00C26E90"/>
    <w:rsid w:val="00C271EC"/>
    <w:rsid w:val="00C27246"/>
    <w:rsid w:val="00C27FB8"/>
    <w:rsid w:val="00C30D28"/>
    <w:rsid w:val="00C3185A"/>
    <w:rsid w:val="00C32C80"/>
    <w:rsid w:val="00C32DD6"/>
    <w:rsid w:val="00C338D3"/>
    <w:rsid w:val="00C350C8"/>
    <w:rsid w:val="00C354F4"/>
    <w:rsid w:val="00C37D0B"/>
    <w:rsid w:val="00C40706"/>
    <w:rsid w:val="00C40DBA"/>
    <w:rsid w:val="00C45CB3"/>
    <w:rsid w:val="00C46C42"/>
    <w:rsid w:val="00C47C4E"/>
    <w:rsid w:val="00C50BE9"/>
    <w:rsid w:val="00C50C77"/>
    <w:rsid w:val="00C5223D"/>
    <w:rsid w:val="00C53885"/>
    <w:rsid w:val="00C53B9E"/>
    <w:rsid w:val="00C55289"/>
    <w:rsid w:val="00C55576"/>
    <w:rsid w:val="00C565E1"/>
    <w:rsid w:val="00C573AA"/>
    <w:rsid w:val="00C61071"/>
    <w:rsid w:val="00C6195A"/>
    <w:rsid w:val="00C61D21"/>
    <w:rsid w:val="00C63F87"/>
    <w:rsid w:val="00C6514B"/>
    <w:rsid w:val="00C6640A"/>
    <w:rsid w:val="00C676A8"/>
    <w:rsid w:val="00C6770B"/>
    <w:rsid w:val="00C67852"/>
    <w:rsid w:val="00C70054"/>
    <w:rsid w:val="00C70BD3"/>
    <w:rsid w:val="00C714F1"/>
    <w:rsid w:val="00C71BAE"/>
    <w:rsid w:val="00C72F82"/>
    <w:rsid w:val="00C7454F"/>
    <w:rsid w:val="00C7468C"/>
    <w:rsid w:val="00C74B5A"/>
    <w:rsid w:val="00C75503"/>
    <w:rsid w:val="00C7592A"/>
    <w:rsid w:val="00C76B02"/>
    <w:rsid w:val="00C76E9C"/>
    <w:rsid w:val="00C77E21"/>
    <w:rsid w:val="00C8107B"/>
    <w:rsid w:val="00C82914"/>
    <w:rsid w:val="00C83AC8"/>
    <w:rsid w:val="00C83ADE"/>
    <w:rsid w:val="00C85522"/>
    <w:rsid w:val="00C90E56"/>
    <w:rsid w:val="00C913C0"/>
    <w:rsid w:val="00C92686"/>
    <w:rsid w:val="00C93A25"/>
    <w:rsid w:val="00C93E7D"/>
    <w:rsid w:val="00C95AE9"/>
    <w:rsid w:val="00C96841"/>
    <w:rsid w:val="00C9747F"/>
    <w:rsid w:val="00C97864"/>
    <w:rsid w:val="00CA0784"/>
    <w:rsid w:val="00CA0931"/>
    <w:rsid w:val="00CA16DD"/>
    <w:rsid w:val="00CA16FF"/>
    <w:rsid w:val="00CA2242"/>
    <w:rsid w:val="00CA401D"/>
    <w:rsid w:val="00CA52D5"/>
    <w:rsid w:val="00CA6A49"/>
    <w:rsid w:val="00CA72DB"/>
    <w:rsid w:val="00CA743D"/>
    <w:rsid w:val="00CA79F6"/>
    <w:rsid w:val="00CA7C7A"/>
    <w:rsid w:val="00CB3268"/>
    <w:rsid w:val="00CB5224"/>
    <w:rsid w:val="00CB54CE"/>
    <w:rsid w:val="00CC05D3"/>
    <w:rsid w:val="00CC2ECE"/>
    <w:rsid w:val="00CC39C5"/>
    <w:rsid w:val="00CC4108"/>
    <w:rsid w:val="00CC77BC"/>
    <w:rsid w:val="00CC77C1"/>
    <w:rsid w:val="00CD0695"/>
    <w:rsid w:val="00CD0818"/>
    <w:rsid w:val="00CD096D"/>
    <w:rsid w:val="00CD105C"/>
    <w:rsid w:val="00CD1D46"/>
    <w:rsid w:val="00CD1DFC"/>
    <w:rsid w:val="00CD1E09"/>
    <w:rsid w:val="00CD3199"/>
    <w:rsid w:val="00CD4E8C"/>
    <w:rsid w:val="00CE1A0F"/>
    <w:rsid w:val="00CE221E"/>
    <w:rsid w:val="00CE3CCD"/>
    <w:rsid w:val="00CE480E"/>
    <w:rsid w:val="00CE4833"/>
    <w:rsid w:val="00CE535B"/>
    <w:rsid w:val="00CE5C08"/>
    <w:rsid w:val="00CE7505"/>
    <w:rsid w:val="00CE7616"/>
    <w:rsid w:val="00CE7B2A"/>
    <w:rsid w:val="00CF0EDB"/>
    <w:rsid w:val="00CF1289"/>
    <w:rsid w:val="00CF159F"/>
    <w:rsid w:val="00CF2F45"/>
    <w:rsid w:val="00CF2FF6"/>
    <w:rsid w:val="00CF3011"/>
    <w:rsid w:val="00CF3C06"/>
    <w:rsid w:val="00CF3CA2"/>
    <w:rsid w:val="00CF3F67"/>
    <w:rsid w:val="00CF47FB"/>
    <w:rsid w:val="00CF5055"/>
    <w:rsid w:val="00CF63FE"/>
    <w:rsid w:val="00CF6D27"/>
    <w:rsid w:val="00D00014"/>
    <w:rsid w:val="00D001B6"/>
    <w:rsid w:val="00D00FEB"/>
    <w:rsid w:val="00D015D2"/>
    <w:rsid w:val="00D029B9"/>
    <w:rsid w:val="00D05040"/>
    <w:rsid w:val="00D05BD8"/>
    <w:rsid w:val="00D0717D"/>
    <w:rsid w:val="00D10934"/>
    <w:rsid w:val="00D10A90"/>
    <w:rsid w:val="00D1114D"/>
    <w:rsid w:val="00D14047"/>
    <w:rsid w:val="00D1466B"/>
    <w:rsid w:val="00D146C1"/>
    <w:rsid w:val="00D14C80"/>
    <w:rsid w:val="00D14CAE"/>
    <w:rsid w:val="00D14CE3"/>
    <w:rsid w:val="00D16326"/>
    <w:rsid w:val="00D20924"/>
    <w:rsid w:val="00D21C3A"/>
    <w:rsid w:val="00D24699"/>
    <w:rsid w:val="00D2597A"/>
    <w:rsid w:val="00D25D57"/>
    <w:rsid w:val="00D260FB"/>
    <w:rsid w:val="00D261EA"/>
    <w:rsid w:val="00D277D8"/>
    <w:rsid w:val="00D30CA6"/>
    <w:rsid w:val="00D31CD0"/>
    <w:rsid w:val="00D3360F"/>
    <w:rsid w:val="00D34B0D"/>
    <w:rsid w:val="00D36834"/>
    <w:rsid w:val="00D37C39"/>
    <w:rsid w:val="00D40069"/>
    <w:rsid w:val="00D4157F"/>
    <w:rsid w:val="00D41FCF"/>
    <w:rsid w:val="00D454BB"/>
    <w:rsid w:val="00D45619"/>
    <w:rsid w:val="00D45891"/>
    <w:rsid w:val="00D45AA0"/>
    <w:rsid w:val="00D4618C"/>
    <w:rsid w:val="00D46609"/>
    <w:rsid w:val="00D478F9"/>
    <w:rsid w:val="00D47D8F"/>
    <w:rsid w:val="00D51864"/>
    <w:rsid w:val="00D51F67"/>
    <w:rsid w:val="00D53D2F"/>
    <w:rsid w:val="00D54A5D"/>
    <w:rsid w:val="00D556C6"/>
    <w:rsid w:val="00D55A05"/>
    <w:rsid w:val="00D60CFD"/>
    <w:rsid w:val="00D61E99"/>
    <w:rsid w:val="00D6274A"/>
    <w:rsid w:val="00D627DF"/>
    <w:rsid w:val="00D63B89"/>
    <w:rsid w:val="00D652E2"/>
    <w:rsid w:val="00D65B13"/>
    <w:rsid w:val="00D65BA5"/>
    <w:rsid w:val="00D65F27"/>
    <w:rsid w:val="00D661F5"/>
    <w:rsid w:val="00D6678F"/>
    <w:rsid w:val="00D6681D"/>
    <w:rsid w:val="00D66924"/>
    <w:rsid w:val="00D703BF"/>
    <w:rsid w:val="00D72659"/>
    <w:rsid w:val="00D72FDF"/>
    <w:rsid w:val="00D7622C"/>
    <w:rsid w:val="00D77497"/>
    <w:rsid w:val="00D82746"/>
    <w:rsid w:val="00D82C4A"/>
    <w:rsid w:val="00D83390"/>
    <w:rsid w:val="00D837A2"/>
    <w:rsid w:val="00D85035"/>
    <w:rsid w:val="00D85599"/>
    <w:rsid w:val="00D864DC"/>
    <w:rsid w:val="00D86ACF"/>
    <w:rsid w:val="00D86AFE"/>
    <w:rsid w:val="00D86BA7"/>
    <w:rsid w:val="00D91CC9"/>
    <w:rsid w:val="00D92297"/>
    <w:rsid w:val="00D9251B"/>
    <w:rsid w:val="00D927F8"/>
    <w:rsid w:val="00D95078"/>
    <w:rsid w:val="00D95C62"/>
    <w:rsid w:val="00D966CF"/>
    <w:rsid w:val="00D97164"/>
    <w:rsid w:val="00DA001B"/>
    <w:rsid w:val="00DA0631"/>
    <w:rsid w:val="00DA1741"/>
    <w:rsid w:val="00DA2231"/>
    <w:rsid w:val="00DA30B6"/>
    <w:rsid w:val="00DA33D3"/>
    <w:rsid w:val="00DA4FA2"/>
    <w:rsid w:val="00DA5C0B"/>
    <w:rsid w:val="00DA67B2"/>
    <w:rsid w:val="00DA7F6B"/>
    <w:rsid w:val="00DB15C4"/>
    <w:rsid w:val="00DB1E7C"/>
    <w:rsid w:val="00DB1EC9"/>
    <w:rsid w:val="00DB2BBE"/>
    <w:rsid w:val="00DB3962"/>
    <w:rsid w:val="00DB4515"/>
    <w:rsid w:val="00DB473F"/>
    <w:rsid w:val="00DB4A17"/>
    <w:rsid w:val="00DB6BBD"/>
    <w:rsid w:val="00DB7DEF"/>
    <w:rsid w:val="00DC02DB"/>
    <w:rsid w:val="00DC08EE"/>
    <w:rsid w:val="00DC17B2"/>
    <w:rsid w:val="00DC19FE"/>
    <w:rsid w:val="00DC1D4C"/>
    <w:rsid w:val="00DC1FE0"/>
    <w:rsid w:val="00DC2752"/>
    <w:rsid w:val="00DC31E9"/>
    <w:rsid w:val="00DC4CCD"/>
    <w:rsid w:val="00DC54A8"/>
    <w:rsid w:val="00DC5EDD"/>
    <w:rsid w:val="00DC648C"/>
    <w:rsid w:val="00DD1D05"/>
    <w:rsid w:val="00DD1D40"/>
    <w:rsid w:val="00DD28E4"/>
    <w:rsid w:val="00DD2A25"/>
    <w:rsid w:val="00DD2DD5"/>
    <w:rsid w:val="00DD3571"/>
    <w:rsid w:val="00DD36C7"/>
    <w:rsid w:val="00DD3F3D"/>
    <w:rsid w:val="00DD4CAE"/>
    <w:rsid w:val="00DD5C00"/>
    <w:rsid w:val="00DD61F8"/>
    <w:rsid w:val="00DE039B"/>
    <w:rsid w:val="00DE04C8"/>
    <w:rsid w:val="00DE150D"/>
    <w:rsid w:val="00DE156D"/>
    <w:rsid w:val="00DE2D15"/>
    <w:rsid w:val="00DE327B"/>
    <w:rsid w:val="00DE34FD"/>
    <w:rsid w:val="00DE39BE"/>
    <w:rsid w:val="00DE4ACD"/>
    <w:rsid w:val="00DE4CF4"/>
    <w:rsid w:val="00DE4FAE"/>
    <w:rsid w:val="00DE72FF"/>
    <w:rsid w:val="00DE7EBB"/>
    <w:rsid w:val="00DF0BB8"/>
    <w:rsid w:val="00DF2AD3"/>
    <w:rsid w:val="00DF449C"/>
    <w:rsid w:val="00DF4AB7"/>
    <w:rsid w:val="00DF5363"/>
    <w:rsid w:val="00DF688D"/>
    <w:rsid w:val="00DF729D"/>
    <w:rsid w:val="00DF7E38"/>
    <w:rsid w:val="00E00529"/>
    <w:rsid w:val="00E019A0"/>
    <w:rsid w:val="00E01BB5"/>
    <w:rsid w:val="00E02FA7"/>
    <w:rsid w:val="00E031A8"/>
    <w:rsid w:val="00E03222"/>
    <w:rsid w:val="00E051BD"/>
    <w:rsid w:val="00E0571D"/>
    <w:rsid w:val="00E05F85"/>
    <w:rsid w:val="00E06C15"/>
    <w:rsid w:val="00E06F3B"/>
    <w:rsid w:val="00E06FDE"/>
    <w:rsid w:val="00E07C76"/>
    <w:rsid w:val="00E12AFA"/>
    <w:rsid w:val="00E13097"/>
    <w:rsid w:val="00E1353D"/>
    <w:rsid w:val="00E13929"/>
    <w:rsid w:val="00E1470A"/>
    <w:rsid w:val="00E1630C"/>
    <w:rsid w:val="00E172FD"/>
    <w:rsid w:val="00E20578"/>
    <w:rsid w:val="00E22524"/>
    <w:rsid w:val="00E22527"/>
    <w:rsid w:val="00E22CCD"/>
    <w:rsid w:val="00E236E2"/>
    <w:rsid w:val="00E23755"/>
    <w:rsid w:val="00E2481F"/>
    <w:rsid w:val="00E249B4"/>
    <w:rsid w:val="00E2586D"/>
    <w:rsid w:val="00E2595E"/>
    <w:rsid w:val="00E25BB0"/>
    <w:rsid w:val="00E26B90"/>
    <w:rsid w:val="00E26D0A"/>
    <w:rsid w:val="00E273DA"/>
    <w:rsid w:val="00E27825"/>
    <w:rsid w:val="00E31651"/>
    <w:rsid w:val="00E322AF"/>
    <w:rsid w:val="00E32745"/>
    <w:rsid w:val="00E32C21"/>
    <w:rsid w:val="00E335CD"/>
    <w:rsid w:val="00E33E61"/>
    <w:rsid w:val="00E35360"/>
    <w:rsid w:val="00E353F2"/>
    <w:rsid w:val="00E36802"/>
    <w:rsid w:val="00E42419"/>
    <w:rsid w:val="00E426BB"/>
    <w:rsid w:val="00E45E92"/>
    <w:rsid w:val="00E4660A"/>
    <w:rsid w:val="00E474BF"/>
    <w:rsid w:val="00E50AFA"/>
    <w:rsid w:val="00E51EB6"/>
    <w:rsid w:val="00E535CD"/>
    <w:rsid w:val="00E54864"/>
    <w:rsid w:val="00E548C2"/>
    <w:rsid w:val="00E54BD7"/>
    <w:rsid w:val="00E560B0"/>
    <w:rsid w:val="00E561CF"/>
    <w:rsid w:val="00E57782"/>
    <w:rsid w:val="00E57809"/>
    <w:rsid w:val="00E57999"/>
    <w:rsid w:val="00E60E15"/>
    <w:rsid w:val="00E62300"/>
    <w:rsid w:val="00E62512"/>
    <w:rsid w:val="00E6279B"/>
    <w:rsid w:val="00E62B8F"/>
    <w:rsid w:val="00E63C96"/>
    <w:rsid w:val="00E64956"/>
    <w:rsid w:val="00E64F23"/>
    <w:rsid w:val="00E653B6"/>
    <w:rsid w:val="00E662A7"/>
    <w:rsid w:val="00E6689B"/>
    <w:rsid w:val="00E67C00"/>
    <w:rsid w:val="00E71B86"/>
    <w:rsid w:val="00E7262D"/>
    <w:rsid w:val="00E72AF2"/>
    <w:rsid w:val="00E72BE1"/>
    <w:rsid w:val="00E74487"/>
    <w:rsid w:val="00E7514E"/>
    <w:rsid w:val="00E753AC"/>
    <w:rsid w:val="00E7604B"/>
    <w:rsid w:val="00E767EF"/>
    <w:rsid w:val="00E76C59"/>
    <w:rsid w:val="00E77175"/>
    <w:rsid w:val="00E77296"/>
    <w:rsid w:val="00E80F4C"/>
    <w:rsid w:val="00E81E93"/>
    <w:rsid w:val="00E82B34"/>
    <w:rsid w:val="00E836C8"/>
    <w:rsid w:val="00E83754"/>
    <w:rsid w:val="00E839B6"/>
    <w:rsid w:val="00E839D5"/>
    <w:rsid w:val="00E83AB9"/>
    <w:rsid w:val="00E846CF"/>
    <w:rsid w:val="00E84CD1"/>
    <w:rsid w:val="00E864DA"/>
    <w:rsid w:val="00E86535"/>
    <w:rsid w:val="00E8795B"/>
    <w:rsid w:val="00E87C81"/>
    <w:rsid w:val="00E87CE1"/>
    <w:rsid w:val="00E90AAC"/>
    <w:rsid w:val="00E91669"/>
    <w:rsid w:val="00E92122"/>
    <w:rsid w:val="00E927DF"/>
    <w:rsid w:val="00E94197"/>
    <w:rsid w:val="00E942B7"/>
    <w:rsid w:val="00E94790"/>
    <w:rsid w:val="00E955BC"/>
    <w:rsid w:val="00E961E3"/>
    <w:rsid w:val="00E97530"/>
    <w:rsid w:val="00EA00C2"/>
    <w:rsid w:val="00EA0654"/>
    <w:rsid w:val="00EA21CA"/>
    <w:rsid w:val="00EA2847"/>
    <w:rsid w:val="00EA2FB8"/>
    <w:rsid w:val="00EA482E"/>
    <w:rsid w:val="00EA62C3"/>
    <w:rsid w:val="00EA7555"/>
    <w:rsid w:val="00EA7797"/>
    <w:rsid w:val="00EA7C7D"/>
    <w:rsid w:val="00EB0341"/>
    <w:rsid w:val="00EB0595"/>
    <w:rsid w:val="00EB16DA"/>
    <w:rsid w:val="00EB17BB"/>
    <w:rsid w:val="00EB220F"/>
    <w:rsid w:val="00EB2277"/>
    <w:rsid w:val="00EB4815"/>
    <w:rsid w:val="00EB5999"/>
    <w:rsid w:val="00EB6967"/>
    <w:rsid w:val="00EC0370"/>
    <w:rsid w:val="00EC0AC8"/>
    <w:rsid w:val="00EC0FD6"/>
    <w:rsid w:val="00EC1B13"/>
    <w:rsid w:val="00EC4422"/>
    <w:rsid w:val="00EC449D"/>
    <w:rsid w:val="00EC57D1"/>
    <w:rsid w:val="00EC5941"/>
    <w:rsid w:val="00EC6ED7"/>
    <w:rsid w:val="00ED04F4"/>
    <w:rsid w:val="00ED0544"/>
    <w:rsid w:val="00ED135E"/>
    <w:rsid w:val="00ED1EC8"/>
    <w:rsid w:val="00ED3FD2"/>
    <w:rsid w:val="00ED4885"/>
    <w:rsid w:val="00ED5350"/>
    <w:rsid w:val="00ED64E3"/>
    <w:rsid w:val="00ED7A0C"/>
    <w:rsid w:val="00EE14E7"/>
    <w:rsid w:val="00EE1943"/>
    <w:rsid w:val="00EE21AA"/>
    <w:rsid w:val="00EE54B3"/>
    <w:rsid w:val="00EE5A03"/>
    <w:rsid w:val="00EE65D8"/>
    <w:rsid w:val="00EE67A2"/>
    <w:rsid w:val="00EE7ADC"/>
    <w:rsid w:val="00EF0B89"/>
    <w:rsid w:val="00EF0C5F"/>
    <w:rsid w:val="00EF3368"/>
    <w:rsid w:val="00EF5588"/>
    <w:rsid w:val="00EF56B6"/>
    <w:rsid w:val="00EF5CA2"/>
    <w:rsid w:val="00EF5E97"/>
    <w:rsid w:val="00EF6937"/>
    <w:rsid w:val="00EF6B67"/>
    <w:rsid w:val="00EF6B6B"/>
    <w:rsid w:val="00EF7405"/>
    <w:rsid w:val="00EF7619"/>
    <w:rsid w:val="00F002E9"/>
    <w:rsid w:val="00F00324"/>
    <w:rsid w:val="00F018AE"/>
    <w:rsid w:val="00F01EDF"/>
    <w:rsid w:val="00F01F5F"/>
    <w:rsid w:val="00F02308"/>
    <w:rsid w:val="00F033E8"/>
    <w:rsid w:val="00F0431F"/>
    <w:rsid w:val="00F052C7"/>
    <w:rsid w:val="00F055DD"/>
    <w:rsid w:val="00F06946"/>
    <w:rsid w:val="00F06CA3"/>
    <w:rsid w:val="00F06DDF"/>
    <w:rsid w:val="00F0718F"/>
    <w:rsid w:val="00F1026F"/>
    <w:rsid w:val="00F107EF"/>
    <w:rsid w:val="00F1237C"/>
    <w:rsid w:val="00F12623"/>
    <w:rsid w:val="00F1365B"/>
    <w:rsid w:val="00F13C22"/>
    <w:rsid w:val="00F14739"/>
    <w:rsid w:val="00F155BD"/>
    <w:rsid w:val="00F15740"/>
    <w:rsid w:val="00F16025"/>
    <w:rsid w:val="00F1792E"/>
    <w:rsid w:val="00F17DEE"/>
    <w:rsid w:val="00F17E7E"/>
    <w:rsid w:val="00F2044E"/>
    <w:rsid w:val="00F20BCD"/>
    <w:rsid w:val="00F22CCD"/>
    <w:rsid w:val="00F23255"/>
    <w:rsid w:val="00F23A57"/>
    <w:rsid w:val="00F24B40"/>
    <w:rsid w:val="00F24B71"/>
    <w:rsid w:val="00F24F47"/>
    <w:rsid w:val="00F2652B"/>
    <w:rsid w:val="00F272ED"/>
    <w:rsid w:val="00F3172A"/>
    <w:rsid w:val="00F32DE8"/>
    <w:rsid w:val="00F334C1"/>
    <w:rsid w:val="00F337B9"/>
    <w:rsid w:val="00F362CB"/>
    <w:rsid w:val="00F37154"/>
    <w:rsid w:val="00F372A4"/>
    <w:rsid w:val="00F4070C"/>
    <w:rsid w:val="00F40EDC"/>
    <w:rsid w:val="00F41B9D"/>
    <w:rsid w:val="00F42B9F"/>
    <w:rsid w:val="00F434BC"/>
    <w:rsid w:val="00F44423"/>
    <w:rsid w:val="00F4500E"/>
    <w:rsid w:val="00F464A2"/>
    <w:rsid w:val="00F4682B"/>
    <w:rsid w:val="00F46FBB"/>
    <w:rsid w:val="00F473B2"/>
    <w:rsid w:val="00F475A4"/>
    <w:rsid w:val="00F50D7E"/>
    <w:rsid w:val="00F50E74"/>
    <w:rsid w:val="00F51479"/>
    <w:rsid w:val="00F526CE"/>
    <w:rsid w:val="00F52C68"/>
    <w:rsid w:val="00F52FEE"/>
    <w:rsid w:val="00F53A39"/>
    <w:rsid w:val="00F53B7F"/>
    <w:rsid w:val="00F53FAC"/>
    <w:rsid w:val="00F609AC"/>
    <w:rsid w:val="00F61089"/>
    <w:rsid w:val="00F6300F"/>
    <w:rsid w:val="00F63713"/>
    <w:rsid w:val="00F655A4"/>
    <w:rsid w:val="00F65858"/>
    <w:rsid w:val="00F67293"/>
    <w:rsid w:val="00F67D1D"/>
    <w:rsid w:val="00F67F47"/>
    <w:rsid w:val="00F67FC8"/>
    <w:rsid w:val="00F710CB"/>
    <w:rsid w:val="00F71C16"/>
    <w:rsid w:val="00F72DBA"/>
    <w:rsid w:val="00F72FA2"/>
    <w:rsid w:val="00F73EA2"/>
    <w:rsid w:val="00F7428D"/>
    <w:rsid w:val="00F74C18"/>
    <w:rsid w:val="00F760DE"/>
    <w:rsid w:val="00F776FB"/>
    <w:rsid w:val="00F77700"/>
    <w:rsid w:val="00F77A80"/>
    <w:rsid w:val="00F77BEE"/>
    <w:rsid w:val="00F80E2F"/>
    <w:rsid w:val="00F833FE"/>
    <w:rsid w:val="00F83C90"/>
    <w:rsid w:val="00F83D31"/>
    <w:rsid w:val="00F83FB3"/>
    <w:rsid w:val="00F84B78"/>
    <w:rsid w:val="00F868C1"/>
    <w:rsid w:val="00F90A29"/>
    <w:rsid w:val="00F9103D"/>
    <w:rsid w:val="00F918ED"/>
    <w:rsid w:val="00F92F05"/>
    <w:rsid w:val="00F93A84"/>
    <w:rsid w:val="00F945D2"/>
    <w:rsid w:val="00F9481D"/>
    <w:rsid w:val="00F95AF8"/>
    <w:rsid w:val="00F96FA0"/>
    <w:rsid w:val="00F97568"/>
    <w:rsid w:val="00FA03E3"/>
    <w:rsid w:val="00FA2851"/>
    <w:rsid w:val="00FA4027"/>
    <w:rsid w:val="00FA4A30"/>
    <w:rsid w:val="00FA579F"/>
    <w:rsid w:val="00FA70F2"/>
    <w:rsid w:val="00FA730C"/>
    <w:rsid w:val="00FB154C"/>
    <w:rsid w:val="00FB205B"/>
    <w:rsid w:val="00FB21CE"/>
    <w:rsid w:val="00FB22BB"/>
    <w:rsid w:val="00FB2EBD"/>
    <w:rsid w:val="00FB3400"/>
    <w:rsid w:val="00FB6F4C"/>
    <w:rsid w:val="00FB7452"/>
    <w:rsid w:val="00FB75B7"/>
    <w:rsid w:val="00FB7E33"/>
    <w:rsid w:val="00FC0262"/>
    <w:rsid w:val="00FC05B8"/>
    <w:rsid w:val="00FC11C8"/>
    <w:rsid w:val="00FC1845"/>
    <w:rsid w:val="00FC1BBE"/>
    <w:rsid w:val="00FC1EA0"/>
    <w:rsid w:val="00FC1F3A"/>
    <w:rsid w:val="00FC3B1C"/>
    <w:rsid w:val="00FC3E46"/>
    <w:rsid w:val="00FC4B0D"/>
    <w:rsid w:val="00FC5340"/>
    <w:rsid w:val="00FC66B0"/>
    <w:rsid w:val="00FC7260"/>
    <w:rsid w:val="00FC7C87"/>
    <w:rsid w:val="00FD0EA0"/>
    <w:rsid w:val="00FD1821"/>
    <w:rsid w:val="00FD2352"/>
    <w:rsid w:val="00FD30B2"/>
    <w:rsid w:val="00FD4024"/>
    <w:rsid w:val="00FD4B41"/>
    <w:rsid w:val="00FD506C"/>
    <w:rsid w:val="00FD5FDD"/>
    <w:rsid w:val="00FD7D37"/>
    <w:rsid w:val="00FE05AF"/>
    <w:rsid w:val="00FE0C57"/>
    <w:rsid w:val="00FE2C4C"/>
    <w:rsid w:val="00FE30AB"/>
    <w:rsid w:val="00FE3EF6"/>
    <w:rsid w:val="00FE421C"/>
    <w:rsid w:val="00FE46E8"/>
    <w:rsid w:val="00FE4BD4"/>
    <w:rsid w:val="00FE5E41"/>
    <w:rsid w:val="00FE6B0F"/>
    <w:rsid w:val="00FF0723"/>
    <w:rsid w:val="00FF18B0"/>
    <w:rsid w:val="00FF2132"/>
    <w:rsid w:val="00FF2426"/>
    <w:rsid w:val="00FF2B44"/>
    <w:rsid w:val="00FF4E54"/>
    <w:rsid w:val="00FF610F"/>
    <w:rsid w:val="00FF6740"/>
    <w:rsid w:val="00FF76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0A8"/>
    <w:pPr>
      <w:widowControl w:val="0"/>
      <w:autoSpaceDE w:val="0"/>
      <w:autoSpaceDN w:val="0"/>
      <w:adjustRightInd w:val="0"/>
      <w:spacing w:after="0" w:line="240" w:lineRule="auto"/>
    </w:pPr>
    <w:rPr>
      <w:rFonts w:ascii="Arial" w:eastAsia="Times New Roman" w:hAnsi="Arial" w:cs="Times New Roman"/>
      <w:sz w:val="24"/>
      <w:szCs w:val="20"/>
      <w:lang w:eastAsia="hr-HR"/>
    </w:rPr>
  </w:style>
  <w:style w:type="paragraph" w:styleId="Naslov1">
    <w:name w:val="heading 1"/>
    <w:basedOn w:val="Normal"/>
    <w:next w:val="Normal"/>
    <w:link w:val="Naslov1Char"/>
    <w:qFormat/>
    <w:rsid w:val="00A140A8"/>
    <w:pPr>
      <w:keepNext/>
      <w:spacing w:before="240" w:after="60"/>
      <w:outlineLvl w:val="0"/>
    </w:pPr>
    <w:rPr>
      <w:rFonts w:cs="Arial"/>
      <w:b/>
      <w:bCs/>
      <w:kern w:val="32"/>
      <w:szCs w:val="32"/>
    </w:rPr>
  </w:style>
  <w:style w:type="paragraph" w:styleId="Naslov2">
    <w:name w:val="heading 2"/>
    <w:basedOn w:val="Normal"/>
    <w:next w:val="Normal"/>
    <w:link w:val="Naslov2Char"/>
    <w:qFormat/>
    <w:rsid w:val="00281D6C"/>
    <w:pPr>
      <w:keepNext/>
      <w:spacing w:before="240" w:after="60"/>
      <w:outlineLvl w:val="1"/>
    </w:pPr>
    <w:rPr>
      <w:b/>
      <w:bCs/>
      <w:iCs/>
      <w:szCs w:val="28"/>
    </w:rPr>
  </w:style>
  <w:style w:type="paragraph" w:styleId="Naslov3">
    <w:name w:val="heading 3"/>
    <w:basedOn w:val="Normal"/>
    <w:next w:val="Normal"/>
    <w:link w:val="Naslov3Char"/>
    <w:qFormat/>
    <w:rsid w:val="00A8795F"/>
    <w:pPr>
      <w:keepNext/>
      <w:spacing w:before="240" w:after="60"/>
      <w:outlineLvl w:val="2"/>
    </w:pPr>
    <w:rPr>
      <w:rFonts w:ascii="Cambria" w:hAnsi="Cambria"/>
      <w:b/>
      <w:bCs/>
      <w:sz w:val="26"/>
      <w:szCs w:val="26"/>
    </w:rPr>
  </w:style>
  <w:style w:type="paragraph" w:styleId="Naslov4">
    <w:name w:val="heading 4"/>
    <w:basedOn w:val="Normal"/>
    <w:next w:val="Normal"/>
    <w:link w:val="Naslov4Char"/>
    <w:qFormat/>
    <w:rsid w:val="00A140A8"/>
    <w:pPr>
      <w:keepNext/>
      <w:spacing w:before="240" w:after="60"/>
      <w:outlineLvl w:val="3"/>
    </w:pPr>
    <w:rPr>
      <w:b/>
      <w:bCs/>
      <w:szCs w:val="28"/>
    </w:rPr>
  </w:style>
  <w:style w:type="paragraph" w:styleId="Naslov5">
    <w:name w:val="heading 5"/>
    <w:basedOn w:val="Normal"/>
    <w:next w:val="Normal"/>
    <w:link w:val="Naslov5Char"/>
    <w:qFormat/>
    <w:rsid w:val="00A8795F"/>
    <w:pPr>
      <w:spacing w:before="240" w:after="60"/>
      <w:outlineLvl w:val="4"/>
    </w:pPr>
    <w:rPr>
      <w:rFonts w:ascii="Calibri" w:hAnsi="Calibri"/>
      <w:b/>
      <w:bCs/>
      <w:i/>
      <w:iCs/>
      <w:sz w:val="26"/>
      <w:szCs w:val="26"/>
    </w:rPr>
  </w:style>
  <w:style w:type="paragraph" w:styleId="Naslov6">
    <w:name w:val="heading 6"/>
    <w:basedOn w:val="Normal"/>
    <w:next w:val="Normal"/>
    <w:link w:val="Naslov6Char"/>
    <w:qFormat/>
    <w:rsid w:val="00A8795F"/>
    <w:pPr>
      <w:keepNext/>
      <w:widowControl/>
      <w:autoSpaceDE/>
      <w:autoSpaceDN/>
      <w:adjustRightInd/>
      <w:jc w:val="center"/>
      <w:outlineLvl w:val="5"/>
    </w:pPr>
    <w:rPr>
      <w:b/>
      <w:szCs w:val="24"/>
    </w:rPr>
  </w:style>
  <w:style w:type="paragraph" w:styleId="Naslov7">
    <w:name w:val="heading 7"/>
    <w:basedOn w:val="Normal"/>
    <w:next w:val="Normal"/>
    <w:link w:val="Naslov7Char"/>
    <w:qFormat/>
    <w:rsid w:val="00A8795F"/>
    <w:pPr>
      <w:keepNext/>
      <w:widowControl/>
      <w:autoSpaceDE/>
      <w:autoSpaceDN/>
      <w:adjustRightInd/>
      <w:jc w:val="right"/>
      <w:outlineLvl w:val="6"/>
    </w:pPr>
    <w:rPr>
      <w:b/>
      <w:szCs w:val="24"/>
    </w:rPr>
  </w:style>
  <w:style w:type="paragraph" w:styleId="Naslov9">
    <w:name w:val="heading 9"/>
    <w:basedOn w:val="Normal"/>
    <w:next w:val="Normal"/>
    <w:link w:val="Naslov9Char"/>
    <w:qFormat/>
    <w:rsid w:val="00A8795F"/>
    <w:pPr>
      <w:widowControl/>
      <w:tabs>
        <w:tab w:val="num" w:pos="3600"/>
      </w:tabs>
      <w:autoSpaceDE/>
      <w:autoSpaceDN/>
      <w:adjustRightInd/>
      <w:spacing w:before="240" w:after="60"/>
      <w:ind w:left="3240" w:hanging="360"/>
      <w:jc w:val="both"/>
      <w:outlineLvl w:val="8"/>
    </w:pPr>
    <w:rPr>
      <w:i/>
      <w:sz w:val="18"/>
      <w:lang w:val="en-US" w:eastAsia="en-US"/>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140A8"/>
    <w:rPr>
      <w:rFonts w:ascii="Arial" w:eastAsia="Times New Roman" w:hAnsi="Arial" w:cs="Arial"/>
      <w:b/>
      <w:bCs/>
      <w:kern w:val="32"/>
      <w:sz w:val="24"/>
      <w:szCs w:val="32"/>
      <w:lang w:eastAsia="hr-HR"/>
    </w:rPr>
  </w:style>
  <w:style w:type="character" w:customStyle="1" w:styleId="Naslov2Char">
    <w:name w:val="Naslov 2 Char"/>
    <w:basedOn w:val="Zadanifontodlomka"/>
    <w:link w:val="Naslov2"/>
    <w:rsid w:val="00281D6C"/>
    <w:rPr>
      <w:rFonts w:ascii="Arial" w:eastAsia="Times New Roman" w:hAnsi="Arial" w:cs="Times New Roman"/>
      <w:b/>
      <w:bCs/>
      <w:iCs/>
      <w:sz w:val="24"/>
      <w:szCs w:val="28"/>
      <w:lang w:eastAsia="hr-HR"/>
    </w:rPr>
  </w:style>
  <w:style w:type="character" w:customStyle="1" w:styleId="Naslov3Char">
    <w:name w:val="Naslov 3 Char"/>
    <w:basedOn w:val="Zadanifontodlomka"/>
    <w:link w:val="Naslov3"/>
    <w:rsid w:val="00A8795F"/>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A140A8"/>
    <w:rPr>
      <w:rFonts w:ascii="Arial" w:eastAsia="Times New Roman" w:hAnsi="Arial" w:cs="Times New Roman"/>
      <w:b/>
      <w:bCs/>
      <w:sz w:val="24"/>
      <w:szCs w:val="28"/>
      <w:lang w:eastAsia="hr-HR"/>
    </w:rPr>
  </w:style>
  <w:style w:type="character" w:customStyle="1" w:styleId="Naslov5Char">
    <w:name w:val="Naslov 5 Char"/>
    <w:basedOn w:val="Zadanifontodlomka"/>
    <w:link w:val="Naslov5"/>
    <w:rsid w:val="00A8795F"/>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A8795F"/>
    <w:rPr>
      <w:rFonts w:ascii="Arial" w:eastAsia="Times New Roman" w:hAnsi="Arial" w:cs="Times New Roman"/>
      <w:b/>
      <w:sz w:val="24"/>
      <w:szCs w:val="24"/>
      <w:lang w:eastAsia="hr-HR"/>
    </w:rPr>
  </w:style>
  <w:style w:type="character" w:customStyle="1" w:styleId="Naslov7Char">
    <w:name w:val="Naslov 7 Char"/>
    <w:basedOn w:val="Zadanifontodlomka"/>
    <w:link w:val="Naslov7"/>
    <w:rsid w:val="00A8795F"/>
    <w:rPr>
      <w:rFonts w:ascii="Arial" w:eastAsia="Times New Roman" w:hAnsi="Arial" w:cs="Times New Roman"/>
      <w:b/>
      <w:sz w:val="24"/>
      <w:szCs w:val="24"/>
      <w:lang w:eastAsia="hr-HR"/>
    </w:rPr>
  </w:style>
  <w:style w:type="character" w:customStyle="1" w:styleId="Naslov9Char">
    <w:name w:val="Naslov 9 Char"/>
    <w:basedOn w:val="Zadanifontodlomka"/>
    <w:link w:val="Naslov9"/>
    <w:rsid w:val="00A8795F"/>
    <w:rPr>
      <w:rFonts w:ascii="Arial" w:eastAsia="Times New Roman" w:hAnsi="Arial" w:cs="Times New Roman"/>
      <w:i/>
      <w:sz w:val="18"/>
      <w:szCs w:val="20"/>
      <w:lang w:val="en-US"/>
    </w:rPr>
  </w:style>
  <w:style w:type="character" w:styleId="Hiperveza">
    <w:name w:val="Hyperlink"/>
    <w:basedOn w:val="Zadanifontodlomka"/>
    <w:uiPriority w:val="99"/>
    <w:unhideWhenUsed/>
    <w:rsid w:val="00A8795F"/>
    <w:rPr>
      <w:color w:val="0000FF"/>
      <w:u w:val="single"/>
    </w:rPr>
  </w:style>
  <w:style w:type="paragraph" w:styleId="Tijeloteksta">
    <w:name w:val="Body Text"/>
    <w:basedOn w:val="Normal"/>
    <w:link w:val="TijelotekstaChar"/>
    <w:uiPriority w:val="99"/>
    <w:rsid w:val="00A8795F"/>
    <w:pPr>
      <w:widowControl/>
      <w:autoSpaceDE/>
      <w:autoSpaceDN/>
      <w:adjustRightInd/>
      <w:jc w:val="both"/>
    </w:pPr>
    <w:rPr>
      <w:szCs w:val="24"/>
    </w:rPr>
  </w:style>
  <w:style w:type="character" w:customStyle="1" w:styleId="TijelotekstaChar">
    <w:name w:val="Tijelo teksta Char"/>
    <w:basedOn w:val="Zadanifontodlomka"/>
    <w:link w:val="Tijeloteksta"/>
    <w:uiPriority w:val="99"/>
    <w:rsid w:val="00A8795F"/>
    <w:rPr>
      <w:rFonts w:ascii="Arial" w:eastAsia="Times New Roman" w:hAnsi="Arial" w:cs="Times New Roman"/>
      <w:sz w:val="24"/>
      <w:szCs w:val="24"/>
      <w:lang w:eastAsia="hr-HR"/>
    </w:rPr>
  </w:style>
  <w:style w:type="character" w:customStyle="1" w:styleId="UvuenotijelotekstaChar">
    <w:name w:val="Uvučeno tijelo teksta Char"/>
    <w:basedOn w:val="Zadanifontodlomka"/>
    <w:link w:val="Uvuenotijeloteksta"/>
    <w:uiPriority w:val="99"/>
    <w:semiHidden/>
    <w:rsid w:val="00A8795F"/>
    <w:rPr>
      <w:rFonts w:ascii="Times New Roman" w:eastAsia="Times New Roman" w:hAnsi="Times New Roman" w:cs="Times New Roman"/>
      <w:sz w:val="20"/>
      <w:szCs w:val="20"/>
      <w:lang w:eastAsia="hr-HR"/>
    </w:rPr>
  </w:style>
  <w:style w:type="paragraph" w:styleId="Uvuenotijeloteksta">
    <w:name w:val="Body Text Indent"/>
    <w:basedOn w:val="Normal"/>
    <w:link w:val="UvuenotijelotekstaChar"/>
    <w:uiPriority w:val="99"/>
    <w:semiHidden/>
    <w:unhideWhenUsed/>
    <w:rsid w:val="00A8795F"/>
    <w:pPr>
      <w:spacing w:after="120"/>
      <w:ind w:left="283"/>
    </w:pPr>
  </w:style>
  <w:style w:type="character" w:customStyle="1" w:styleId="UvuenotijelotekstaChar1">
    <w:name w:val="Uvučeno tijelo teksta Char1"/>
    <w:basedOn w:val="Zadanifontodlomka"/>
    <w:uiPriority w:val="99"/>
    <w:semiHidden/>
    <w:rsid w:val="00A8795F"/>
    <w:rPr>
      <w:rFonts w:ascii="Times New Roman" w:eastAsia="Times New Roman" w:hAnsi="Times New Roman" w:cs="Times New Roman"/>
      <w:sz w:val="20"/>
      <w:szCs w:val="20"/>
      <w:lang w:eastAsia="hr-HR"/>
    </w:rPr>
  </w:style>
  <w:style w:type="paragraph" w:styleId="Odlomakpopisa">
    <w:name w:val="List Paragraph"/>
    <w:basedOn w:val="Normal"/>
    <w:link w:val="OdlomakpopisaChar"/>
    <w:uiPriority w:val="34"/>
    <w:qFormat/>
    <w:rsid w:val="00A8795F"/>
    <w:pPr>
      <w:ind w:left="720"/>
      <w:contextualSpacing/>
    </w:pPr>
    <w:rPr>
      <w:rFonts w:cs="Arial"/>
    </w:rPr>
  </w:style>
  <w:style w:type="paragraph" w:styleId="Bezproreda">
    <w:name w:val="No Spacing"/>
    <w:link w:val="BezproredaChar"/>
    <w:uiPriority w:val="1"/>
    <w:qFormat/>
    <w:rsid w:val="00A8795F"/>
    <w:pPr>
      <w:spacing w:after="0" w:line="240" w:lineRule="auto"/>
    </w:pPr>
    <w:rPr>
      <w:rFonts w:ascii="Calibri" w:eastAsia="Times New Roman" w:hAnsi="Calibri" w:cs="Times New Roman"/>
    </w:rPr>
  </w:style>
  <w:style w:type="character" w:customStyle="1" w:styleId="BezproredaChar">
    <w:name w:val="Bez proreda Char"/>
    <w:basedOn w:val="Zadanifontodlomka"/>
    <w:link w:val="Bezproreda"/>
    <w:uiPriority w:val="1"/>
    <w:rsid w:val="00A8795F"/>
    <w:rPr>
      <w:rFonts w:ascii="Calibri" w:eastAsia="Times New Roman" w:hAnsi="Calibri" w:cs="Times New Roman"/>
    </w:rPr>
  </w:style>
  <w:style w:type="paragraph" w:styleId="Tekstbalonia">
    <w:name w:val="Balloon Text"/>
    <w:basedOn w:val="Normal"/>
    <w:link w:val="TekstbaloniaChar"/>
    <w:uiPriority w:val="99"/>
    <w:unhideWhenUsed/>
    <w:rsid w:val="00A8795F"/>
    <w:rPr>
      <w:rFonts w:ascii="Tahoma" w:hAnsi="Tahoma" w:cs="Tahoma"/>
      <w:sz w:val="16"/>
      <w:szCs w:val="16"/>
    </w:rPr>
  </w:style>
  <w:style w:type="character" w:customStyle="1" w:styleId="TekstbaloniaChar">
    <w:name w:val="Tekst balončića Char"/>
    <w:basedOn w:val="Zadanifontodlomka"/>
    <w:link w:val="Tekstbalonia"/>
    <w:uiPriority w:val="99"/>
    <w:rsid w:val="00A8795F"/>
    <w:rPr>
      <w:rFonts w:ascii="Tahoma" w:eastAsia="Times New Roman" w:hAnsi="Tahoma" w:cs="Tahoma"/>
      <w:sz w:val="16"/>
      <w:szCs w:val="16"/>
      <w:lang w:eastAsia="hr-HR"/>
    </w:rPr>
  </w:style>
  <w:style w:type="paragraph" w:styleId="Zaglavlje">
    <w:name w:val="header"/>
    <w:basedOn w:val="Normal"/>
    <w:link w:val="ZaglavljeChar"/>
    <w:uiPriority w:val="99"/>
    <w:unhideWhenUsed/>
    <w:rsid w:val="00A8795F"/>
    <w:pPr>
      <w:tabs>
        <w:tab w:val="center" w:pos="4536"/>
        <w:tab w:val="right" w:pos="9072"/>
      </w:tabs>
    </w:pPr>
  </w:style>
  <w:style w:type="character" w:customStyle="1" w:styleId="ZaglavljeChar">
    <w:name w:val="Zaglavlje Char"/>
    <w:basedOn w:val="Zadanifontodlomka"/>
    <w:link w:val="Zaglavlje"/>
    <w:uiPriority w:val="99"/>
    <w:rsid w:val="00A8795F"/>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A8795F"/>
    <w:pPr>
      <w:tabs>
        <w:tab w:val="center" w:pos="4536"/>
        <w:tab w:val="right" w:pos="9072"/>
      </w:tabs>
    </w:pPr>
  </w:style>
  <w:style w:type="character" w:customStyle="1" w:styleId="PodnojeChar">
    <w:name w:val="Podnožje Char"/>
    <w:basedOn w:val="Zadanifontodlomka"/>
    <w:link w:val="Podnoje"/>
    <w:uiPriority w:val="99"/>
    <w:rsid w:val="00A8795F"/>
    <w:rPr>
      <w:rFonts w:ascii="Times New Roman" w:eastAsia="Times New Roman" w:hAnsi="Times New Roman" w:cs="Times New Roman"/>
      <w:sz w:val="20"/>
      <w:szCs w:val="20"/>
      <w:lang w:eastAsia="hr-HR"/>
    </w:rPr>
  </w:style>
  <w:style w:type="paragraph" w:customStyle="1" w:styleId="StandardWeb1">
    <w:name w:val="Standard (Web)1"/>
    <w:basedOn w:val="Normal"/>
    <w:rsid w:val="00A8795F"/>
    <w:pPr>
      <w:widowControl/>
      <w:suppressAutoHyphens/>
      <w:autoSpaceDE/>
      <w:autoSpaceDN/>
      <w:adjustRightInd/>
      <w:spacing w:before="280" w:after="280"/>
    </w:pPr>
    <w:rPr>
      <w:szCs w:val="24"/>
      <w:lang w:eastAsia="ar-SA"/>
    </w:rPr>
  </w:style>
  <w:style w:type="paragraph" w:customStyle="1" w:styleId="CharCharCharCharCharCharCharChar">
    <w:name w:val="Char Char Char Char Char Char Char Char"/>
    <w:basedOn w:val="Normal"/>
    <w:rsid w:val="00A8795F"/>
    <w:pPr>
      <w:widowControl/>
      <w:autoSpaceDE/>
      <w:autoSpaceDN/>
      <w:adjustRightInd/>
      <w:spacing w:after="160" w:line="240" w:lineRule="exact"/>
    </w:pPr>
    <w:rPr>
      <w:rFonts w:ascii="Tahoma" w:hAnsi="Tahoma"/>
      <w:lang w:val="en-US" w:eastAsia="en-US"/>
    </w:rPr>
  </w:style>
  <w:style w:type="paragraph" w:styleId="Tijeloteksta-uvlaka2">
    <w:name w:val="Body Text Indent 2"/>
    <w:basedOn w:val="Normal"/>
    <w:link w:val="Tijeloteksta-uvlaka2Char"/>
    <w:rsid w:val="00A8795F"/>
    <w:pPr>
      <w:spacing w:after="120" w:line="480" w:lineRule="auto"/>
      <w:ind w:left="283"/>
    </w:pPr>
  </w:style>
  <w:style w:type="character" w:customStyle="1" w:styleId="Tijeloteksta-uvlaka2Char">
    <w:name w:val="Tijelo teksta - uvlaka 2 Char"/>
    <w:basedOn w:val="Zadanifontodlomka"/>
    <w:link w:val="Tijeloteksta-uvlaka2"/>
    <w:rsid w:val="00A8795F"/>
    <w:rPr>
      <w:rFonts w:ascii="Times New Roman" w:eastAsia="Times New Roman" w:hAnsi="Times New Roman" w:cs="Times New Roman"/>
      <w:sz w:val="20"/>
      <w:szCs w:val="20"/>
      <w:lang w:eastAsia="hr-HR"/>
    </w:rPr>
  </w:style>
  <w:style w:type="paragraph" w:customStyle="1" w:styleId="TekstOsnovni">
    <w:name w:val="Tekst Osnovni"/>
    <w:basedOn w:val="Normal"/>
    <w:rsid w:val="00A8795F"/>
    <w:pPr>
      <w:widowControl/>
      <w:autoSpaceDE/>
      <w:autoSpaceDN/>
      <w:adjustRightInd/>
      <w:spacing w:before="60" w:after="120"/>
      <w:ind w:left="454"/>
    </w:pPr>
    <w:rPr>
      <w:sz w:val="22"/>
      <w:szCs w:val="24"/>
      <w:lang w:eastAsia="en-US"/>
    </w:rPr>
  </w:style>
  <w:style w:type="paragraph" w:styleId="Obinitekst">
    <w:name w:val="Plain Text"/>
    <w:basedOn w:val="Normal"/>
    <w:link w:val="ObinitekstChar"/>
    <w:uiPriority w:val="99"/>
    <w:unhideWhenUsed/>
    <w:rsid w:val="00A8795F"/>
    <w:pPr>
      <w:widowControl/>
      <w:autoSpaceDE/>
      <w:autoSpaceDN/>
      <w:adjustRightInd/>
    </w:pPr>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A8795F"/>
    <w:rPr>
      <w:rFonts w:ascii="Consolas" w:eastAsia="Calibri" w:hAnsi="Consolas" w:cs="Times New Roman"/>
      <w:sz w:val="21"/>
      <w:szCs w:val="21"/>
    </w:rPr>
  </w:style>
  <w:style w:type="paragraph" w:styleId="Naslov">
    <w:name w:val="Title"/>
    <w:basedOn w:val="Normal"/>
    <w:link w:val="NaslovChar"/>
    <w:qFormat/>
    <w:rsid w:val="00A8795F"/>
    <w:pPr>
      <w:widowControl/>
      <w:autoSpaceDE/>
      <w:autoSpaceDN/>
      <w:adjustRightInd/>
      <w:jc w:val="center"/>
    </w:pPr>
    <w:rPr>
      <w:b/>
      <w:bCs/>
      <w:lang w:eastAsia="en-US"/>
    </w:rPr>
  </w:style>
  <w:style w:type="character" w:customStyle="1" w:styleId="NaslovChar">
    <w:name w:val="Naslov Char"/>
    <w:basedOn w:val="Zadanifontodlomka"/>
    <w:link w:val="Naslov"/>
    <w:rsid w:val="00A8795F"/>
    <w:rPr>
      <w:rFonts w:ascii="Times New Roman" w:eastAsia="Times New Roman" w:hAnsi="Times New Roman" w:cs="Times New Roman"/>
      <w:b/>
      <w:bCs/>
      <w:sz w:val="24"/>
      <w:szCs w:val="20"/>
    </w:rPr>
  </w:style>
  <w:style w:type="paragraph" w:customStyle="1" w:styleId="CRTICA">
    <w:name w:val="CRTICA"/>
    <w:basedOn w:val="Normal"/>
    <w:rsid w:val="00A8795F"/>
    <w:pPr>
      <w:widowControl/>
      <w:numPr>
        <w:numId w:val="1"/>
      </w:numPr>
      <w:autoSpaceDE/>
      <w:autoSpaceDN/>
      <w:adjustRightInd/>
      <w:jc w:val="both"/>
    </w:pPr>
    <w:rPr>
      <w:lang w:val="en-GB" w:eastAsia="en-US"/>
    </w:rPr>
  </w:style>
  <w:style w:type="paragraph" w:customStyle="1" w:styleId="naslov0">
    <w:name w:val="naslov"/>
    <w:basedOn w:val="Normal"/>
    <w:rsid w:val="00A8795F"/>
    <w:pPr>
      <w:widowControl/>
      <w:autoSpaceDE/>
      <w:autoSpaceDN/>
      <w:adjustRightInd/>
      <w:spacing w:before="120" w:after="120"/>
      <w:jc w:val="both"/>
    </w:pPr>
    <w:rPr>
      <w:b/>
      <w:lang w:val="en-US" w:eastAsia="en-US"/>
    </w:rPr>
  </w:style>
  <w:style w:type="paragraph" w:styleId="Tijeloteksta-uvlaka3">
    <w:name w:val="Body Text Indent 3"/>
    <w:basedOn w:val="Normal"/>
    <w:link w:val="Tijeloteksta-uvlaka3Char"/>
    <w:rsid w:val="00A8795F"/>
    <w:pPr>
      <w:widowControl/>
      <w:autoSpaceDE/>
      <w:autoSpaceDN/>
      <w:adjustRightInd/>
      <w:spacing w:after="120"/>
      <w:ind w:left="283"/>
    </w:pPr>
    <w:rPr>
      <w:sz w:val="16"/>
      <w:szCs w:val="16"/>
      <w:lang w:eastAsia="en-US"/>
    </w:rPr>
  </w:style>
  <w:style w:type="character" w:customStyle="1" w:styleId="Tijeloteksta-uvlaka3Char">
    <w:name w:val="Tijelo teksta - uvlaka 3 Char"/>
    <w:basedOn w:val="Zadanifontodlomka"/>
    <w:link w:val="Tijeloteksta-uvlaka3"/>
    <w:rsid w:val="00A8795F"/>
    <w:rPr>
      <w:rFonts w:ascii="Times New Roman" w:eastAsia="Times New Roman" w:hAnsi="Times New Roman" w:cs="Times New Roman"/>
      <w:sz w:val="16"/>
      <w:szCs w:val="16"/>
    </w:rPr>
  </w:style>
  <w:style w:type="character" w:customStyle="1" w:styleId="Tijeloteksta2Char">
    <w:name w:val="Tijelo teksta 2 Char"/>
    <w:basedOn w:val="Zadanifontodlomka"/>
    <w:link w:val="Tijeloteksta2"/>
    <w:uiPriority w:val="99"/>
    <w:semiHidden/>
    <w:rsid w:val="00A8795F"/>
    <w:rPr>
      <w:rFonts w:ascii="Times New Roman" w:eastAsia="Times New Roman" w:hAnsi="Times New Roman" w:cs="Times New Roman"/>
      <w:sz w:val="20"/>
      <w:szCs w:val="20"/>
      <w:lang w:eastAsia="hr-HR"/>
    </w:rPr>
  </w:style>
  <w:style w:type="paragraph" w:styleId="Tijeloteksta2">
    <w:name w:val="Body Text 2"/>
    <w:basedOn w:val="Normal"/>
    <w:link w:val="Tijeloteksta2Char"/>
    <w:uiPriority w:val="99"/>
    <w:semiHidden/>
    <w:unhideWhenUsed/>
    <w:rsid w:val="00A8795F"/>
    <w:pPr>
      <w:spacing w:after="120" w:line="480" w:lineRule="auto"/>
    </w:pPr>
  </w:style>
  <w:style w:type="character" w:customStyle="1" w:styleId="Tijeloteksta2Char1">
    <w:name w:val="Tijelo teksta 2 Char1"/>
    <w:basedOn w:val="Zadanifontodlomka"/>
    <w:uiPriority w:val="99"/>
    <w:semiHidden/>
    <w:rsid w:val="00A8795F"/>
    <w:rPr>
      <w:rFonts w:ascii="Times New Roman" w:eastAsia="Times New Roman" w:hAnsi="Times New Roman" w:cs="Times New Roman"/>
      <w:sz w:val="20"/>
      <w:szCs w:val="20"/>
      <w:lang w:eastAsia="hr-HR"/>
    </w:rPr>
  </w:style>
  <w:style w:type="paragraph" w:styleId="Tijeloteksta3">
    <w:name w:val="Body Text 3"/>
    <w:basedOn w:val="Normal"/>
    <w:link w:val="Tijeloteksta3Char"/>
    <w:unhideWhenUsed/>
    <w:rsid w:val="00A8795F"/>
    <w:pPr>
      <w:spacing w:after="120"/>
    </w:pPr>
    <w:rPr>
      <w:sz w:val="16"/>
      <w:szCs w:val="16"/>
    </w:rPr>
  </w:style>
  <w:style w:type="character" w:customStyle="1" w:styleId="Tijeloteksta3Char">
    <w:name w:val="Tijelo teksta 3 Char"/>
    <w:basedOn w:val="Zadanifontodlomka"/>
    <w:link w:val="Tijeloteksta3"/>
    <w:uiPriority w:val="99"/>
    <w:rsid w:val="00A8795F"/>
    <w:rPr>
      <w:rFonts w:ascii="Times New Roman" w:eastAsia="Times New Roman" w:hAnsi="Times New Roman" w:cs="Times New Roman"/>
      <w:sz w:val="16"/>
      <w:szCs w:val="16"/>
      <w:lang w:eastAsia="hr-HR"/>
    </w:rPr>
  </w:style>
  <w:style w:type="paragraph" w:customStyle="1" w:styleId="Betech">
    <w:name w:val="Betech"/>
    <w:basedOn w:val="Normal"/>
    <w:rsid w:val="00A8795F"/>
    <w:pPr>
      <w:widowControl/>
      <w:autoSpaceDE/>
      <w:autoSpaceDN/>
      <w:adjustRightInd/>
      <w:ind w:left="1418"/>
      <w:jc w:val="both"/>
    </w:pPr>
    <w:rPr>
      <w:rFonts w:ascii="Tahoma" w:hAnsi="Tahoma"/>
      <w:sz w:val="22"/>
      <w:lang w:val="nl-BE" w:eastAsia="en-US"/>
    </w:rPr>
  </w:style>
  <w:style w:type="character" w:styleId="Brojstranice">
    <w:name w:val="page number"/>
    <w:basedOn w:val="Zadanifontodlomka"/>
    <w:rsid w:val="00A8795F"/>
  </w:style>
  <w:style w:type="paragraph" w:customStyle="1" w:styleId="Default">
    <w:name w:val="Default"/>
    <w:rsid w:val="00A8795F"/>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hr-HR"/>
    </w:rPr>
  </w:style>
  <w:style w:type="character" w:styleId="Referencakomentara">
    <w:name w:val="annotation reference"/>
    <w:basedOn w:val="Zadanifontodlomka"/>
    <w:unhideWhenUsed/>
    <w:rsid w:val="00A8795F"/>
    <w:rPr>
      <w:sz w:val="16"/>
      <w:szCs w:val="16"/>
    </w:rPr>
  </w:style>
  <w:style w:type="paragraph" w:styleId="Tekstkomentara">
    <w:name w:val="annotation text"/>
    <w:basedOn w:val="Normal"/>
    <w:link w:val="TekstkomentaraChar"/>
    <w:unhideWhenUsed/>
    <w:rsid w:val="00A8795F"/>
  </w:style>
  <w:style w:type="character" w:customStyle="1" w:styleId="TekstkomentaraChar">
    <w:name w:val="Tekst komentara Char"/>
    <w:basedOn w:val="Zadanifontodlomka"/>
    <w:link w:val="Tekstkomentara"/>
    <w:rsid w:val="00A8795F"/>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nhideWhenUsed/>
    <w:rsid w:val="00A8795F"/>
    <w:rPr>
      <w:b/>
      <w:bCs/>
    </w:rPr>
  </w:style>
  <w:style w:type="character" w:customStyle="1" w:styleId="PredmetkomentaraChar">
    <w:name w:val="Predmet komentara Char"/>
    <w:basedOn w:val="TekstkomentaraChar"/>
    <w:link w:val="Predmetkomentara"/>
    <w:rsid w:val="00A8795F"/>
    <w:rPr>
      <w:rFonts w:ascii="Times New Roman" w:eastAsia="Times New Roman" w:hAnsi="Times New Roman" w:cs="Times New Roman"/>
      <w:b/>
      <w:bCs/>
      <w:sz w:val="20"/>
      <w:szCs w:val="20"/>
      <w:lang w:eastAsia="hr-HR"/>
    </w:rPr>
  </w:style>
  <w:style w:type="character" w:customStyle="1" w:styleId="TekstfusnoteChar">
    <w:name w:val="Tekst fusnote Char"/>
    <w:basedOn w:val="Zadanifontodlomka"/>
    <w:link w:val="Tekstfusnote"/>
    <w:uiPriority w:val="99"/>
    <w:rsid w:val="00A8795F"/>
    <w:rPr>
      <w:rFonts w:ascii="Times New Roman" w:eastAsia="Times New Roman" w:hAnsi="Times New Roman" w:cs="Times New Roman"/>
      <w:sz w:val="20"/>
      <w:szCs w:val="20"/>
      <w:lang w:eastAsia="hr-HR"/>
    </w:rPr>
  </w:style>
  <w:style w:type="paragraph" w:styleId="Tekstfusnote">
    <w:name w:val="footnote text"/>
    <w:basedOn w:val="Normal"/>
    <w:link w:val="TekstfusnoteChar"/>
    <w:uiPriority w:val="99"/>
    <w:unhideWhenUsed/>
    <w:rsid w:val="00A8795F"/>
  </w:style>
  <w:style w:type="character" w:customStyle="1" w:styleId="TekstfusnoteChar1">
    <w:name w:val="Tekst fusnote Char1"/>
    <w:basedOn w:val="Zadanifontodlomka"/>
    <w:uiPriority w:val="99"/>
    <w:semiHidden/>
    <w:rsid w:val="00A8795F"/>
    <w:rPr>
      <w:rFonts w:ascii="Times New Roman" w:eastAsia="Times New Roman" w:hAnsi="Times New Roman" w:cs="Times New Roman"/>
      <w:sz w:val="20"/>
      <w:szCs w:val="20"/>
      <w:lang w:eastAsia="hr-HR"/>
    </w:rPr>
  </w:style>
  <w:style w:type="paragraph" w:customStyle="1" w:styleId="natuknica">
    <w:name w:val="natuknica"/>
    <w:basedOn w:val="Normal"/>
    <w:link w:val="natuknicaChar"/>
    <w:qFormat/>
    <w:rsid w:val="00A8795F"/>
    <w:pPr>
      <w:widowControl/>
      <w:autoSpaceDE/>
      <w:autoSpaceDN/>
      <w:adjustRightInd/>
      <w:ind w:left="720" w:hanging="360"/>
      <w:jc w:val="both"/>
    </w:pPr>
    <w:rPr>
      <w:rFonts w:cs="Arial"/>
    </w:rPr>
  </w:style>
  <w:style w:type="character" w:customStyle="1" w:styleId="natuknicaChar">
    <w:name w:val="natuknica Char"/>
    <w:basedOn w:val="Zadanifontodlomka"/>
    <w:link w:val="natuknica"/>
    <w:rsid w:val="00A8795F"/>
    <w:rPr>
      <w:rFonts w:ascii="Arial" w:eastAsia="Times New Roman" w:hAnsi="Arial" w:cs="Arial"/>
      <w:sz w:val="20"/>
      <w:szCs w:val="20"/>
      <w:lang w:eastAsia="hr-HR"/>
    </w:rPr>
  </w:style>
  <w:style w:type="character" w:styleId="Referencafusnote">
    <w:name w:val="footnote reference"/>
    <w:basedOn w:val="Zadanifontodlomka"/>
    <w:uiPriority w:val="99"/>
    <w:unhideWhenUsed/>
    <w:rsid w:val="00A8795F"/>
    <w:rPr>
      <w:vertAlign w:val="superscript"/>
    </w:rPr>
  </w:style>
  <w:style w:type="table" w:styleId="Srednjareetka3-Isticanje1">
    <w:name w:val="Medium Grid 3 Accent 1"/>
    <w:basedOn w:val="Obinatablica"/>
    <w:uiPriority w:val="69"/>
    <w:rsid w:val="00A879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etkatablice">
    <w:name w:val="Table Grid"/>
    <w:basedOn w:val="Obinatablica"/>
    <w:uiPriority w:val="39"/>
    <w:rsid w:val="00282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596E9E"/>
    <w:rPr>
      <w:b/>
      <w:bCs/>
    </w:rPr>
  </w:style>
  <w:style w:type="table" w:styleId="Srednjareetka2-Isticanje2">
    <w:name w:val="Medium Grid 2 Accent 2"/>
    <w:basedOn w:val="Obinatablica"/>
    <w:uiPriority w:val="68"/>
    <w:rsid w:val="00464168"/>
    <w:pPr>
      <w:spacing w:after="0" w:line="240" w:lineRule="auto"/>
    </w:pPr>
    <w:rPr>
      <w:rFonts w:asciiTheme="majorHAnsi" w:eastAsiaTheme="majorEastAsia" w:hAnsiTheme="majorHAnsi" w:cstheme="majorBidi"/>
      <w:color w:val="000000" w:themeColor="text1"/>
      <w:lang w:eastAsia="hr-H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2012Naslov2">
    <w:name w:val="2012_Naslov_2"/>
    <w:next w:val="2012TEXT"/>
    <w:rsid w:val="0095414E"/>
    <w:pPr>
      <w:keepNext/>
      <w:keepLines/>
      <w:widowControl w:val="0"/>
      <w:numPr>
        <w:numId w:val="2"/>
      </w:numPr>
      <w:tabs>
        <w:tab w:val="clear" w:pos="596"/>
        <w:tab w:val="num" w:pos="454"/>
      </w:tabs>
      <w:spacing w:before="360" w:after="180" w:line="240" w:lineRule="auto"/>
      <w:ind w:left="454"/>
    </w:pPr>
    <w:rPr>
      <w:rFonts w:ascii="Arial" w:eastAsia="Times New Roman" w:hAnsi="Arial" w:cs="Times New Roman"/>
      <w:b/>
      <w:caps/>
      <w:szCs w:val="20"/>
    </w:rPr>
  </w:style>
  <w:style w:type="paragraph" w:customStyle="1" w:styleId="2012TEXT">
    <w:name w:val="2012_TEXT"/>
    <w:link w:val="2012TEXTChar"/>
    <w:rsid w:val="0095414E"/>
    <w:pPr>
      <w:spacing w:after="80" w:line="240" w:lineRule="auto"/>
      <w:ind w:left="454"/>
      <w:jc w:val="both"/>
    </w:pPr>
    <w:rPr>
      <w:rFonts w:ascii="Arial" w:eastAsia="Times New Roman" w:hAnsi="Arial" w:cs="Times New Roman"/>
      <w:sz w:val="20"/>
      <w:szCs w:val="20"/>
    </w:rPr>
  </w:style>
  <w:style w:type="character" w:customStyle="1" w:styleId="2012TEXTChar">
    <w:name w:val="2012_TEXT Char"/>
    <w:basedOn w:val="Zadanifontodlomka"/>
    <w:link w:val="2012TEXT"/>
    <w:rsid w:val="0095414E"/>
    <w:rPr>
      <w:rFonts w:ascii="Arial" w:eastAsia="Times New Roman" w:hAnsi="Arial" w:cs="Times New Roman"/>
      <w:sz w:val="20"/>
      <w:szCs w:val="20"/>
    </w:rPr>
  </w:style>
  <w:style w:type="paragraph" w:customStyle="1" w:styleId="2012Naslov3">
    <w:name w:val="2012_Naslov_3"/>
    <w:basedOn w:val="2012Naslov2"/>
    <w:next w:val="Normal"/>
    <w:qFormat/>
    <w:rsid w:val="00B92885"/>
    <w:pPr>
      <w:numPr>
        <w:numId w:val="3"/>
      </w:numPr>
      <w:spacing w:before="180" w:after="80"/>
      <w:ind w:left="738" w:hanging="284"/>
    </w:pPr>
    <w:rPr>
      <w:caps w:val="0"/>
      <w:sz w:val="20"/>
    </w:rPr>
  </w:style>
  <w:style w:type="paragraph" w:customStyle="1" w:styleId="2012TEXTObveznirazloziisklj2">
    <w:name w:val="2012_TEXT_Obvezni razlozi isklj_2"/>
    <w:basedOn w:val="Normal"/>
    <w:qFormat/>
    <w:rsid w:val="00B92885"/>
    <w:pPr>
      <w:tabs>
        <w:tab w:val="left" w:pos="964"/>
      </w:tabs>
      <w:autoSpaceDE/>
      <w:autoSpaceDN/>
      <w:adjustRightInd/>
      <w:spacing w:after="40"/>
      <w:ind w:left="737"/>
      <w:jc w:val="both"/>
    </w:pPr>
    <w:rPr>
      <w:lang w:eastAsia="en-US"/>
    </w:rPr>
  </w:style>
  <w:style w:type="paragraph" w:customStyle="1" w:styleId="2012NASLOV1">
    <w:name w:val="2012_NASLOV_1"/>
    <w:next w:val="2012Naslov2"/>
    <w:rsid w:val="003D319D"/>
    <w:pPr>
      <w:keepNext/>
      <w:widowControl w:val="0"/>
      <w:numPr>
        <w:numId w:val="4"/>
      </w:numPr>
      <w:spacing w:before="480" w:after="240" w:line="240" w:lineRule="auto"/>
      <w:ind w:left="454" w:hanging="454"/>
    </w:pPr>
    <w:rPr>
      <w:rFonts w:ascii="Arial" w:eastAsia="Times New Roman" w:hAnsi="Arial" w:cs="Times New Roman"/>
      <w:b/>
      <w:spacing w:val="-2"/>
      <w:sz w:val="32"/>
      <w:szCs w:val="26"/>
    </w:rPr>
  </w:style>
  <w:style w:type="paragraph" w:customStyle="1" w:styleId="2012TEXTObveznirazloziisklj">
    <w:name w:val="2012_TEXT_Obvezni razlozi isklj"/>
    <w:basedOn w:val="2012Naslov3"/>
    <w:next w:val="2012TEXTObveznirazloziisklj2"/>
    <w:qFormat/>
    <w:rsid w:val="003D319D"/>
    <w:pPr>
      <w:numPr>
        <w:numId w:val="5"/>
      </w:numPr>
      <w:spacing w:before="120" w:after="40"/>
      <w:ind w:left="738" w:hanging="284"/>
      <w:jc w:val="both"/>
    </w:pPr>
    <w:rPr>
      <w:b w:val="0"/>
    </w:rPr>
  </w:style>
  <w:style w:type="paragraph" w:customStyle="1" w:styleId="TEXTfont10">
    <w:name w:val="TEXT font10"/>
    <w:basedOn w:val="2012TEXT"/>
    <w:rsid w:val="00D72FDF"/>
  </w:style>
  <w:style w:type="paragraph" w:customStyle="1" w:styleId="TEXT">
    <w:name w:val="TEXT"/>
    <w:link w:val="TEXTChar"/>
    <w:rsid w:val="00D72FDF"/>
    <w:pPr>
      <w:spacing w:after="80" w:line="240" w:lineRule="auto"/>
    </w:pPr>
    <w:rPr>
      <w:rFonts w:ascii="Swis721 BT" w:eastAsia="Times New Roman" w:hAnsi="Swis721 BT" w:cs="Times New Roman"/>
      <w:sz w:val="20"/>
      <w:szCs w:val="20"/>
    </w:rPr>
  </w:style>
  <w:style w:type="character" w:customStyle="1" w:styleId="TEXTChar">
    <w:name w:val="TEXT Char"/>
    <w:basedOn w:val="Zadanifontodlomka"/>
    <w:link w:val="TEXT"/>
    <w:rsid w:val="00D72FDF"/>
    <w:rPr>
      <w:rFonts w:ascii="Swis721 BT" w:eastAsia="Times New Roman" w:hAnsi="Swis721 BT" w:cs="Times New Roman"/>
      <w:sz w:val="20"/>
      <w:szCs w:val="20"/>
    </w:rPr>
  </w:style>
  <w:style w:type="paragraph" w:styleId="Blokteksta">
    <w:name w:val="Block Text"/>
    <w:basedOn w:val="Normal"/>
    <w:rsid w:val="005157C0"/>
    <w:pPr>
      <w:widowControl/>
      <w:autoSpaceDE/>
      <w:autoSpaceDN/>
      <w:adjustRightInd/>
      <w:spacing w:after="120"/>
      <w:ind w:left="227" w:right="340"/>
      <w:jc w:val="both"/>
    </w:pPr>
    <w:rPr>
      <w:rFonts w:ascii="Swis721 LtEx BT" w:hAnsi="Swis721 LtEx BT"/>
      <w:lang w:eastAsia="en-US"/>
    </w:rPr>
  </w:style>
  <w:style w:type="paragraph" w:customStyle="1" w:styleId="msolistparagraph0">
    <w:name w:val="msolistparagraph"/>
    <w:basedOn w:val="Normal"/>
    <w:rsid w:val="00D86BA7"/>
    <w:pPr>
      <w:widowControl/>
      <w:autoSpaceDE/>
      <w:autoSpaceDN/>
      <w:adjustRightInd/>
      <w:ind w:left="720"/>
    </w:pPr>
    <w:rPr>
      <w:szCs w:val="24"/>
    </w:rPr>
  </w:style>
  <w:style w:type="paragraph" w:styleId="StandardWeb">
    <w:name w:val="Normal (Web)"/>
    <w:basedOn w:val="Normal"/>
    <w:uiPriority w:val="99"/>
    <w:unhideWhenUsed/>
    <w:rsid w:val="00F776FB"/>
    <w:pPr>
      <w:widowControl/>
      <w:autoSpaceDE/>
      <w:autoSpaceDN/>
      <w:adjustRightInd/>
      <w:spacing w:before="100" w:beforeAutospacing="1" w:after="100" w:afterAutospacing="1"/>
    </w:pPr>
    <w:rPr>
      <w:szCs w:val="24"/>
    </w:rPr>
  </w:style>
  <w:style w:type="paragraph" w:customStyle="1" w:styleId="Odlomakpopisa1">
    <w:name w:val="Odlomak popisa1"/>
    <w:basedOn w:val="Normal"/>
    <w:qFormat/>
    <w:rsid w:val="00B23B9A"/>
    <w:pPr>
      <w:widowControl/>
      <w:autoSpaceDE/>
      <w:autoSpaceDN/>
      <w:adjustRightInd/>
      <w:spacing w:after="200" w:line="276" w:lineRule="auto"/>
      <w:ind w:left="720"/>
    </w:pPr>
    <w:rPr>
      <w:rFonts w:ascii="Calibri" w:hAnsi="Calibri"/>
      <w:sz w:val="22"/>
      <w:szCs w:val="22"/>
      <w:lang w:val="en-US" w:eastAsia="en-US"/>
    </w:rPr>
  </w:style>
  <w:style w:type="paragraph" w:customStyle="1" w:styleId="t-9-8">
    <w:name w:val="t-9-8"/>
    <w:basedOn w:val="Normal"/>
    <w:rsid w:val="00082ED7"/>
    <w:pPr>
      <w:widowControl/>
      <w:autoSpaceDE/>
      <w:autoSpaceDN/>
      <w:adjustRightInd/>
      <w:spacing w:before="100" w:beforeAutospacing="1" w:after="100" w:afterAutospacing="1"/>
    </w:pPr>
    <w:rPr>
      <w:szCs w:val="24"/>
    </w:rPr>
  </w:style>
  <w:style w:type="table" w:customStyle="1" w:styleId="Reetkatablice1">
    <w:name w:val="Rešetka tablice1"/>
    <w:basedOn w:val="Obinatablica"/>
    <w:next w:val="Reetkatablice"/>
    <w:rsid w:val="00403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6E4A0C"/>
    <w:pPr>
      <w:widowControl/>
      <w:overflowPunct w:val="0"/>
      <w:spacing w:after="120" w:line="240" w:lineRule="atLeast"/>
      <w:ind w:left="720"/>
      <w:jc w:val="both"/>
      <w:textAlignment w:val="baseline"/>
    </w:pPr>
    <w:rPr>
      <w:rFonts w:ascii="Times" w:hAnsi="Times"/>
      <w:sz w:val="22"/>
      <w:lang w:val="en-GB" w:eastAsia="en-US"/>
    </w:rPr>
  </w:style>
  <w:style w:type="character" w:customStyle="1" w:styleId="OdlomakpopisaChar">
    <w:name w:val="Odlomak popisa Char"/>
    <w:link w:val="Odlomakpopisa"/>
    <w:uiPriority w:val="34"/>
    <w:locked/>
    <w:rsid w:val="00FC66B0"/>
    <w:rPr>
      <w:rFonts w:ascii="Arial" w:eastAsia="Times New Roman" w:hAnsi="Arial" w:cs="Arial"/>
      <w:sz w:val="20"/>
      <w:szCs w:val="20"/>
      <w:lang w:eastAsia="hr-HR"/>
    </w:rPr>
  </w:style>
  <w:style w:type="paragraph" w:customStyle="1" w:styleId="brojlanka">
    <w:name w:val="broj članka"/>
    <w:qFormat/>
    <w:rsid w:val="007548B4"/>
    <w:pPr>
      <w:spacing w:before="480" w:after="0" w:line="400" w:lineRule="exact"/>
      <w:jc w:val="center"/>
    </w:pPr>
    <w:rPr>
      <w:rFonts w:ascii="Arial" w:eastAsia="Times New Roman" w:hAnsi="Arial" w:cs="Times New Roman"/>
      <w:b/>
      <w:i/>
      <w:szCs w:val="24"/>
      <w:lang w:eastAsia="lv-LV"/>
    </w:rPr>
  </w:style>
  <w:style w:type="character" w:customStyle="1" w:styleId="dodataksadrChar">
    <w:name w:val="dodataksadr Char"/>
    <w:link w:val="dodataksadr"/>
    <w:locked/>
    <w:rsid w:val="004854CE"/>
    <w:rPr>
      <w:szCs w:val="19"/>
      <w:lang w:val="x-none" w:eastAsia="x-none"/>
    </w:rPr>
  </w:style>
  <w:style w:type="paragraph" w:customStyle="1" w:styleId="dodataksadr">
    <w:name w:val="dodataksadr"/>
    <w:basedOn w:val="Normal"/>
    <w:link w:val="dodataksadrChar"/>
    <w:rsid w:val="004854CE"/>
    <w:pPr>
      <w:widowControl/>
      <w:tabs>
        <w:tab w:val="left" w:pos="2153"/>
      </w:tabs>
      <w:spacing w:before="40"/>
      <w:ind w:firstLine="340"/>
      <w:jc w:val="both"/>
    </w:pPr>
    <w:rPr>
      <w:rFonts w:asciiTheme="minorHAnsi" w:eastAsiaTheme="minorHAnsi" w:hAnsiTheme="minorHAnsi" w:cstheme="minorBidi"/>
      <w:sz w:val="22"/>
      <w:szCs w:val="19"/>
      <w:lang w:val="x-none" w:eastAsia="x-none"/>
    </w:rPr>
  </w:style>
  <w:style w:type="character" w:customStyle="1" w:styleId="Bodytext2">
    <w:name w:val="Body text (2)_"/>
    <w:link w:val="Bodytext20"/>
    <w:rsid w:val="00CE480E"/>
    <w:rPr>
      <w:rFonts w:ascii="Arial" w:eastAsia="Arial" w:hAnsi="Arial" w:cs="Arial"/>
      <w:shd w:val="clear" w:color="auto" w:fill="FFFFFF"/>
    </w:rPr>
  </w:style>
  <w:style w:type="paragraph" w:customStyle="1" w:styleId="Bodytext20">
    <w:name w:val="Body text (2)"/>
    <w:basedOn w:val="Normal"/>
    <w:link w:val="Bodytext2"/>
    <w:rsid w:val="00CE480E"/>
    <w:pPr>
      <w:widowControl/>
      <w:shd w:val="clear" w:color="auto" w:fill="FFFFFF"/>
      <w:autoSpaceDE/>
      <w:autoSpaceDN/>
      <w:adjustRightInd/>
      <w:spacing w:after="60" w:line="250" w:lineRule="exact"/>
      <w:ind w:hanging="360"/>
      <w:jc w:val="both"/>
    </w:pPr>
    <w:rPr>
      <w:rFonts w:eastAsia="Arial" w:cs="Arial"/>
      <w:sz w:val="22"/>
      <w:szCs w:val="22"/>
      <w:lang w:eastAsia="en-US"/>
    </w:rPr>
  </w:style>
  <w:style w:type="paragraph" w:customStyle="1" w:styleId="Dario-2">
    <w:name w:val="Dario-2"/>
    <w:basedOn w:val="Normal"/>
    <w:link w:val="Dario-2Char"/>
    <w:qFormat/>
    <w:rsid w:val="00524FFE"/>
    <w:pPr>
      <w:widowControl/>
      <w:autoSpaceDE/>
      <w:autoSpaceDN/>
      <w:adjustRightInd/>
      <w:spacing w:before="120" w:after="120"/>
      <w:ind w:left="624" w:hanging="624"/>
      <w:jc w:val="both"/>
    </w:pPr>
    <w:rPr>
      <w:b/>
      <w:color w:val="000000"/>
      <w:szCs w:val="28"/>
      <w:lang w:eastAsia="en-US"/>
    </w:rPr>
  </w:style>
  <w:style w:type="character" w:customStyle="1" w:styleId="Dario-2Char">
    <w:name w:val="Dario-2 Char"/>
    <w:link w:val="Dario-2"/>
    <w:rsid w:val="00524FFE"/>
    <w:rPr>
      <w:rFonts w:ascii="Arial" w:eastAsia="Times New Roman" w:hAnsi="Arial" w:cs="Times New Roman"/>
      <w:b/>
      <w:color w:val="000000"/>
      <w:sz w:val="24"/>
      <w:szCs w:val="28"/>
    </w:rPr>
  </w:style>
  <w:style w:type="paragraph" w:styleId="TOCNaslov">
    <w:name w:val="TOC Heading"/>
    <w:basedOn w:val="Naslov1"/>
    <w:next w:val="Normal"/>
    <w:uiPriority w:val="39"/>
    <w:semiHidden/>
    <w:unhideWhenUsed/>
    <w:qFormat/>
    <w:rsid w:val="00A140A8"/>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adraj2">
    <w:name w:val="toc 2"/>
    <w:basedOn w:val="Normal"/>
    <w:next w:val="Normal"/>
    <w:autoRedefine/>
    <w:uiPriority w:val="39"/>
    <w:unhideWhenUsed/>
    <w:rsid w:val="00A140A8"/>
    <w:pPr>
      <w:spacing w:after="100"/>
      <w:ind w:left="200"/>
    </w:pPr>
  </w:style>
  <w:style w:type="paragraph" w:styleId="Sadraj1">
    <w:name w:val="toc 1"/>
    <w:basedOn w:val="Normal"/>
    <w:next w:val="Normal"/>
    <w:autoRedefine/>
    <w:uiPriority w:val="39"/>
    <w:unhideWhenUsed/>
    <w:rsid w:val="00A140A8"/>
    <w:pPr>
      <w:spacing w:after="100"/>
    </w:pPr>
  </w:style>
  <w:style w:type="paragraph" w:styleId="Podnaslov">
    <w:name w:val="Subtitle"/>
    <w:basedOn w:val="Normal"/>
    <w:next w:val="Normal"/>
    <w:link w:val="PodnaslovChar"/>
    <w:uiPriority w:val="11"/>
    <w:qFormat/>
    <w:rsid w:val="00A140A8"/>
    <w:pPr>
      <w:numPr>
        <w:ilvl w:val="1"/>
      </w:numPr>
    </w:pPr>
    <w:rPr>
      <w:rFonts w:eastAsiaTheme="majorEastAsia" w:cstheme="majorBidi"/>
      <w:b/>
      <w:iCs/>
      <w:szCs w:val="24"/>
    </w:rPr>
  </w:style>
  <w:style w:type="character" w:customStyle="1" w:styleId="PodnaslovChar">
    <w:name w:val="Podnaslov Char"/>
    <w:basedOn w:val="Zadanifontodlomka"/>
    <w:link w:val="Podnaslov"/>
    <w:uiPriority w:val="11"/>
    <w:rsid w:val="00A140A8"/>
    <w:rPr>
      <w:rFonts w:ascii="Arial" w:eastAsiaTheme="majorEastAsia" w:hAnsi="Arial" w:cstheme="majorBidi"/>
      <w:b/>
      <w:iCs/>
      <w:sz w:val="24"/>
      <w:szCs w:val="24"/>
      <w:lang w:eastAsia="hr-HR"/>
    </w:rPr>
  </w:style>
  <w:style w:type="character" w:styleId="Neupadljivareferenca">
    <w:name w:val="Subtle Reference"/>
    <w:uiPriority w:val="31"/>
    <w:qFormat/>
    <w:rsid w:val="003C25F5"/>
    <w:rPr>
      <w:smallCaps/>
      <w:color w:val="404040"/>
    </w:rPr>
  </w:style>
  <w:style w:type="character" w:styleId="Istaknuto">
    <w:name w:val="Emphasis"/>
    <w:basedOn w:val="Zadanifontodlomka"/>
    <w:uiPriority w:val="20"/>
    <w:qFormat/>
    <w:rsid w:val="005708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0A8"/>
    <w:pPr>
      <w:widowControl w:val="0"/>
      <w:autoSpaceDE w:val="0"/>
      <w:autoSpaceDN w:val="0"/>
      <w:adjustRightInd w:val="0"/>
      <w:spacing w:after="0" w:line="240" w:lineRule="auto"/>
    </w:pPr>
    <w:rPr>
      <w:rFonts w:ascii="Arial" w:eastAsia="Times New Roman" w:hAnsi="Arial" w:cs="Times New Roman"/>
      <w:sz w:val="24"/>
      <w:szCs w:val="20"/>
      <w:lang w:eastAsia="hr-HR"/>
    </w:rPr>
  </w:style>
  <w:style w:type="paragraph" w:styleId="Naslov1">
    <w:name w:val="heading 1"/>
    <w:basedOn w:val="Normal"/>
    <w:next w:val="Normal"/>
    <w:link w:val="Naslov1Char"/>
    <w:qFormat/>
    <w:rsid w:val="00A140A8"/>
    <w:pPr>
      <w:keepNext/>
      <w:spacing w:before="240" w:after="60"/>
      <w:outlineLvl w:val="0"/>
    </w:pPr>
    <w:rPr>
      <w:rFonts w:cs="Arial"/>
      <w:b/>
      <w:bCs/>
      <w:kern w:val="32"/>
      <w:szCs w:val="32"/>
    </w:rPr>
  </w:style>
  <w:style w:type="paragraph" w:styleId="Naslov2">
    <w:name w:val="heading 2"/>
    <w:basedOn w:val="Normal"/>
    <w:next w:val="Normal"/>
    <w:link w:val="Naslov2Char"/>
    <w:qFormat/>
    <w:rsid w:val="00281D6C"/>
    <w:pPr>
      <w:keepNext/>
      <w:spacing w:before="240" w:after="60"/>
      <w:outlineLvl w:val="1"/>
    </w:pPr>
    <w:rPr>
      <w:b/>
      <w:bCs/>
      <w:iCs/>
      <w:szCs w:val="28"/>
    </w:rPr>
  </w:style>
  <w:style w:type="paragraph" w:styleId="Naslov3">
    <w:name w:val="heading 3"/>
    <w:basedOn w:val="Normal"/>
    <w:next w:val="Normal"/>
    <w:link w:val="Naslov3Char"/>
    <w:qFormat/>
    <w:rsid w:val="00A8795F"/>
    <w:pPr>
      <w:keepNext/>
      <w:spacing w:before="240" w:after="60"/>
      <w:outlineLvl w:val="2"/>
    </w:pPr>
    <w:rPr>
      <w:rFonts w:ascii="Cambria" w:hAnsi="Cambria"/>
      <w:b/>
      <w:bCs/>
      <w:sz w:val="26"/>
      <w:szCs w:val="26"/>
    </w:rPr>
  </w:style>
  <w:style w:type="paragraph" w:styleId="Naslov4">
    <w:name w:val="heading 4"/>
    <w:basedOn w:val="Normal"/>
    <w:next w:val="Normal"/>
    <w:link w:val="Naslov4Char"/>
    <w:qFormat/>
    <w:rsid w:val="00A140A8"/>
    <w:pPr>
      <w:keepNext/>
      <w:spacing w:before="240" w:after="60"/>
      <w:outlineLvl w:val="3"/>
    </w:pPr>
    <w:rPr>
      <w:b/>
      <w:bCs/>
      <w:szCs w:val="28"/>
    </w:rPr>
  </w:style>
  <w:style w:type="paragraph" w:styleId="Naslov5">
    <w:name w:val="heading 5"/>
    <w:basedOn w:val="Normal"/>
    <w:next w:val="Normal"/>
    <w:link w:val="Naslov5Char"/>
    <w:qFormat/>
    <w:rsid w:val="00A8795F"/>
    <w:pPr>
      <w:spacing w:before="240" w:after="60"/>
      <w:outlineLvl w:val="4"/>
    </w:pPr>
    <w:rPr>
      <w:rFonts w:ascii="Calibri" w:hAnsi="Calibri"/>
      <w:b/>
      <w:bCs/>
      <w:i/>
      <w:iCs/>
      <w:sz w:val="26"/>
      <w:szCs w:val="26"/>
    </w:rPr>
  </w:style>
  <w:style w:type="paragraph" w:styleId="Naslov6">
    <w:name w:val="heading 6"/>
    <w:basedOn w:val="Normal"/>
    <w:next w:val="Normal"/>
    <w:link w:val="Naslov6Char"/>
    <w:qFormat/>
    <w:rsid w:val="00A8795F"/>
    <w:pPr>
      <w:keepNext/>
      <w:widowControl/>
      <w:autoSpaceDE/>
      <w:autoSpaceDN/>
      <w:adjustRightInd/>
      <w:jc w:val="center"/>
      <w:outlineLvl w:val="5"/>
    </w:pPr>
    <w:rPr>
      <w:b/>
      <w:szCs w:val="24"/>
    </w:rPr>
  </w:style>
  <w:style w:type="paragraph" w:styleId="Naslov7">
    <w:name w:val="heading 7"/>
    <w:basedOn w:val="Normal"/>
    <w:next w:val="Normal"/>
    <w:link w:val="Naslov7Char"/>
    <w:qFormat/>
    <w:rsid w:val="00A8795F"/>
    <w:pPr>
      <w:keepNext/>
      <w:widowControl/>
      <w:autoSpaceDE/>
      <w:autoSpaceDN/>
      <w:adjustRightInd/>
      <w:jc w:val="right"/>
      <w:outlineLvl w:val="6"/>
    </w:pPr>
    <w:rPr>
      <w:b/>
      <w:szCs w:val="24"/>
    </w:rPr>
  </w:style>
  <w:style w:type="paragraph" w:styleId="Naslov9">
    <w:name w:val="heading 9"/>
    <w:basedOn w:val="Normal"/>
    <w:next w:val="Normal"/>
    <w:link w:val="Naslov9Char"/>
    <w:qFormat/>
    <w:rsid w:val="00A8795F"/>
    <w:pPr>
      <w:widowControl/>
      <w:tabs>
        <w:tab w:val="num" w:pos="3600"/>
      </w:tabs>
      <w:autoSpaceDE/>
      <w:autoSpaceDN/>
      <w:adjustRightInd/>
      <w:spacing w:before="240" w:after="60"/>
      <w:ind w:left="3240" w:hanging="360"/>
      <w:jc w:val="both"/>
      <w:outlineLvl w:val="8"/>
    </w:pPr>
    <w:rPr>
      <w:i/>
      <w:sz w:val="18"/>
      <w:lang w:val="en-US" w:eastAsia="en-US"/>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140A8"/>
    <w:rPr>
      <w:rFonts w:ascii="Arial" w:eastAsia="Times New Roman" w:hAnsi="Arial" w:cs="Arial"/>
      <w:b/>
      <w:bCs/>
      <w:kern w:val="32"/>
      <w:sz w:val="24"/>
      <w:szCs w:val="32"/>
      <w:lang w:eastAsia="hr-HR"/>
    </w:rPr>
  </w:style>
  <w:style w:type="character" w:customStyle="1" w:styleId="Naslov2Char">
    <w:name w:val="Naslov 2 Char"/>
    <w:basedOn w:val="Zadanifontodlomka"/>
    <w:link w:val="Naslov2"/>
    <w:rsid w:val="00281D6C"/>
    <w:rPr>
      <w:rFonts w:ascii="Arial" w:eastAsia="Times New Roman" w:hAnsi="Arial" w:cs="Times New Roman"/>
      <w:b/>
      <w:bCs/>
      <w:iCs/>
      <w:sz w:val="24"/>
      <w:szCs w:val="28"/>
      <w:lang w:eastAsia="hr-HR"/>
    </w:rPr>
  </w:style>
  <w:style w:type="character" w:customStyle="1" w:styleId="Naslov3Char">
    <w:name w:val="Naslov 3 Char"/>
    <w:basedOn w:val="Zadanifontodlomka"/>
    <w:link w:val="Naslov3"/>
    <w:rsid w:val="00A8795F"/>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A140A8"/>
    <w:rPr>
      <w:rFonts w:ascii="Arial" w:eastAsia="Times New Roman" w:hAnsi="Arial" w:cs="Times New Roman"/>
      <w:b/>
      <w:bCs/>
      <w:sz w:val="24"/>
      <w:szCs w:val="28"/>
      <w:lang w:eastAsia="hr-HR"/>
    </w:rPr>
  </w:style>
  <w:style w:type="character" w:customStyle="1" w:styleId="Naslov5Char">
    <w:name w:val="Naslov 5 Char"/>
    <w:basedOn w:val="Zadanifontodlomka"/>
    <w:link w:val="Naslov5"/>
    <w:rsid w:val="00A8795F"/>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A8795F"/>
    <w:rPr>
      <w:rFonts w:ascii="Arial" w:eastAsia="Times New Roman" w:hAnsi="Arial" w:cs="Times New Roman"/>
      <w:b/>
      <w:sz w:val="24"/>
      <w:szCs w:val="24"/>
      <w:lang w:eastAsia="hr-HR"/>
    </w:rPr>
  </w:style>
  <w:style w:type="character" w:customStyle="1" w:styleId="Naslov7Char">
    <w:name w:val="Naslov 7 Char"/>
    <w:basedOn w:val="Zadanifontodlomka"/>
    <w:link w:val="Naslov7"/>
    <w:rsid w:val="00A8795F"/>
    <w:rPr>
      <w:rFonts w:ascii="Arial" w:eastAsia="Times New Roman" w:hAnsi="Arial" w:cs="Times New Roman"/>
      <w:b/>
      <w:sz w:val="24"/>
      <w:szCs w:val="24"/>
      <w:lang w:eastAsia="hr-HR"/>
    </w:rPr>
  </w:style>
  <w:style w:type="character" w:customStyle="1" w:styleId="Naslov9Char">
    <w:name w:val="Naslov 9 Char"/>
    <w:basedOn w:val="Zadanifontodlomka"/>
    <w:link w:val="Naslov9"/>
    <w:rsid w:val="00A8795F"/>
    <w:rPr>
      <w:rFonts w:ascii="Arial" w:eastAsia="Times New Roman" w:hAnsi="Arial" w:cs="Times New Roman"/>
      <w:i/>
      <w:sz w:val="18"/>
      <w:szCs w:val="20"/>
      <w:lang w:val="en-US"/>
    </w:rPr>
  </w:style>
  <w:style w:type="character" w:styleId="Hiperveza">
    <w:name w:val="Hyperlink"/>
    <w:basedOn w:val="Zadanifontodlomka"/>
    <w:uiPriority w:val="99"/>
    <w:unhideWhenUsed/>
    <w:rsid w:val="00A8795F"/>
    <w:rPr>
      <w:color w:val="0000FF"/>
      <w:u w:val="single"/>
    </w:rPr>
  </w:style>
  <w:style w:type="paragraph" w:styleId="Tijeloteksta">
    <w:name w:val="Body Text"/>
    <w:basedOn w:val="Normal"/>
    <w:link w:val="TijelotekstaChar"/>
    <w:uiPriority w:val="99"/>
    <w:rsid w:val="00A8795F"/>
    <w:pPr>
      <w:widowControl/>
      <w:autoSpaceDE/>
      <w:autoSpaceDN/>
      <w:adjustRightInd/>
      <w:jc w:val="both"/>
    </w:pPr>
    <w:rPr>
      <w:szCs w:val="24"/>
    </w:rPr>
  </w:style>
  <w:style w:type="character" w:customStyle="1" w:styleId="TijelotekstaChar">
    <w:name w:val="Tijelo teksta Char"/>
    <w:basedOn w:val="Zadanifontodlomka"/>
    <w:link w:val="Tijeloteksta"/>
    <w:uiPriority w:val="99"/>
    <w:rsid w:val="00A8795F"/>
    <w:rPr>
      <w:rFonts w:ascii="Arial" w:eastAsia="Times New Roman" w:hAnsi="Arial" w:cs="Times New Roman"/>
      <w:sz w:val="24"/>
      <w:szCs w:val="24"/>
      <w:lang w:eastAsia="hr-HR"/>
    </w:rPr>
  </w:style>
  <w:style w:type="character" w:customStyle="1" w:styleId="UvuenotijelotekstaChar">
    <w:name w:val="Uvučeno tijelo teksta Char"/>
    <w:basedOn w:val="Zadanifontodlomka"/>
    <w:link w:val="Uvuenotijeloteksta"/>
    <w:uiPriority w:val="99"/>
    <w:semiHidden/>
    <w:rsid w:val="00A8795F"/>
    <w:rPr>
      <w:rFonts w:ascii="Times New Roman" w:eastAsia="Times New Roman" w:hAnsi="Times New Roman" w:cs="Times New Roman"/>
      <w:sz w:val="20"/>
      <w:szCs w:val="20"/>
      <w:lang w:eastAsia="hr-HR"/>
    </w:rPr>
  </w:style>
  <w:style w:type="paragraph" w:styleId="Uvuenotijeloteksta">
    <w:name w:val="Body Text Indent"/>
    <w:basedOn w:val="Normal"/>
    <w:link w:val="UvuenotijelotekstaChar"/>
    <w:uiPriority w:val="99"/>
    <w:semiHidden/>
    <w:unhideWhenUsed/>
    <w:rsid w:val="00A8795F"/>
    <w:pPr>
      <w:spacing w:after="120"/>
      <w:ind w:left="283"/>
    </w:pPr>
  </w:style>
  <w:style w:type="character" w:customStyle="1" w:styleId="UvuenotijelotekstaChar1">
    <w:name w:val="Uvučeno tijelo teksta Char1"/>
    <w:basedOn w:val="Zadanifontodlomka"/>
    <w:uiPriority w:val="99"/>
    <w:semiHidden/>
    <w:rsid w:val="00A8795F"/>
    <w:rPr>
      <w:rFonts w:ascii="Times New Roman" w:eastAsia="Times New Roman" w:hAnsi="Times New Roman" w:cs="Times New Roman"/>
      <w:sz w:val="20"/>
      <w:szCs w:val="20"/>
      <w:lang w:eastAsia="hr-HR"/>
    </w:rPr>
  </w:style>
  <w:style w:type="paragraph" w:styleId="Odlomakpopisa">
    <w:name w:val="List Paragraph"/>
    <w:basedOn w:val="Normal"/>
    <w:link w:val="OdlomakpopisaChar"/>
    <w:uiPriority w:val="34"/>
    <w:qFormat/>
    <w:rsid w:val="00A8795F"/>
    <w:pPr>
      <w:ind w:left="720"/>
      <w:contextualSpacing/>
    </w:pPr>
    <w:rPr>
      <w:rFonts w:cs="Arial"/>
    </w:rPr>
  </w:style>
  <w:style w:type="paragraph" w:styleId="Bezproreda">
    <w:name w:val="No Spacing"/>
    <w:link w:val="BezproredaChar"/>
    <w:uiPriority w:val="1"/>
    <w:qFormat/>
    <w:rsid w:val="00A8795F"/>
    <w:pPr>
      <w:spacing w:after="0" w:line="240" w:lineRule="auto"/>
    </w:pPr>
    <w:rPr>
      <w:rFonts w:ascii="Calibri" w:eastAsia="Times New Roman" w:hAnsi="Calibri" w:cs="Times New Roman"/>
    </w:rPr>
  </w:style>
  <w:style w:type="character" w:customStyle="1" w:styleId="BezproredaChar">
    <w:name w:val="Bez proreda Char"/>
    <w:basedOn w:val="Zadanifontodlomka"/>
    <w:link w:val="Bezproreda"/>
    <w:uiPriority w:val="1"/>
    <w:rsid w:val="00A8795F"/>
    <w:rPr>
      <w:rFonts w:ascii="Calibri" w:eastAsia="Times New Roman" w:hAnsi="Calibri" w:cs="Times New Roman"/>
    </w:rPr>
  </w:style>
  <w:style w:type="paragraph" w:styleId="Tekstbalonia">
    <w:name w:val="Balloon Text"/>
    <w:basedOn w:val="Normal"/>
    <w:link w:val="TekstbaloniaChar"/>
    <w:uiPriority w:val="99"/>
    <w:unhideWhenUsed/>
    <w:rsid w:val="00A8795F"/>
    <w:rPr>
      <w:rFonts w:ascii="Tahoma" w:hAnsi="Tahoma" w:cs="Tahoma"/>
      <w:sz w:val="16"/>
      <w:szCs w:val="16"/>
    </w:rPr>
  </w:style>
  <w:style w:type="character" w:customStyle="1" w:styleId="TekstbaloniaChar">
    <w:name w:val="Tekst balončića Char"/>
    <w:basedOn w:val="Zadanifontodlomka"/>
    <w:link w:val="Tekstbalonia"/>
    <w:uiPriority w:val="99"/>
    <w:rsid w:val="00A8795F"/>
    <w:rPr>
      <w:rFonts w:ascii="Tahoma" w:eastAsia="Times New Roman" w:hAnsi="Tahoma" w:cs="Tahoma"/>
      <w:sz w:val="16"/>
      <w:szCs w:val="16"/>
      <w:lang w:eastAsia="hr-HR"/>
    </w:rPr>
  </w:style>
  <w:style w:type="paragraph" w:styleId="Zaglavlje">
    <w:name w:val="header"/>
    <w:basedOn w:val="Normal"/>
    <w:link w:val="ZaglavljeChar"/>
    <w:uiPriority w:val="99"/>
    <w:unhideWhenUsed/>
    <w:rsid w:val="00A8795F"/>
    <w:pPr>
      <w:tabs>
        <w:tab w:val="center" w:pos="4536"/>
        <w:tab w:val="right" w:pos="9072"/>
      </w:tabs>
    </w:pPr>
  </w:style>
  <w:style w:type="character" w:customStyle="1" w:styleId="ZaglavljeChar">
    <w:name w:val="Zaglavlje Char"/>
    <w:basedOn w:val="Zadanifontodlomka"/>
    <w:link w:val="Zaglavlje"/>
    <w:uiPriority w:val="99"/>
    <w:rsid w:val="00A8795F"/>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A8795F"/>
    <w:pPr>
      <w:tabs>
        <w:tab w:val="center" w:pos="4536"/>
        <w:tab w:val="right" w:pos="9072"/>
      </w:tabs>
    </w:pPr>
  </w:style>
  <w:style w:type="character" w:customStyle="1" w:styleId="PodnojeChar">
    <w:name w:val="Podnožje Char"/>
    <w:basedOn w:val="Zadanifontodlomka"/>
    <w:link w:val="Podnoje"/>
    <w:uiPriority w:val="99"/>
    <w:rsid w:val="00A8795F"/>
    <w:rPr>
      <w:rFonts w:ascii="Times New Roman" w:eastAsia="Times New Roman" w:hAnsi="Times New Roman" w:cs="Times New Roman"/>
      <w:sz w:val="20"/>
      <w:szCs w:val="20"/>
      <w:lang w:eastAsia="hr-HR"/>
    </w:rPr>
  </w:style>
  <w:style w:type="paragraph" w:customStyle="1" w:styleId="StandardWeb1">
    <w:name w:val="Standard (Web)1"/>
    <w:basedOn w:val="Normal"/>
    <w:rsid w:val="00A8795F"/>
    <w:pPr>
      <w:widowControl/>
      <w:suppressAutoHyphens/>
      <w:autoSpaceDE/>
      <w:autoSpaceDN/>
      <w:adjustRightInd/>
      <w:spacing w:before="280" w:after="280"/>
    </w:pPr>
    <w:rPr>
      <w:szCs w:val="24"/>
      <w:lang w:eastAsia="ar-SA"/>
    </w:rPr>
  </w:style>
  <w:style w:type="paragraph" w:customStyle="1" w:styleId="CharCharCharCharCharCharCharChar">
    <w:name w:val="Char Char Char Char Char Char Char Char"/>
    <w:basedOn w:val="Normal"/>
    <w:rsid w:val="00A8795F"/>
    <w:pPr>
      <w:widowControl/>
      <w:autoSpaceDE/>
      <w:autoSpaceDN/>
      <w:adjustRightInd/>
      <w:spacing w:after="160" w:line="240" w:lineRule="exact"/>
    </w:pPr>
    <w:rPr>
      <w:rFonts w:ascii="Tahoma" w:hAnsi="Tahoma"/>
      <w:lang w:val="en-US" w:eastAsia="en-US"/>
    </w:rPr>
  </w:style>
  <w:style w:type="paragraph" w:styleId="Tijeloteksta-uvlaka2">
    <w:name w:val="Body Text Indent 2"/>
    <w:basedOn w:val="Normal"/>
    <w:link w:val="Tijeloteksta-uvlaka2Char"/>
    <w:rsid w:val="00A8795F"/>
    <w:pPr>
      <w:spacing w:after="120" w:line="480" w:lineRule="auto"/>
      <w:ind w:left="283"/>
    </w:pPr>
  </w:style>
  <w:style w:type="character" w:customStyle="1" w:styleId="Tijeloteksta-uvlaka2Char">
    <w:name w:val="Tijelo teksta - uvlaka 2 Char"/>
    <w:basedOn w:val="Zadanifontodlomka"/>
    <w:link w:val="Tijeloteksta-uvlaka2"/>
    <w:rsid w:val="00A8795F"/>
    <w:rPr>
      <w:rFonts w:ascii="Times New Roman" w:eastAsia="Times New Roman" w:hAnsi="Times New Roman" w:cs="Times New Roman"/>
      <w:sz w:val="20"/>
      <w:szCs w:val="20"/>
      <w:lang w:eastAsia="hr-HR"/>
    </w:rPr>
  </w:style>
  <w:style w:type="paragraph" w:customStyle="1" w:styleId="TekstOsnovni">
    <w:name w:val="Tekst Osnovni"/>
    <w:basedOn w:val="Normal"/>
    <w:rsid w:val="00A8795F"/>
    <w:pPr>
      <w:widowControl/>
      <w:autoSpaceDE/>
      <w:autoSpaceDN/>
      <w:adjustRightInd/>
      <w:spacing w:before="60" w:after="120"/>
      <w:ind w:left="454"/>
    </w:pPr>
    <w:rPr>
      <w:sz w:val="22"/>
      <w:szCs w:val="24"/>
      <w:lang w:eastAsia="en-US"/>
    </w:rPr>
  </w:style>
  <w:style w:type="paragraph" w:styleId="Obinitekst">
    <w:name w:val="Plain Text"/>
    <w:basedOn w:val="Normal"/>
    <w:link w:val="ObinitekstChar"/>
    <w:uiPriority w:val="99"/>
    <w:unhideWhenUsed/>
    <w:rsid w:val="00A8795F"/>
    <w:pPr>
      <w:widowControl/>
      <w:autoSpaceDE/>
      <w:autoSpaceDN/>
      <w:adjustRightInd/>
    </w:pPr>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A8795F"/>
    <w:rPr>
      <w:rFonts w:ascii="Consolas" w:eastAsia="Calibri" w:hAnsi="Consolas" w:cs="Times New Roman"/>
      <w:sz w:val="21"/>
      <w:szCs w:val="21"/>
    </w:rPr>
  </w:style>
  <w:style w:type="paragraph" w:styleId="Naslov">
    <w:name w:val="Title"/>
    <w:basedOn w:val="Normal"/>
    <w:link w:val="NaslovChar"/>
    <w:qFormat/>
    <w:rsid w:val="00A8795F"/>
    <w:pPr>
      <w:widowControl/>
      <w:autoSpaceDE/>
      <w:autoSpaceDN/>
      <w:adjustRightInd/>
      <w:jc w:val="center"/>
    </w:pPr>
    <w:rPr>
      <w:b/>
      <w:bCs/>
      <w:lang w:eastAsia="en-US"/>
    </w:rPr>
  </w:style>
  <w:style w:type="character" w:customStyle="1" w:styleId="NaslovChar">
    <w:name w:val="Naslov Char"/>
    <w:basedOn w:val="Zadanifontodlomka"/>
    <w:link w:val="Naslov"/>
    <w:rsid w:val="00A8795F"/>
    <w:rPr>
      <w:rFonts w:ascii="Times New Roman" w:eastAsia="Times New Roman" w:hAnsi="Times New Roman" w:cs="Times New Roman"/>
      <w:b/>
      <w:bCs/>
      <w:sz w:val="24"/>
      <w:szCs w:val="20"/>
    </w:rPr>
  </w:style>
  <w:style w:type="paragraph" w:customStyle="1" w:styleId="CRTICA">
    <w:name w:val="CRTICA"/>
    <w:basedOn w:val="Normal"/>
    <w:rsid w:val="00A8795F"/>
    <w:pPr>
      <w:widowControl/>
      <w:numPr>
        <w:numId w:val="1"/>
      </w:numPr>
      <w:autoSpaceDE/>
      <w:autoSpaceDN/>
      <w:adjustRightInd/>
      <w:jc w:val="both"/>
    </w:pPr>
    <w:rPr>
      <w:lang w:val="en-GB" w:eastAsia="en-US"/>
    </w:rPr>
  </w:style>
  <w:style w:type="paragraph" w:customStyle="1" w:styleId="naslov0">
    <w:name w:val="naslov"/>
    <w:basedOn w:val="Normal"/>
    <w:rsid w:val="00A8795F"/>
    <w:pPr>
      <w:widowControl/>
      <w:autoSpaceDE/>
      <w:autoSpaceDN/>
      <w:adjustRightInd/>
      <w:spacing w:before="120" w:after="120"/>
      <w:jc w:val="both"/>
    </w:pPr>
    <w:rPr>
      <w:b/>
      <w:lang w:val="en-US" w:eastAsia="en-US"/>
    </w:rPr>
  </w:style>
  <w:style w:type="paragraph" w:styleId="Tijeloteksta-uvlaka3">
    <w:name w:val="Body Text Indent 3"/>
    <w:basedOn w:val="Normal"/>
    <w:link w:val="Tijeloteksta-uvlaka3Char"/>
    <w:rsid w:val="00A8795F"/>
    <w:pPr>
      <w:widowControl/>
      <w:autoSpaceDE/>
      <w:autoSpaceDN/>
      <w:adjustRightInd/>
      <w:spacing w:after="120"/>
      <w:ind w:left="283"/>
    </w:pPr>
    <w:rPr>
      <w:sz w:val="16"/>
      <w:szCs w:val="16"/>
      <w:lang w:eastAsia="en-US"/>
    </w:rPr>
  </w:style>
  <w:style w:type="character" w:customStyle="1" w:styleId="Tijeloteksta-uvlaka3Char">
    <w:name w:val="Tijelo teksta - uvlaka 3 Char"/>
    <w:basedOn w:val="Zadanifontodlomka"/>
    <w:link w:val="Tijeloteksta-uvlaka3"/>
    <w:rsid w:val="00A8795F"/>
    <w:rPr>
      <w:rFonts w:ascii="Times New Roman" w:eastAsia="Times New Roman" w:hAnsi="Times New Roman" w:cs="Times New Roman"/>
      <w:sz w:val="16"/>
      <w:szCs w:val="16"/>
    </w:rPr>
  </w:style>
  <w:style w:type="character" w:customStyle="1" w:styleId="Tijeloteksta2Char">
    <w:name w:val="Tijelo teksta 2 Char"/>
    <w:basedOn w:val="Zadanifontodlomka"/>
    <w:link w:val="Tijeloteksta2"/>
    <w:uiPriority w:val="99"/>
    <w:semiHidden/>
    <w:rsid w:val="00A8795F"/>
    <w:rPr>
      <w:rFonts w:ascii="Times New Roman" w:eastAsia="Times New Roman" w:hAnsi="Times New Roman" w:cs="Times New Roman"/>
      <w:sz w:val="20"/>
      <w:szCs w:val="20"/>
      <w:lang w:eastAsia="hr-HR"/>
    </w:rPr>
  </w:style>
  <w:style w:type="paragraph" w:styleId="Tijeloteksta2">
    <w:name w:val="Body Text 2"/>
    <w:basedOn w:val="Normal"/>
    <w:link w:val="Tijeloteksta2Char"/>
    <w:uiPriority w:val="99"/>
    <w:semiHidden/>
    <w:unhideWhenUsed/>
    <w:rsid w:val="00A8795F"/>
    <w:pPr>
      <w:spacing w:after="120" w:line="480" w:lineRule="auto"/>
    </w:pPr>
  </w:style>
  <w:style w:type="character" w:customStyle="1" w:styleId="Tijeloteksta2Char1">
    <w:name w:val="Tijelo teksta 2 Char1"/>
    <w:basedOn w:val="Zadanifontodlomka"/>
    <w:uiPriority w:val="99"/>
    <w:semiHidden/>
    <w:rsid w:val="00A8795F"/>
    <w:rPr>
      <w:rFonts w:ascii="Times New Roman" w:eastAsia="Times New Roman" w:hAnsi="Times New Roman" w:cs="Times New Roman"/>
      <w:sz w:val="20"/>
      <w:szCs w:val="20"/>
      <w:lang w:eastAsia="hr-HR"/>
    </w:rPr>
  </w:style>
  <w:style w:type="paragraph" w:styleId="Tijeloteksta3">
    <w:name w:val="Body Text 3"/>
    <w:basedOn w:val="Normal"/>
    <w:link w:val="Tijeloteksta3Char"/>
    <w:unhideWhenUsed/>
    <w:rsid w:val="00A8795F"/>
    <w:pPr>
      <w:spacing w:after="120"/>
    </w:pPr>
    <w:rPr>
      <w:sz w:val="16"/>
      <w:szCs w:val="16"/>
    </w:rPr>
  </w:style>
  <w:style w:type="character" w:customStyle="1" w:styleId="Tijeloteksta3Char">
    <w:name w:val="Tijelo teksta 3 Char"/>
    <w:basedOn w:val="Zadanifontodlomka"/>
    <w:link w:val="Tijeloteksta3"/>
    <w:uiPriority w:val="99"/>
    <w:rsid w:val="00A8795F"/>
    <w:rPr>
      <w:rFonts w:ascii="Times New Roman" w:eastAsia="Times New Roman" w:hAnsi="Times New Roman" w:cs="Times New Roman"/>
      <w:sz w:val="16"/>
      <w:szCs w:val="16"/>
      <w:lang w:eastAsia="hr-HR"/>
    </w:rPr>
  </w:style>
  <w:style w:type="paragraph" w:customStyle="1" w:styleId="Betech">
    <w:name w:val="Betech"/>
    <w:basedOn w:val="Normal"/>
    <w:rsid w:val="00A8795F"/>
    <w:pPr>
      <w:widowControl/>
      <w:autoSpaceDE/>
      <w:autoSpaceDN/>
      <w:adjustRightInd/>
      <w:ind w:left="1418"/>
      <w:jc w:val="both"/>
    </w:pPr>
    <w:rPr>
      <w:rFonts w:ascii="Tahoma" w:hAnsi="Tahoma"/>
      <w:sz w:val="22"/>
      <w:lang w:val="nl-BE" w:eastAsia="en-US"/>
    </w:rPr>
  </w:style>
  <w:style w:type="character" w:styleId="Brojstranice">
    <w:name w:val="page number"/>
    <w:basedOn w:val="Zadanifontodlomka"/>
    <w:rsid w:val="00A8795F"/>
  </w:style>
  <w:style w:type="paragraph" w:customStyle="1" w:styleId="Default">
    <w:name w:val="Default"/>
    <w:rsid w:val="00A8795F"/>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hr-HR"/>
    </w:rPr>
  </w:style>
  <w:style w:type="character" w:styleId="Referencakomentara">
    <w:name w:val="annotation reference"/>
    <w:basedOn w:val="Zadanifontodlomka"/>
    <w:unhideWhenUsed/>
    <w:rsid w:val="00A8795F"/>
    <w:rPr>
      <w:sz w:val="16"/>
      <w:szCs w:val="16"/>
    </w:rPr>
  </w:style>
  <w:style w:type="paragraph" w:styleId="Tekstkomentara">
    <w:name w:val="annotation text"/>
    <w:basedOn w:val="Normal"/>
    <w:link w:val="TekstkomentaraChar"/>
    <w:unhideWhenUsed/>
    <w:rsid w:val="00A8795F"/>
  </w:style>
  <w:style w:type="character" w:customStyle="1" w:styleId="TekstkomentaraChar">
    <w:name w:val="Tekst komentara Char"/>
    <w:basedOn w:val="Zadanifontodlomka"/>
    <w:link w:val="Tekstkomentara"/>
    <w:rsid w:val="00A8795F"/>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nhideWhenUsed/>
    <w:rsid w:val="00A8795F"/>
    <w:rPr>
      <w:b/>
      <w:bCs/>
    </w:rPr>
  </w:style>
  <w:style w:type="character" w:customStyle="1" w:styleId="PredmetkomentaraChar">
    <w:name w:val="Predmet komentara Char"/>
    <w:basedOn w:val="TekstkomentaraChar"/>
    <w:link w:val="Predmetkomentara"/>
    <w:rsid w:val="00A8795F"/>
    <w:rPr>
      <w:rFonts w:ascii="Times New Roman" w:eastAsia="Times New Roman" w:hAnsi="Times New Roman" w:cs="Times New Roman"/>
      <w:b/>
      <w:bCs/>
      <w:sz w:val="20"/>
      <w:szCs w:val="20"/>
      <w:lang w:eastAsia="hr-HR"/>
    </w:rPr>
  </w:style>
  <w:style w:type="character" w:customStyle="1" w:styleId="TekstfusnoteChar">
    <w:name w:val="Tekst fusnote Char"/>
    <w:basedOn w:val="Zadanifontodlomka"/>
    <w:link w:val="Tekstfusnote"/>
    <w:uiPriority w:val="99"/>
    <w:rsid w:val="00A8795F"/>
    <w:rPr>
      <w:rFonts w:ascii="Times New Roman" w:eastAsia="Times New Roman" w:hAnsi="Times New Roman" w:cs="Times New Roman"/>
      <w:sz w:val="20"/>
      <w:szCs w:val="20"/>
      <w:lang w:eastAsia="hr-HR"/>
    </w:rPr>
  </w:style>
  <w:style w:type="paragraph" w:styleId="Tekstfusnote">
    <w:name w:val="footnote text"/>
    <w:basedOn w:val="Normal"/>
    <w:link w:val="TekstfusnoteChar"/>
    <w:uiPriority w:val="99"/>
    <w:unhideWhenUsed/>
    <w:rsid w:val="00A8795F"/>
  </w:style>
  <w:style w:type="character" w:customStyle="1" w:styleId="TekstfusnoteChar1">
    <w:name w:val="Tekst fusnote Char1"/>
    <w:basedOn w:val="Zadanifontodlomka"/>
    <w:uiPriority w:val="99"/>
    <w:semiHidden/>
    <w:rsid w:val="00A8795F"/>
    <w:rPr>
      <w:rFonts w:ascii="Times New Roman" w:eastAsia="Times New Roman" w:hAnsi="Times New Roman" w:cs="Times New Roman"/>
      <w:sz w:val="20"/>
      <w:szCs w:val="20"/>
      <w:lang w:eastAsia="hr-HR"/>
    </w:rPr>
  </w:style>
  <w:style w:type="paragraph" w:customStyle="1" w:styleId="natuknica">
    <w:name w:val="natuknica"/>
    <w:basedOn w:val="Normal"/>
    <w:link w:val="natuknicaChar"/>
    <w:qFormat/>
    <w:rsid w:val="00A8795F"/>
    <w:pPr>
      <w:widowControl/>
      <w:autoSpaceDE/>
      <w:autoSpaceDN/>
      <w:adjustRightInd/>
      <w:ind w:left="720" w:hanging="360"/>
      <w:jc w:val="both"/>
    </w:pPr>
    <w:rPr>
      <w:rFonts w:cs="Arial"/>
    </w:rPr>
  </w:style>
  <w:style w:type="character" w:customStyle="1" w:styleId="natuknicaChar">
    <w:name w:val="natuknica Char"/>
    <w:basedOn w:val="Zadanifontodlomka"/>
    <w:link w:val="natuknica"/>
    <w:rsid w:val="00A8795F"/>
    <w:rPr>
      <w:rFonts w:ascii="Arial" w:eastAsia="Times New Roman" w:hAnsi="Arial" w:cs="Arial"/>
      <w:sz w:val="20"/>
      <w:szCs w:val="20"/>
      <w:lang w:eastAsia="hr-HR"/>
    </w:rPr>
  </w:style>
  <w:style w:type="character" w:styleId="Referencafusnote">
    <w:name w:val="footnote reference"/>
    <w:basedOn w:val="Zadanifontodlomka"/>
    <w:uiPriority w:val="99"/>
    <w:unhideWhenUsed/>
    <w:rsid w:val="00A8795F"/>
    <w:rPr>
      <w:vertAlign w:val="superscript"/>
    </w:rPr>
  </w:style>
  <w:style w:type="table" w:styleId="Srednjareetka3-Isticanje1">
    <w:name w:val="Medium Grid 3 Accent 1"/>
    <w:basedOn w:val="Obinatablica"/>
    <w:uiPriority w:val="69"/>
    <w:rsid w:val="00A879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etkatablice">
    <w:name w:val="Table Grid"/>
    <w:basedOn w:val="Obinatablica"/>
    <w:uiPriority w:val="39"/>
    <w:rsid w:val="00282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596E9E"/>
    <w:rPr>
      <w:b/>
      <w:bCs/>
    </w:rPr>
  </w:style>
  <w:style w:type="table" w:styleId="Srednjareetka2-Isticanje2">
    <w:name w:val="Medium Grid 2 Accent 2"/>
    <w:basedOn w:val="Obinatablica"/>
    <w:uiPriority w:val="68"/>
    <w:rsid w:val="00464168"/>
    <w:pPr>
      <w:spacing w:after="0" w:line="240" w:lineRule="auto"/>
    </w:pPr>
    <w:rPr>
      <w:rFonts w:asciiTheme="majorHAnsi" w:eastAsiaTheme="majorEastAsia" w:hAnsiTheme="majorHAnsi" w:cstheme="majorBidi"/>
      <w:color w:val="000000" w:themeColor="text1"/>
      <w:lang w:eastAsia="hr-H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2012Naslov2">
    <w:name w:val="2012_Naslov_2"/>
    <w:next w:val="2012TEXT"/>
    <w:rsid w:val="0095414E"/>
    <w:pPr>
      <w:keepNext/>
      <w:keepLines/>
      <w:widowControl w:val="0"/>
      <w:numPr>
        <w:numId w:val="2"/>
      </w:numPr>
      <w:tabs>
        <w:tab w:val="clear" w:pos="596"/>
        <w:tab w:val="num" w:pos="454"/>
      </w:tabs>
      <w:spacing w:before="360" w:after="180" w:line="240" w:lineRule="auto"/>
      <w:ind w:left="454"/>
    </w:pPr>
    <w:rPr>
      <w:rFonts w:ascii="Arial" w:eastAsia="Times New Roman" w:hAnsi="Arial" w:cs="Times New Roman"/>
      <w:b/>
      <w:caps/>
      <w:szCs w:val="20"/>
    </w:rPr>
  </w:style>
  <w:style w:type="paragraph" w:customStyle="1" w:styleId="2012TEXT">
    <w:name w:val="2012_TEXT"/>
    <w:link w:val="2012TEXTChar"/>
    <w:rsid w:val="0095414E"/>
    <w:pPr>
      <w:spacing w:after="80" w:line="240" w:lineRule="auto"/>
      <w:ind w:left="454"/>
      <w:jc w:val="both"/>
    </w:pPr>
    <w:rPr>
      <w:rFonts w:ascii="Arial" w:eastAsia="Times New Roman" w:hAnsi="Arial" w:cs="Times New Roman"/>
      <w:sz w:val="20"/>
      <w:szCs w:val="20"/>
    </w:rPr>
  </w:style>
  <w:style w:type="character" w:customStyle="1" w:styleId="2012TEXTChar">
    <w:name w:val="2012_TEXT Char"/>
    <w:basedOn w:val="Zadanifontodlomka"/>
    <w:link w:val="2012TEXT"/>
    <w:rsid w:val="0095414E"/>
    <w:rPr>
      <w:rFonts w:ascii="Arial" w:eastAsia="Times New Roman" w:hAnsi="Arial" w:cs="Times New Roman"/>
      <w:sz w:val="20"/>
      <w:szCs w:val="20"/>
    </w:rPr>
  </w:style>
  <w:style w:type="paragraph" w:customStyle="1" w:styleId="2012Naslov3">
    <w:name w:val="2012_Naslov_3"/>
    <w:basedOn w:val="2012Naslov2"/>
    <w:next w:val="Normal"/>
    <w:qFormat/>
    <w:rsid w:val="00B92885"/>
    <w:pPr>
      <w:numPr>
        <w:numId w:val="3"/>
      </w:numPr>
      <w:spacing w:before="180" w:after="80"/>
      <w:ind w:left="738" w:hanging="284"/>
    </w:pPr>
    <w:rPr>
      <w:caps w:val="0"/>
      <w:sz w:val="20"/>
    </w:rPr>
  </w:style>
  <w:style w:type="paragraph" w:customStyle="1" w:styleId="2012TEXTObveznirazloziisklj2">
    <w:name w:val="2012_TEXT_Obvezni razlozi isklj_2"/>
    <w:basedOn w:val="Normal"/>
    <w:qFormat/>
    <w:rsid w:val="00B92885"/>
    <w:pPr>
      <w:tabs>
        <w:tab w:val="left" w:pos="964"/>
      </w:tabs>
      <w:autoSpaceDE/>
      <w:autoSpaceDN/>
      <w:adjustRightInd/>
      <w:spacing w:after="40"/>
      <w:ind w:left="737"/>
      <w:jc w:val="both"/>
    </w:pPr>
    <w:rPr>
      <w:lang w:eastAsia="en-US"/>
    </w:rPr>
  </w:style>
  <w:style w:type="paragraph" w:customStyle="1" w:styleId="2012NASLOV1">
    <w:name w:val="2012_NASLOV_1"/>
    <w:next w:val="2012Naslov2"/>
    <w:rsid w:val="003D319D"/>
    <w:pPr>
      <w:keepNext/>
      <w:widowControl w:val="0"/>
      <w:numPr>
        <w:numId w:val="4"/>
      </w:numPr>
      <w:spacing w:before="480" w:after="240" w:line="240" w:lineRule="auto"/>
      <w:ind w:left="454" w:hanging="454"/>
    </w:pPr>
    <w:rPr>
      <w:rFonts w:ascii="Arial" w:eastAsia="Times New Roman" w:hAnsi="Arial" w:cs="Times New Roman"/>
      <w:b/>
      <w:spacing w:val="-2"/>
      <w:sz w:val="32"/>
      <w:szCs w:val="26"/>
    </w:rPr>
  </w:style>
  <w:style w:type="paragraph" w:customStyle="1" w:styleId="2012TEXTObveznirazloziisklj">
    <w:name w:val="2012_TEXT_Obvezni razlozi isklj"/>
    <w:basedOn w:val="2012Naslov3"/>
    <w:next w:val="2012TEXTObveznirazloziisklj2"/>
    <w:qFormat/>
    <w:rsid w:val="003D319D"/>
    <w:pPr>
      <w:numPr>
        <w:numId w:val="5"/>
      </w:numPr>
      <w:spacing w:before="120" w:after="40"/>
      <w:ind w:left="738" w:hanging="284"/>
      <w:jc w:val="both"/>
    </w:pPr>
    <w:rPr>
      <w:b w:val="0"/>
    </w:rPr>
  </w:style>
  <w:style w:type="paragraph" w:customStyle="1" w:styleId="TEXTfont10">
    <w:name w:val="TEXT font10"/>
    <w:basedOn w:val="2012TEXT"/>
    <w:rsid w:val="00D72FDF"/>
  </w:style>
  <w:style w:type="paragraph" w:customStyle="1" w:styleId="TEXT">
    <w:name w:val="TEXT"/>
    <w:link w:val="TEXTChar"/>
    <w:rsid w:val="00D72FDF"/>
    <w:pPr>
      <w:spacing w:after="80" w:line="240" w:lineRule="auto"/>
    </w:pPr>
    <w:rPr>
      <w:rFonts w:ascii="Swis721 BT" w:eastAsia="Times New Roman" w:hAnsi="Swis721 BT" w:cs="Times New Roman"/>
      <w:sz w:val="20"/>
      <w:szCs w:val="20"/>
    </w:rPr>
  </w:style>
  <w:style w:type="character" w:customStyle="1" w:styleId="TEXTChar">
    <w:name w:val="TEXT Char"/>
    <w:basedOn w:val="Zadanifontodlomka"/>
    <w:link w:val="TEXT"/>
    <w:rsid w:val="00D72FDF"/>
    <w:rPr>
      <w:rFonts w:ascii="Swis721 BT" w:eastAsia="Times New Roman" w:hAnsi="Swis721 BT" w:cs="Times New Roman"/>
      <w:sz w:val="20"/>
      <w:szCs w:val="20"/>
    </w:rPr>
  </w:style>
  <w:style w:type="paragraph" w:styleId="Blokteksta">
    <w:name w:val="Block Text"/>
    <w:basedOn w:val="Normal"/>
    <w:rsid w:val="005157C0"/>
    <w:pPr>
      <w:widowControl/>
      <w:autoSpaceDE/>
      <w:autoSpaceDN/>
      <w:adjustRightInd/>
      <w:spacing w:after="120"/>
      <w:ind w:left="227" w:right="340"/>
      <w:jc w:val="both"/>
    </w:pPr>
    <w:rPr>
      <w:rFonts w:ascii="Swis721 LtEx BT" w:hAnsi="Swis721 LtEx BT"/>
      <w:lang w:eastAsia="en-US"/>
    </w:rPr>
  </w:style>
  <w:style w:type="paragraph" w:customStyle="1" w:styleId="msolistparagraph0">
    <w:name w:val="msolistparagraph"/>
    <w:basedOn w:val="Normal"/>
    <w:rsid w:val="00D86BA7"/>
    <w:pPr>
      <w:widowControl/>
      <w:autoSpaceDE/>
      <w:autoSpaceDN/>
      <w:adjustRightInd/>
      <w:ind w:left="720"/>
    </w:pPr>
    <w:rPr>
      <w:szCs w:val="24"/>
    </w:rPr>
  </w:style>
  <w:style w:type="paragraph" w:styleId="StandardWeb">
    <w:name w:val="Normal (Web)"/>
    <w:basedOn w:val="Normal"/>
    <w:uiPriority w:val="99"/>
    <w:unhideWhenUsed/>
    <w:rsid w:val="00F776FB"/>
    <w:pPr>
      <w:widowControl/>
      <w:autoSpaceDE/>
      <w:autoSpaceDN/>
      <w:adjustRightInd/>
      <w:spacing w:before="100" w:beforeAutospacing="1" w:after="100" w:afterAutospacing="1"/>
    </w:pPr>
    <w:rPr>
      <w:szCs w:val="24"/>
    </w:rPr>
  </w:style>
  <w:style w:type="paragraph" w:customStyle="1" w:styleId="Odlomakpopisa1">
    <w:name w:val="Odlomak popisa1"/>
    <w:basedOn w:val="Normal"/>
    <w:qFormat/>
    <w:rsid w:val="00B23B9A"/>
    <w:pPr>
      <w:widowControl/>
      <w:autoSpaceDE/>
      <w:autoSpaceDN/>
      <w:adjustRightInd/>
      <w:spacing w:after="200" w:line="276" w:lineRule="auto"/>
      <w:ind w:left="720"/>
    </w:pPr>
    <w:rPr>
      <w:rFonts w:ascii="Calibri" w:hAnsi="Calibri"/>
      <w:sz w:val="22"/>
      <w:szCs w:val="22"/>
      <w:lang w:val="en-US" w:eastAsia="en-US"/>
    </w:rPr>
  </w:style>
  <w:style w:type="paragraph" w:customStyle="1" w:styleId="t-9-8">
    <w:name w:val="t-9-8"/>
    <w:basedOn w:val="Normal"/>
    <w:rsid w:val="00082ED7"/>
    <w:pPr>
      <w:widowControl/>
      <w:autoSpaceDE/>
      <w:autoSpaceDN/>
      <w:adjustRightInd/>
      <w:spacing w:before="100" w:beforeAutospacing="1" w:after="100" w:afterAutospacing="1"/>
    </w:pPr>
    <w:rPr>
      <w:szCs w:val="24"/>
    </w:rPr>
  </w:style>
  <w:style w:type="table" w:customStyle="1" w:styleId="Reetkatablice1">
    <w:name w:val="Rešetka tablice1"/>
    <w:basedOn w:val="Obinatablica"/>
    <w:next w:val="Reetkatablice"/>
    <w:rsid w:val="00403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6E4A0C"/>
    <w:pPr>
      <w:widowControl/>
      <w:overflowPunct w:val="0"/>
      <w:spacing w:after="120" w:line="240" w:lineRule="atLeast"/>
      <w:ind w:left="720"/>
      <w:jc w:val="both"/>
      <w:textAlignment w:val="baseline"/>
    </w:pPr>
    <w:rPr>
      <w:rFonts w:ascii="Times" w:hAnsi="Times"/>
      <w:sz w:val="22"/>
      <w:lang w:val="en-GB" w:eastAsia="en-US"/>
    </w:rPr>
  </w:style>
  <w:style w:type="character" w:customStyle="1" w:styleId="OdlomakpopisaChar">
    <w:name w:val="Odlomak popisa Char"/>
    <w:link w:val="Odlomakpopisa"/>
    <w:uiPriority w:val="34"/>
    <w:locked/>
    <w:rsid w:val="00FC66B0"/>
    <w:rPr>
      <w:rFonts w:ascii="Arial" w:eastAsia="Times New Roman" w:hAnsi="Arial" w:cs="Arial"/>
      <w:sz w:val="20"/>
      <w:szCs w:val="20"/>
      <w:lang w:eastAsia="hr-HR"/>
    </w:rPr>
  </w:style>
  <w:style w:type="paragraph" w:customStyle="1" w:styleId="brojlanka">
    <w:name w:val="broj članka"/>
    <w:qFormat/>
    <w:rsid w:val="007548B4"/>
    <w:pPr>
      <w:spacing w:before="480" w:after="0" w:line="400" w:lineRule="exact"/>
      <w:jc w:val="center"/>
    </w:pPr>
    <w:rPr>
      <w:rFonts w:ascii="Arial" w:eastAsia="Times New Roman" w:hAnsi="Arial" w:cs="Times New Roman"/>
      <w:b/>
      <w:i/>
      <w:szCs w:val="24"/>
      <w:lang w:eastAsia="lv-LV"/>
    </w:rPr>
  </w:style>
  <w:style w:type="character" w:customStyle="1" w:styleId="dodataksadrChar">
    <w:name w:val="dodataksadr Char"/>
    <w:link w:val="dodataksadr"/>
    <w:locked/>
    <w:rsid w:val="004854CE"/>
    <w:rPr>
      <w:szCs w:val="19"/>
      <w:lang w:val="x-none" w:eastAsia="x-none"/>
    </w:rPr>
  </w:style>
  <w:style w:type="paragraph" w:customStyle="1" w:styleId="dodataksadr">
    <w:name w:val="dodataksadr"/>
    <w:basedOn w:val="Normal"/>
    <w:link w:val="dodataksadrChar"/>
    <w:rsid w:val="004854CE"/>
    <w:pPr>
      <w:widowControl/>
      <w:tabs>
        <w:tab w:val="left" w:pos="2153"/>
      </w:tabs>
      <w:spacing w:before="40"/>
      <w:ind w:firstLine="340"/>
      <w:jc w:val="both"/>
    </w:pPr>
    <w:rPr>
      <w:rFonts w:asciiTheme="minorHAnsi" w:eastAsiaTheme="minorHAnsi" w:hAnsiTheme="minorHAnsi" w:cstheme="minorBidi"/>
      <w:sz w:val="22"/>
      <w:szCs w:val="19"/>
      <w:lang w:val="x-none" w:eastAsia="x-none"/>
    </w:rPr>
  </w:style>
  <w:style w:type="character" w:customStyle="1" w:styleId="Bodytext2">
    <w:name w:val="Body text (2)_"/>
    <w:link w:val="Bodytext20"/>
    <w:rsid w:val="00CE480E"/>
    <w:rPr>
      <w:rFonts w:ascii="Arial" w:eastAsia="Arial" w:hAnsi="Arial" w:cs="Arial"/>
      <w:shd w:val="clear" w:color="auto" w:fill="FFFFFF"/>
    </w:rPr>
  </w:style>
  <w:style w:type="paragraph" w:customStyle="1" w:styleId="Bodytext20">
    <w:name w:val="Body text (2)"/>
    <w:basedOn w:val="Normal"/>
    <w:link w:val="Bodytext2"/>
    <w:rsid w:val="00CE480E"/>
    <w:pPr>
      <w:widowControl/>
      <w:shd w:val="clear" w:color="auto" w:fill="FFFFFF"/>
      <w:autoSpaceDE/>
      <w:autoSpaceDN/>
      <w:adjustRightInd/>
      <w:spacing w:after="60" w:line="250" w:lineRule="exact"/>
      <w:ind w:hanging="360"/>
      <w:jc w:val="both"/>
    </w:pPr>
    <w:rPr>
      <w:rFonts w:eastAsia="Arial" w:cs="Arial"/>
      <w:sz w:val="22"/>
      <w:szCs w:val="22"/>
      <w:lang w:eastAsia="en-US"/>
    </w:rPr>
  </w:style>
  <w:style w:type="paragraph" w:customStyle="1" w:styleId="Dario-2">
    <w:name w:val="Dario-2"/>
    <w:basedOn w:val="Normal"/>
    <w:link w:val="Dario-2Char"/>
    <w:qFormat/>
    <w:rsid w:val="00524FFE"/>
    <w:pPr>
      <w:widowControl/>
      <w:autoSpaceDE/>
      <w:autoSpaceDN/>
      <w:adjustRightInd/>
      <w:spacing w:before="120" w:after="120"/>
      <w:ind w:left="624" w:hanging="624"/>
      <w:jc w:val="both"/>
    </w:pPr>
    <w:rPr>
      <w:b/>
      <w:color w:val="000000"/>
      <w:szCs w:val="28"/>
      <w:lang w:eastAsia="en-US"/>
    </w:rPr>
  </w:style>
  <w:style w:type="character" w:customStyle="1" w:styleId="Dario-2Char">
    <w:name w:val="Dario-2 Char"/>
    <w:link w:val="Dario-2"/>
    <w:rsid w:val="00524FFE"/>
    <w:rPr>
      <w:rFonts w:ascii="Arial" w:eastAsia="Times New Roman" w:hAnsi="Arial" w:cs="Times New Roman"/>
      <w:b/>
      <w:color w:val="000000"/>
      <w:sz w:val="24"/>
      <w:szCs w:val="28"/>
    </w:rPr>
  </w:style>
  <w:style w:type="paragraph" w:styleId="TOCNaslov">
    <w:name w:val="TOC Heading"/>
    <w:basedOn w:val="Naslov1"/>
    <w:next w:val="Normal"/>
    <w:uiPriority w:val="39"/>
    <w:semiHidden/>
    <w:unhideWhenUsed/>
    <w:qFormat/>
    <w:rsid w:val="00A140A8"/>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adraj2">
    <w:name w:val="toc 2"/>
    <w:basedOn w:val="Normal"/>
    <w:next w:val="Normal"/>
    <w:autoRedefine/>
    <w:uiPriority w:val="39"/>
    <w:unhideWhenUsed/>
    <w:rsid w:val="00A140A8"/>
    <w:pPr>
      <w:spacing w:after="100"/>
      <w:ind w:left="200"/>
    </w:pPr>
  </w:style>
  <w:style w:type="paragraph" w:styleId="Sadraj1">
    <w:name w:val="toc 1"/>
    <w:basedOn w:val="Normal"/>
    <w:next w:val="Normal"/>
    <w:autoRedefine/>
    <w:uiPriority w:val="39"/>
    <w:unhideWhenUsed/>
    <w:rsid w:val="00A140A8"/>
    <w:pPr>
      <w:spacing w:after="100"/>
    </w:pPr>
  </w:style>
  <w:style w:type="paragraph" w:styleId="Podnaslov">
    <w:name w:val="Subtitle"/>
    <w:basedOn w:val="Normal"/>
    <w:next w:val="Normal"/>
    <w:link w:val="PodnaslovChar"/>
    <w:uiPriority w:val="11"/>
    <w:qFormat/>
    <w:rsid w:val="00A140A8"/>
    <w:pPr>
      <w:numPr>
        <w:ilvl w:val="1"/>
      </w:numPr>
    </w:pPr>
    <w:rPr>
      <w:rFonts w:eastAsiaTheme="majorEastAsia" w:cstheme="majorBidi"/>
      <w:b/>
      <w:iCs/>
      <w:szCs w:val="24"/>
    </w:rPr>
  </w:style>
  <w:style w:type="character" w:customStyle="1" w:styleId="PodnaslovChar">
    <w:name w:val="Podnaslov Char"/>
    <w:basedOn w:val="Zadanifontodlomka"/>
    <w:link w:val="Podnaslov"/>
    <w:uiPriority w:val="11"/>
    <w:rsid w:val="00A140A8"/>
    <w:rPr>
      <w:rFonts w:ascii="Arial" w:eastAsiaTheme="majorEastAsia" w:hAnsi="Arial" w:cstheme="majorBidi"/>
      <w:b/>
      <w:iCs/>
      <w:sz w:val="24"/>
      <w:szCs w:val="24"/>
      <w:lang w:eastAsia="hr-HR"/>
    </w:rPr>
  </w:style>
  <w:style w:type="character" w:styleId="Neupadljivareferenca">
    <w:name w:val="Subtle Reference"/>
    <w:uiPriority w:val="31"/>
    <w:qFormat/>
    <w:rsid w:val="003C25F5"/>
    <w:rPr>
      <w:smallCaps/>
      <w:color w:val="404040"/>
    </w:rPr>
  </w:style>
  <w:style w:type="character" w:styleId="Istaknuto">
    <w:name w:val="Emphasis"/>
    <w:basedOn w:val="Zadanifontodlomka"/>
    <w:uiPriority w:val="20"/>
    <w:qFormat/>
    <w:rsid w:val="005708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438">
      <w:bodyDiv w:val="1"/>
      <w:marLeft w:val="0"/>
      <w:marRight w:val="0"/>
      <w:marTop w:val="0"/>
      <w:marBottom w:val="0"/>
      <w:divBdr>
        <w:top w:val="none" w:sz="0" w:space="0" w:color="auto"/>
        <w:left w:val="none" w:sz="0" w:space="0" w:color="auto"/>
        <w:bottom w:val="none" w:sz="0" w:space="0" w:color="auto"/>
        <w:right w:val="none" w:sz="0" w:space="0" w:color="auto"/>
      </w:divBdr>
    </w:div>
    <w:div w:id="16932961">
      <w:bodyDiv w:val="1"/>
      <w:marLeft w:val="0"/>
      <w:marRight w:val="0"/>
      <w:marTop w:val="0"/>
      <w:marBottom w:val="0"/>
      <w:divBdr>
        <w:top w:val="none" w:sz="0" w:space="0" w:color="auto"/>
        <w:left w:val="none" w:sz="0" w:space="0" w:color="auto"/>
        <w:bottom w:val="none" w:sz="0" w:space="0" w:color="auto"/>
        <w:right w:val="none" w:sz="0" w:space="0" w:color="auto"/>
      </w:divBdr>
    </w:div>
    <w:div w:id="66269750">
      <w:bodyDiv w:val="1"/>
      <w:marLeft w:val="0"/>
      <w:marRight w:val="0"/>
      <w:marTop w:val="0"/>
      <w:marBottom w:val="0"/>
      <w:divBdr>
        <w:top w:val="none" w:sz="0" w:space="0" w:color="auto"/>
        <w:left w:val="none" w:sz="0" w:space="0" w:color="auto"/>
        <w:bottom w:val="none" w:sz="0" w:space="0" w:color="auto"/>
        <w:right w:val="none" w:sz="0" w:space="0" w:color="auto"/>
      </w:divBdr>
    </w:div>
    <w:div w:id="71973032">
      <w:bodyDiv w:val="1"/>
      <w:marLeft w:val="0"/>
      <w:marRight w:val="0"/>
      <w:marTop w:val="0"/>
      <w:marBottom w:val="0"/>
      <w:divBdr>
        <w:top w:val="none" w:sz="0" w:space="0" w:color="auto"/>
        <w:left w:val="none" w:sz="0" w:space="0" w:color="auto"/>
        <w:bottom w:val="none" w:sz="0" w:space="0" w:color="auto"/>
        <w:right w:val="none" w:sz="0" w:space="0" w:color="auto"/>
      </w:divBdr>
    </w:div>
    <w:div w:id="90900876">
      <w:bodyDiv w:val="1"/>
      <w:marLeft w:val="0"/>
      <w:marRight w:val="0"/>
      <w:marTop w:val="0"/>
      <w:marBottom w:val="0"/>
      <w:divBdr>
        <w:top w:val="none" w:sz="0" w:space="0" w:color="auto"/>
        <w:left w:val="none" w:sz="0" w:space="0" w:color="auto"/>
        <w:bottom w:val="none" w:sz="0" w:space="0" w:color="auto"/>
        <w:right w:val="none" w:sz="0" w:space="0" w:color="auto"/>
      </w:divBdr>
    </w:div>
    <w:div w:id="125125081">
      <w:bodyDiv w:val="1"/>
      <w:marLeft w:val="0"/>
      <w:marRight w:val="0"/>
      <w:marTop w:val="0"/>
      <w:marBottom w:val="0"/>
      <w:divBdr>
        <w:top w:val="none" w:sz="0" w:space="0" w:color="auto"/>
        <w:left w:val="none" w:sz="0" w:space="0" w:color="auto"/>
        <w:bottom w:val="none" w:sz="0" w:space="0" w:color="auto"/>
        <w:right w:val="none" w:sz="0" w:space="0" w:color="auto"/>
      </w:divBdr>
    </w:div>
    <w:div w:id="157233953">
      <w:bodyDiv w:val="1"/>
      <w:marLeft w:val="0"/>
      <w:marRight w:val="0"/>
      <w:marTop w:val="0"/>
      <w:marBottom w:val="0"/>
      <w:divBdr>
        <w:top w:val="none" w:sz="0" w:space="0" w:color="auto"/>
        <w:left w:val="none" w:sz="0" w:space="0" w:color="auto"/>
        <w:bottom w:val="none" w:sz="0" w:space="0" w:color="auto"/>
        <w:right w:val="none" w:sz="0" w:space="0" w:color="auto"/>
      </w:divBdr>
    </w:div>
    <w:div w:id="163321574">
      <w:bodyDiv w:val="1"/>
      <w:marLeft w:val="0"/>
      <w:marRight w:val="0"/>
      <w:marTop w:val="0"/>
      <w:marBottom w:val="0"/>
      <w:divBdr>
        <w:top w:val="none" w:sz="0" w:space="0" w:color="auto"/>
        <w:left w:val="none" w:sz="0" w:space="0" w:color="auto"/>
        <w:bottom w:val="none" w:sz="0" w:space="0" w:color="auto"/>
        <w:right w:val="none" w:sz="0" w:space="0" w:color="auto"/>
      </w:divBdr>
    </w:div>
    <w:div w:id="253054916">
      <w:bodyDiv w:val="1"/>
      <w:marLeft w:val="0"/>
      <w:marRight w:val="0"/>
      <w:marTop w:val="0"/>
      <w:marBottom w:val="0"/>
      <w:divBdr>
        <w:top w:val="none" w:sz="0" w:space="0" w:color="auto"/>
        <w:left w:val="none" w:sz="0" w:space="0" w:color="auto"/>
        <w:bottom w:val="none" w:sz="0" w:space="0" w:color="auto"/>
        <w:right w:val="none" w:sz="0" w:space="0" w:color="auto"/>
      </w:divBdr>
    </w:div>
    <w:div w:id="309024101">
      <w:bodyDiv w:val="1"/>
      <w:marLeft w:val="0"/>
      <w:marRight w:val="0"/>
      <w:marTop w:val="0"/>
      <w:marBottom w:val="0"/>
      <w:divBdr>
        <w:top w:val="none" w:sz="0" w:space="0" w:color="auto"/>
        <w:left w:val="none" w:sz="0" w:space="0" w:color="auto"/>
        <w:bottom w:val="none" w:sz="0" w:space="0" w:color="auto"/>
        <w:right w:val="none" w:sz="0" w:space="0" w:color="auto"/>
      </w:divBdr>
    </w:div>
    <w:div w:id="350686994">
      <w:bodyDiv w:val="1"/>
      <w:marLeft w:val="0"/>
      <w:marRight w:val="0"/>
      <w:marTop w:val="0"/>
      <w:marBottom w:val="0"/>
      <w:divBdr>
        <w:top w:val="none" w:sz="0" w:space="0" w:color="auto"/>
        <w:left w:val="none" w:sz="0" w:space="0" w:color="auto"/>
        <w:bottom w:val="none" w:sz="0" w:space="0" w:color="auto"/>
        <w:right w:val="none" w:sz="0" w:space="0" w:color="auto"/>
      </w:divBdr>
    </w:div>
    <w:div w:id="385757257">
      <w:bodyDiv w:val="1"/>
      <w:marLeft w:val="0"/>
      <w:marRight w:val="0"/>
      <w:marTop w:val="0"/>
      <w:marBottom w:val="0"/>
      <w:divBdr>
        <w:top w:val="none" w:sz="0" w:space="0" w:color="auto"/>
        <w:left w:val="none" w:sz="0" w:space="0" w:color="auto"/>
        <w:bottom w:val="none" w:sz="0" w:space="0" w:color="auto"/>
        <w:right w:val="none" w:sz="0" w:space="0" w:color="auto"/>
      </w:divBdr>
      <w:divsChild>
        <w:div w:id="1853253173">
          <w:marLeft w:val="0"/>
          <w:marRight w:val="0"/>
          <w:marTop w:val="0"/>
          <w:marBottom w:val="0"/>
          <w:divBdr>
            <w:top w:val="none" w:sz="0" w:space="0" w:color="auto"/>
            <w:left w:val="none" w:sz="0" w:space="0" w:color="auto"/>
            <w:bottom w:val="none" w:sz="0" w:space="0" w:color="auto"/>
            <w:right w:val="none" w:sz="0" w:space="0" w:color="auto"/>
          </w:divBdr>
          <w:divsChild>
            <w:div w:id="1001391691">
              <w:marLeft w:val="0"/>
              <w:marRight w:val="0"/>
              <w:marTop w:val="0"/>
              <w:marBottom w:val="0"/>
              <w:divBdr>
                <w:top w:val="none" w:sz="0" w:space="0" w:color="auto"/>
                <w:left w:val="none" w:sz="0" w:space="0" w:color="auto"/>
                <w:bottom w:val="none" w:sz="0" w:space="0" w:color="auto"/>
                <w:right w:val="none" w:sz="0" w:space="0" w:color="auto"/>
              </w:divBdr>
              <w:divsChild>
                <w:div w:id="2060782858">
                  <w:marLeft w:val="0"/>
                  <w:marRight w:val="0"/>
                  <w:marTop w:val="0"/>
                  <w:marBottom w:val="0"/>
                  <w:divBdr>
                    <w:top w:val="none" w:sz="0" w:space="0" w:color="auto"/>
                    <w:left w:val="none" w:sz="0" w:space="0" w:color="auto"/>
                    <w:bottom w:val="none" w:sz="0" w:space="0" w:color="auto"/>
                    <w:right w:val="none" w:sz="0" w:space="0" w:color="auto"/>
                  </w:divBdr>
                  <w:divsChild>
                    <w:div w:id="138159333">
                      <w:marLeft w:val="0"/>
                      <w:marRight w:val="0"/>
                      <w:marTop w:val="0"/>
                      <w:marBottom w:val="0"/>
                      <w:divBdr>
                        <w:top w:val="single" w:sz="6" w:space="0" w:color="E4E4E6"/>
                        <w:left w:val="none" w:sz="0" w:space="0" w:color="auto"/>
                        <w:bottom w:val="none" w:sz="0" w:space="0" w:color="auto"/>
                        <w:right w:val="none" w:sz="0" w:space="0" w:color="auto"/>
                      </w:divBdr>
                      <w:divsChild>
                        <w:div w:id="1399547504">
                          <w:marLeft w:val="0"/>
                          <w:marRight w:val="0"/>
                          <w:marTop w:val="0"/>
                          <w:marBottom w:val="0"/>
                          <w:divBdr>
                            <w:top w:val="single" w:sz="6" w:space="0" w:color="E4E4E6"/>
                            <w:left w:val="none" w:sz="0" w:space="0" w:color="auto"/>
                            <w:bottom w:val="none" w:sz="0" w:space="0" w:color="auto"/>
                            <w:right w:val="none" w:sz="0" w:space="0" w:color="auto"/>
                          </w:divBdr>
                          <w:divsChild>
                            <w:div w:id="353462121">
                              <w:marLeft w:val="0"/>
                              <w:marRight w:val="1500"/>
                              <w:marTop w:val="100"/>
                              <w:marBottom w:val="100"/>
                              <w:divBdr>
                                <w:top w:val="none" w:sz="0" w:space="0" w:color="auto"/>
                                <w:left w:val="none" w:sz="0" w:space="0" w:color="auto"/>
                                <w:bottom w:val="none" w:sz="0" w:space="0" w:color="auto"/>
                                <w:right w:val="none" w:sz="0" w:space="0" w:color="auto"/>
                              </w:divBdr>
                              <w:divsChild>
                                <w:div w:id="1697846290">
                                  <w:marLeft w:val="0"/>
                                  <w:marRight w:val="0"/>
                                  <w:marTop w:val="300"/>
                                  <w:marBottom w:val="450"/>
                                  <w:divBdr>
                                    <w:top w:val="none" w:sz="0" w:space="0" w:color="auto"/>
                                    <w:left w:val="none" w:sz="0" w:space="0" w:color="auto"/>
                                    <w:bottom w:val="none" w:sz="0" w:space="0" w:color="auto"/>
                                    <w:right w:val="none" w:sz="0" w:space="0" w:color="auto"/>
                                  </w:divBdr>
                                  <w:divsChild>
                                    <w:div w:id="1631204578">
                                      <w:marLeft w:val="0"/>
                                      <w:marRight w:val="0"/>
                                      <w:marTop w:val="0"/>
                                      <w:marBottom w:val="0"/>
                                      <w:divBdr>
                                        <w:top w:val="none" w:sz="0" w:space="0" w:color="auto"/>
                                        <w:left w:val="none" w:sz="0" w:space="0" w:color="auto"/>
                                        <w:bottom w:val="none" w:sz="0" w:space="0" w:color="auto"/>
                                        <w:right w:val="none" w:sz="0" w:space="0" w:color="auto"/>
                                      </w:divBdr>
                                      <w:divsChild>
                                        <w:div w:id="15108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479260">
      <w:bodyDiv w:val="1"/>
      <w:marLeft w:val="0"/>
      <w:marRight w:val="0"/>
      <w:marTop w:val="0"/>
      <w:marBottom w:val="0"/>
      <w:divBdr>
        <w:top w:val="none" w:sz="0" w:space="0" w:color="auto"/>
        <w:left w:val="none" w:sz="0" w:space="0" w:color="auto"/>
        <w:bottom w:val="none" w:sz="0" w:space="0" w:color="auto"/>
        <w:right w:val="none" w:sz="0" w:space="0" w:color="auto"/>
      </w:divBdr>
    </w:div>
    <w:div w:id="495613647">
      <w:bodyDiv w:val="1"/>
      <w:marLeft w:val="0"/>
      <w:marRight w:val="0"/>
      <w:marTop w:val="0"/>
      <w:marBottom w:val="0"/>
      <w:divBdr>
        <w:top w:val="none" w:sz="0" w:space="0" w:color="auto"/>
        <w:left w:val="none" w:sz="0" w:space="0" w:color="auto"/>
        <w:bottom w:val="none" w:sz="0" w:space="0" w:color="auto"/>
        <w:right w:val="none" w:sz="0" w:space="0" w:color="auto"/>
      </w:divBdr>
    </w:div>
    <w:div w:id="534199876">
      <w:bodyDiv w:val="1"/>
      <w:marLeft w:val="0"/>
      <w:marRight w:val="0"/>
      <w:marTop w:val="0"/>
      <w:marBottom w:val="0"/>
      <w:divBdr>
        <w:top w:val="none" w:sz="0" w:space="0" w:color="auto"/>
        <w:left w:val="none" w:sz="0" w:space="0" w:color="auto"/>
        <w:bottom w:val="none" w:sz="0" w:space="0" w:color="auto"/>
        <w:right w:val="none" w:sz="0" w:space="0" w:color="auto"/>
      </w:divBdr>
    </w:div>
    <w:div w:id="563372984">
      <w:bodyDiv w:val="1"/>
      <w:marLeft w:val="0"/>
      <w:marRight w:val="0"/>
      <w:marTop w:val="0"/>
      <w:marBottom w:val="0"/>
      <w:divBdr>
        <w:top w:val="none" w:sz="0" w:space="0" w:color="auto"/>
        <w:left w:val="none" w:sz="0" w:space="0" w:color="auto"/>
        <w:bottom w:val="none" w:sz="0" w:space="0" w:color="auto"/>
        <w:right w:val="none" w:sz="0" w:space="0" w:color="auto"/>
      </w:divBdr>
    </w:div>
    <w:div w:id="573902796">
      <w:bodyDiv w:val="1"/>
      <w:marLeft w:val="0"/>
      <w:marRight w:val="0"/>
      <w:marTop w:val="0"/>
      <w:marBottom w:val="0"/>
      <w:divBdr>
        <w:top w:val="none" w:sz="0" w:space="0" w:color="auto"/>
        <w:left w:val="none" w:sz="0" w:space="0" w:color="auto"/>
        <w:bottom w:val="none" w:sz="0" w:space="0" w:color="auto"/>
        <w:right w:val="none" w:sz="0" w:space="0" w:color="auto"/>
      </w:divBdr>
    </w:div>
    <w:div w:id="595868771">
      <w:bodyDiv w:val="1"/>
      <w:marLeft w:val="0"/>
      <w:marRight w:val="0"/>
      <w:marTop w:val="0"/>
      <w:marBottom w:val="0"/>
      <w:divBdr>
        <w:top w:val="none" w:sz="0" w:space="0" w:color="auto"/>
        <w:left w:val="none" w:sz="0" w:space="0" w:color="auto"/>
        <w:bottom w:val="none" w:sz="0" w:space="0" w:color="auto"/>
        <w:right w:val="none" w:sz="0" w:space="0" w:color="auto"/>
      </w:divBdr>
    </w:div>
    <w:div w:id="600995573">
      <w:bodyDiv w:val="1"/>
      <w:marLeft w:val="0"/>
      <w:marRight w:val="0"/>
      <w:marTop w:val="0"/>
      <w:marBottom w:val="0"/>
      <w:divBdr>
        <w:top w:val="none" w:sz="0" w:space="0" w:color="auto"/>
        <w:left w:val="none" w:sz="0" w:space="0" w:color="auto"/>
        <w:bottom w:val="none" w:sz="0" w:space="0" w:color="auto"/>
        <w:right w:val="none" w:sz="0" w:space="0" w:color="auto"/>
      </w:divBdr>
    </w:div>
    <w:div w:id="624316742">
      <w:bodyDiv w:val="1"/>
      <w:marLeft w:val="0"/>
      <w:marRight w:val="0"/>
      <w:marTop w:val="0"/>
      <w:marBottom w:val="0"/>
      <w:divBdr>
        <w:top w:val="none" w:sz="0" w:space="0" w:color="auto"/>
        <w:left w:val="none" w:sz="0" w:space="0" w:color="auto"/>
        <w:bottom w:val="none" w:sz="0" w:space="0" w:color="auto"/>
        <w:right w:val="none" w:sz="0" w:space="0" w:color="auto"/>
      </w:divBdr>
    </w:div>
    <w:div w:id="735587433">
      <w:bodyDiv w:val="1"/>
      <w:marLeft w:val="0"/>
      <w:marRight w:val="0"/>
      <w:marTop w:val="0"/>
      <w:marBottom w:val="0"/>
      <w:divBdr>
        <w:top w:val="none" w:sz="0" w:space="0" w:color="auto"/>
        <w:left w:val="none" w:sz="0" w:space="0" w:color="auto"/>
        <w:bottom w:val="none" w:sz="0" w:space="0" w:color="auto"/>
        <w:right w:val="none" w:sz="0" w:space="0" w:color="auto"/>
      </w:divBdr>
    </w:div>
    <w:div w:id="810637227">
      <w:bodyDiv w:val="1"/>
      <w:marLeft w:val="0"/>
      <w:marRight w:val="0"/>
      <w:marTop w:val="0"/>
      <w:marBottom w:val="0"/>
      <w:divBdr>
        <w:top w:val="none" w:sz="0" w:space="0" w:color="auto"/>
        <w:left w:val="none" w:sz="0" w:space="0" w:color="auto"/>
        <w:bottom w:val="none" w:sz="0" w:space="0" w:color="auto"/>
        <w:right w:val="none" w:sz="0" w:space="0" w:color="auto"/>
      </w:divBdr>
    </w:div>
    <w:div w:id="881600115">
      <w:bodyDiv w:val="1"/>
      <w:marLeft w:val="0"/>
      <w:marRight w:val="0"/>
      <w:marTop w:val="0"/>
      <w:marBottom w:val="0"/>
      <w:divBdr>
        <w:top w:val="none" w:sz="0" w:space="0" w:color="auto"/>
        <w:left w:val="none" w:sz="0" w:space="0" w:color="auto"/>
        <w:bottom w:val="none" w:sz="0" w:space="0" w:color="auto"/>
        <w:right w:val="none" w:sz="0" w:space="0" w:color="auto"/>
      </w:divBdr>
    </w:div>
    <w:div w:id="889880288">
      <w:bodyDiv w:val="1"/>
      <w:marLeft w:val="0"/>
      <w:marRight w:val="0"/>
      <w:marTop w:val="0"/>
      <w:marBottom w:val="0"/>
      <w:divBdr>
        <w:top w:val="none" w:sz="0" w:space="0" w:color="auto"/>
        <w:left w:val="none" w:sz="0" w:space="0" w:color="auto"/>
        <w:bottom w:val="none" w:sz="0" w:space="0" w:color="auto"/>
        <w:right w:val="none" w:sz="0" w:space="0" w:color="auto"/>
      </w:divBdr>
    </w:div>
    <w:div w:id="906845945">
      <w:bodyDiv w:val="1"/>
      <w:marLeft w:val="0"/>
      <w:marRight w:val="0"/>
      <w:marTop w:val="0"/>
      <w:marBottom w:val="0"/>
      <w:divBdr>
        <w:top w:val="none" w:sz="0" w:space="0" w:color="auto"/>
        <w:left w:val="none" w:sz="0" w:space="0" w:color="auto"/>
        <w:bottom w:val="none" w:sz="0" w:space="0" w:color="auto"/>
        <w:right w:val="none" w:sz="0" w:space="0" w:color="auto"/>
      </w:divBdr>
    </w:div>
    <w:div w:id="1108432629">
      <w:bodyDiv w:val="1"/>
      <w:marLeft w:val="0"/>
      <w:marRight w:val="0"/>
      <w:marTop w:val="0"/>
      <w:marBottom w:val="0"/>
      <w:divBdr>
        <w:top w:val="none" w:sz="0" w:space="0" w:color="auto"/>
        <w:left w:val="none" w:sz="0" w:space="0" w:color="auto"/>
        <w:bottom w:val="none" w:sz="0" w:space="0" w:color="auto"/>
        <w:right w:val="none" w:sz="0" w:space="0" w:color="auto"/>
      </w:divBdr>
    </w:div>
    <w:div w:id="1119647765">
      <w:bodyDiv w:val="1"/>
      <w:marLeft w:val="0"/>
      <w:marRight w:val="0"/>
      <w:marTop w:val="0"/>
      <w:marBottom w:val="0"/>
      <w:divBdr>
        <w:top w:val="none" w:sz="0" w:space="0" w:color="auto"/>
        <w:left w:val="none" w:sz="0" w:space="0" w:color="auto"/>
        <w:bottom w:val="none" w:sz="0" w:space="0" w:color="auto"/>
        <w:right w:val="none" w:sz="0" w:space="0" w:color="auto"/>
      </w:divBdr>
    </w:div>
    <w:div w:id="1158225473">
      <w:bodyDiv w:val="1"/>
      <w:marLeft w:val="0"/>
      <w:marRight w:val="0"/>
      <w:marTop w:val="0"/>
      <w:marBottom w:val="0"/>
      <w:divBdr>
        <w:top w:val="none" w:sz="0" w:space="0" w:color="auto"/>
        <w:left w:val="none" w:sz="0" w:space="0" w:color="auto"/>
        <w:bottom w:val="none" w:sz="0" w:space="0" w:color="auto"/>
        <w:right w:val="none" w:sz="0" w:space="0" w:color="auto"/>
      </w:divBdr>
    </w:div>
    <w:div w:id="1216042770">
      <w:bodyDiv w:val="1"/>
      <w:marLeft w:val="0"/>
      <w:marRight w:val="0"/>
      <w:marTop w:val="0"/>
      <w:marBottom w:val="0"/>
      <w:divBdr>
        <w:top w:val="none" w:sz="0" w:space="0" w:color="auto"/>
        <w:left w:val="none" w:sz="0" w:space="0" w:color="auto"/>
        <w:bottom w:val="none" w:sz="0" w:space="0" w:color="auto"/>
        <w:right w:val="none" w:sz="0" w:space="0" w:color="auto"/>
      </w:divBdr>
    </w:div>
    <w:div w:id="1277516665">
      <w:bodyDiv w:val="1"/>
      <w:marLeft w:val="0"/>
      <w:marRight w:val="0"/>
      <w:marTop w:val="0"/>
      <w:marBottom w:val="0"/>
      <w:divBdr>
        <w:top w:val="none" w:sz="0" w:space="0" w:color="auto"/>
        <w:left w:val="none" w:sz="0" w:space="0" w:color="auto"/>
        <w:bottom w:val="none" w:sz="0" w:space="0" w:color="auto"/>
        <w:right w:val="none" w:sz="0" w:space="0" w:color="auto"/>
      </w:divBdr>
      <w:divsChild>
        <w:div w:id="1049767100">
          <w:marLeft w:val="0"/>
          <w:marRight w:val="0"/>
          <w:marTop w:val="0"/>
          <w:marBottom w:val="0"/>
          <w:divBdr>
            <w:top w:val="none" w:sz="0" w:space="0" w:color="auto"/>
            <w:left w:val="none" w:sz="0" w:space="0" w:color="auto"/>
            <w:bottom w:val="none" w:sz="0" w:space="0" w:color="auto"/>
            <w:right w:val="none" w:sz="0" w:space="0" w:color="auto"/>
          </w:divBdr>
          <w:divsChild>
            <w:div w:id="67853220">
              <w:marLeft w:val="0"/>
              <w:marRight w:val="0"/>
              <w:marTop w:val="0"/>
              <w:marBottom w:val="0"/>
              <w:divBdr>
                <w:top w:val="none" w:sz="0" w:space="0" w:color="auto"/>
                <w:left w:val="none" w:sz="0" w:space="0" w:color="auto"/>
                <w:bottom w:val="none" w:sz="0" w:space="0" w:color="auto"/>
                <w:right w:val="none" w:sz="0" w:space="0" w:color="auto"/>
              </w:divBdr>
              <w:divsChild>
                <w:div w:id="2100250509">
                  <w:marLeft w:val="0"/>
                  <w:marRight w:val="0"/>
                  <w:marTop w:val="0"/>
                  <w:marBottom w:val="0"/>
                  <w:divBdr>
                    <w:top w:val="none" w:sz="0" w:space="0" w:color="auto"/>
                    <w:left w:val="none" w:sz="0" w:space="0" w:color="auto"/>
                    <w:bottom w:val="none" w:sz="0" w:space="0" w:color="auto"/>
                    <w:right w:val="none" w:sz="0" w:space="0" w:color="auto"/>
                  </w:divBdr>
                  <w:divsChild>
                    <w:div w:id="731125324">
                      <w:marLeft w:val="0"/>
                      <w:marRight w:val="0"/>
                      <w:marTop w:val="0"/>
                      <w:marBottom w:val="0"/>
                      <w:divBdr>
                        <w:top w:val="single" w:sz="6" w:space="0" w:color="E4E4E6"/>
                        <w:left w:val="none" w:sz="0" w:space="0" w:color="auto"/>
                        <w:bottom w:val="none" w:sz="0" w:space="0" w:color="auto"/>
                        <w:right w:val="none" w:sz="0" w:space="0" w:color="auto"/>
                      </w:divBdr>
                      <w:divsChild>
                        <w:div w:id="240726504">
                          <w:marLeft w:val="0"/>
                          <w:marRight w:val="0"/>
                          <w:marTop w:val="0"/>
                          <w:marBottom w:val="0"/>
                          <w:divBdr>
                            <w:top w:val="single" w:sz="6" w:space="0" w:color="E4E4E6"/>
                            <w:left w:val="none" w:sz="0" w:space="0" w:color="auto"/>
                            <w:bottom w:val="none" w:sz="0" w:space="0" w:color="auto"/>
                            <w:right w:val="none" w:sz="0" w:space="0" w:color="auto"/>
                          </w:divBdr>
                          <w:divsChild>
                            <w:div w:id="1184785792">
                              <w:marLeft w:val="0"/>
                              <w:marRight w:val="1500"/>
                              <w:marTop w:val="100"/>
                              <w:marBottom w:val="100"/>
                              <w:divBdr>
                                <w:top w:val="none" w:sz="0" w:space="0" w:color="auto"/>
                                <w:left w:val="none" w:sz="0" w:space="0" w:color="auto"/>
                                <w:bottom w:val="none" w:sz="0" w:space="0" w:color="auto"/>
                                <w:right w:val="none" w:sz="0" w:space="0" w:color="auto"/>
                              </w:divBdr>
                              <w:divsChild>
                                <w:div w:id="1441756907">
                                  <w:marLeft w:val="0"/>
                                  <w:marRight w:val="0"/>
                                  <w:marTop w:val="300"/>
                                  <w:marBottom w:val="450"/>
                                  <w:divBdr>
                                    <w:top w:val="none" w:sz="0" w:space="0" w:color="auto"/>
                                    <w:left w:val="none" w:sz="0" w:space="0" w:color="auto"/>
                                    <w:bottom w:val="none" w:sz="0" w:space="0" w:color="auto"/>
                                    <w:right w:val="none" w:sz="0" w:space="0" w:color="auto"/>
                                  </w:divBdr>
                                  <w:divsChild>
                                    <w:div w:id="1611234115">
                                      <w:marLeft w:val="0"/>
                                      <w:marRight w:val="0"/>
                                      <w:marTop w:val="0"/>
                                      <w:marBottom w:val="0"/>
                                      <w:divBdr>
                                        <w:top w:val="none" w:sz="0" w:space="0" w:color="auto"/>
                                        <w:left w:val="none" w:sz="0" w:space="0" w:color="auto"/>
                                        <w:bottom w:val="none" w:sz="0" w:space="0" w:color="auto"/>
                                        <w:right w:val="none" w:sz="0" w:space="0" w:color="auto"/>
                                      </w:divBdr>
                                      <w:divsChild>
                                        <w:div w:id="1517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171520">
      <w:bodyDiv w:val="1"/>
      <w:marLeft w:val="0"/>
      <w:marRight w:val="0"/>
      <w:marTop w:val="0"/>
      <w:marBottom w:val="0"/>
      <w:divBdr>
        <w:top w:val="none" w:sz="0" w:space="0" w:color="auto"/>
        <w:left w:val="none" w:sz="0" w:space="0" w:color="auto"/>
        <w:bottom w:val="none" w:sz="0" w:space="0" w:color="auto"/>
        <w:right w:val="none" w:sz="0" w:space="0" w:color="auto"/>
      </w:divBdr>
    </w:div>
    <w:div w:id="1478913173">
      <w:bodyDiv w:val="1"/>
      <w:marLeft w:val="0"/>
      <w:marRight w:val="0"/>
      <w:marTop w:val="0"/>
      <w:marBottom w:val="0"/>
      <w:divBdr>
        <w:top w:val="none" w:sz="0" w:space="0" w:color="auto"/>
        <w:left w:val="none" w:sz="0" w:space="0" w:color="auto"/>
        <w:bottom w:val="none" w:sz="0" w:space="0" w:color="auto"/>
        <w:right w:val="none" w:sz="0" w:space="0" w:color="auto"/>
      </w:divBdr>
    </w:div>
    <w:div w:id="1491367236">
      <w:bodyDiv w:val="1"/>
      <w:marLeft w:val="0"/>
      <w:marRight w:val="0"/>
      <w:marTop w:val="0"/>
      <w:marBottom w:val="0"/>
      <w:divBdr>
        <w:top w:val="none" w:sz="0" w:space="0" w:color="auto"/>
        <w:left w:val="none" w:sz="0" w:space="0" w:color="auto"/>
        <w:bottom w:val="none" w:sz="0" w:space="0" w:color="auto"/>
        <w:right w:val="none" w:sz="0" w:space="0" w:color="auto"/>
      </w:divBdr>
    </w:div>
    <w:div w:id="1512062311">
      <w:bodyDiv w:val="1"/>
      <w:marLeft w:val="0"/>
      <w:marRight w:val="0"/>
      <w:marTop w:val="0"/>
      <w:marBottom w:val="0"/>
      <w:divBdr>
        <w:top w:val="none" w:sz="0" w:space="0" w:color="auto"/>
        <w:left w:val="none" w:sz="0" w:space="0" w:color="auto"/>
        <w:bottom w:val="none" w:sz="0" w:space="0" w:color="auto"/>
        <w:right w:val="none" w:sz="0" w:space="0" w:color="auto"/>
      </w:divBdr>
    </w:div>
    <w:div w:id="1558468779">
      <w:bodyDiv w:val="1"/>
      <w:marLeft w:val="0"/>
      <w:marRight w:val="0"/>
      <w:marTop w:val="0"/>
      <w:marBottom w:val="0"/>
      <w:divBdr>
        <w:top w:val="none" w:sz="0" w:space="0" w:color="auto"/>
        <w:left w:val="none" w:sz="0" w:space="0" w:color="auto"/>
        <w:bottom w:val="none" w:sz="0" w:space="0" w:color="auto"/>
        <w:right w:val="none" w:sz="0" w:space="0" w:color="auto"/>
      </w:divBdr>
    </w:div>
    <w:div w:id="1601329279">
      <w:bodyDiv w:val="1"/>
      <w:marLeft w:val="0"/>
      <w:marRight w:val="0"/>
      <w:marTop w:val="0"/>
      <w:marBottom w:val="0"/>
      <w:divBdr>
        <w:top w:val="none" w:sz="0" w:space="0" w:color="auto"/>
        <w:left w:val="none" w:sz="0" w:space="0" w:color="auto"/>
        <w:bottom w:val="none" w:sz="0" w:space="0" w:color="auto"/>
        <w:right w:val="none" w:sz="0" w:space="0" w:color="auto"/>
      </w:divBdr>
    </w:div>
    <w:div w:id="1603412513">
      <w:bodyDiv w:val="1"/>
      <w:marLeft w:val="0"/>
      <w:marRight w:val="0"/>
      <w:marTop w:val="0"/>
      <w:marBottom w:val="0"/>
      <w:divBdr>
        <w:top w:val="none" w:sz="0" w:space="0" w:color="auto"/>
        <w:left w:val="none" w:sz="0" w:space="0" w:color="auto"/>
        <w:bottom w:val="none" w:sz="0" w:space="0" w:color="auto"/>
        <w:right w:val="none" w:sz="0" w:space="0" w:color="auto"/>
      </w:divBdr>
    </w:div>
    <w:div w:id="1786340581">
      <w:bodyDiv w:val="1"/>
      <w:marLeft w:val="0"/>
      <w:marRight w:val="0"/>
      <w:marTop w:val="0"/>
      <w:marBottom w:val="0"/>
      <w:divBdr>
        <w:top w:val="none" w:sz="0" w:space="0" w:color="auto"/>
        <w:left w:val="none" w:sz="0" w:space="0" w:color="auto"/>
        <w:bottom w:val="none" w:sz="0" w:space="0" w:color="auto"/>
        <w:right w:val="none" w:sz="0" w:space="0" w:color="auto"/>
      </w:divBdr>
    </w:div>
    <w:div w:id="1970548452">
      <w:bodyDiv w:val="1"/>
      <w:marLeft w:val="0"/>
      <w:marRight w:val="0"/>
      <w:marTop w:val="0"/>
      <w:marBottom w:val="0"/>
      <w:divBdr>
        <w:top w:val="none" w:sz="0" w:space="0" w:color="auto"/>
        <w:left w:val="none" w:sz="0" w:space="0" w:color="auto"/>
        <w:bottom w:val="none" w:sz="0" w:space="0" w:color="auto"/>
        <w:right w:val="none" w:sz="0" w:space="0" w:color="auto"/>
      </w:divBdr>
    </w:div>
    <w:div w:id="1982802156">
      <w:bodyDiv w:val="1"/>
      <w:marLeft w:val="0"/>
      <w:marRight w:val="0"/>
      <w:marTop w:val="0"/>
      <w:marBottom w:val="0"/>
      <w:divBdr>
        <w:top w:val="none" w:sz="0" w:space="0" w:color="auto"/>
        <w:left w:val="none" w:sz="0" w:space="0" w:color="auto"/>
        <w:bottom w:val="none" w:sz="0" w:space="0" w:color="auto"/>
        <w:right w:val="none" w:sz="0" w:space="0" w:color="auto"/>
      </w:divBdr>
    </w:div>
    <w:div w:id="1996833246">
      <w:bodyDiv w:val="1"/>
      <w:marLeft w:val="0"/>
      <w:marRight w:val="0"/>
      <w:marTop w:val="0"/>
      <w:marBottom w:val="0"/>
      <w:divBdr>
        <w:top w:val="none" w:sz="0" w:space="0" w:color="auto"/>
        <w:left w:val="none" w:sz="0" w:space="0" w:color="auto"/>
        <w:bottom w:val="none" w:sz="0" w:space="0" w:color="auto"/>
        <w:right w:val="none" w:sz="0" w:space="0" w:color="auto"/>
      </w:divBdr>
    </w:div>
    <w:div w:id="1996834262">
      <w:bodyDiv w:val="1"/>
      <w:marLeft w:val="0"/>
      <w:marRight w:val="0"/>
      <w:marTop w:val="0"/>
      <w:marBottom w:val="0"/>
      <w:divBdr>
        <w:top w:val="none" w:sz="0" w:space="0" w:color="auto"/>
        <w:left w:val="none" w:sz="0" w:space="0" w:color="auto"/>
        <w:bottom w:val="none" w:sz="0" w:space="0" w:color="auto"/>
        <w:right w:val="none" w:sz="0" w:space="0" w:color="auto"/>
      </w:divBdr>
    </w:div>
    <w:div w:id="2038263894">
      <w:bodyDiv w:val="1"/>
      <w:marLeft w:val="0"/>
      <w:marRight w:val="0"/>
      <w:marTop w:val="0"/>
      <w:marBottom w:val="0"/>
      <w:divBdr>
        <w:top w:val="none" w:sz="0" w:space="0" w:color="auto"/>
        <w:left w:val="none" w:sz="0" w:space="0" w:color="auto"/>
        <w:bottom w:val="none" w:sz="0" w:space="0" w:color="auto"/>
        <w:right w:val="none" w:sz="0" w:space="0" w:color="auto"/>
      </w:divBdr>
    </w:div>
    <w:div w:id="2057007625">
      <w:bodyDiv w:val="1"/>
      <w:marLeft w:val="0"/>
      <w:marRight w:val="0"/>
      <w:marTop w:val="0"/>
      <w:marBottom w:val="0"/>
      <w:divBdr>
        <w:top w:val="none" w:sz="0" w:space="0" w:color="auto"/>
        <w:left w:val="none" w:sz="0" w:space="0" w:color="auto"/>
        <w:bottom w:val="none" w:sz="0" w:space="0" w:color="auto"/>
        <w:right w:val="none" w:sz="0" w:space="0" w:color="auto"/>
      </w:divBdr>
    </w:div>
    <w:div w:id="2104494906">
      <w:bodyDiv w:val="1"/>
      <w:marLeft w:val="0"/>
      <w:marRight w:val="0"/>
      <w:marTop w:val="0"/>
      <w:marBottom w:val="0"/>
      <w:divBdr>
        <w:top w:val="none" w:sz="0" w:space="0" w:color="auto"/>
        <w:left w:val="none" w:sz="0" w:space="0" w:color="auto"/>
        <w:bottom w:val="none" w:sz="0" w:space="0" w:color="auto"/>
        <w:right w:val="none" w:sz="0" w:space="0" w:color="auto"/>
      </w:divBdr>
    </w:div>
    <w:div w:id="211107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ina.sparada@sibenik.hr" TargetMode="External"/><Relationship Id="rId18" Type="http://schemas.openxmlformats.org/officeDocument/2006/relationships/hyperlink" Target="http://www.javnanabava.hr/userdocsimages/userfiles/file/EU%20akti/Prilog2-ESPD-obrazac.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mgipu.hr/default.aspx?id=38118" TargetMode="External"/><Relationship Id="rId2" Type="http://schemas.openxmlformats.org/officeDocument/2006/relationships/numbering" Target="numbering.xml"/><Relationship Id="rId16" Type="http://schemas.openxmlformats.org/officeDocument/2006/relationships/hyperlink" Target="http://www.sibenik.hr/ai/javna-nabav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branka.belamaric@sibenik.hr" TargetMode="External"/><Relationship Id="rId23" Type="http://schemas.microsoft.com/office/2011/relationships/commentsExtended" Target="commentsExtended.xml"/><Relationship Id="rId10" Type="http://schemas.openxmlformats.org/officeDocument/2006/relationships/oleObject" Target="embeddings/oleObject1.bin"/><Relationship Id="rId19" Type="http://schemas.openxmlformats.org/officeDocument/2006/relationships/hyperlink" Target="https://ec.europa.eu/growth/tools-databases/espd/filter?lang=hr"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marina.sparada@sibenik.hr"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A3A25-70EB-4DC2-BDE5-C50AD794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31</Pages>
  <Words>11438</Words>
  <Characters>65202</Characters>
  <Application>Microsoft Office Word</Application>
  <DocSecurity>0</DocSecurity>
  <Lines>543</Lines>
  <Paragraphs>152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bsamardzija</dc:creator>
  <cp:lastModifiedBy>Marina Šparada</cp:lastModifiedBy>
  <cp:revision>16</cp:revision>
  <cp:lastPrinted>2017-11-15T11:04:00Z</cp:lastPrinted>
  <dcterms:created xsi:type="dcterms:W3CDTF">2017-11-02T12:57:00Z</dcterms:created>
  <dcterms:modified xsi:type="dcterms:W3CDTF">2017-11-16T13:48:00Z</dcterms:modified>
</cp:coreProperties>
</file>